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54A38" w14:textId="0CD68CF3" w:rsidR="00221F83" w:rsidRPr="00BA66F9" w:rsidRDefault="00221F83" w:rsidP="0072663E">
      <w:pPr>
        <w:pStyle w:val="Heading1"/>
        <w:ind w:left="1134" w:hanging="1134"/>
        <w:rPr>
          <w:rFonts w:cstheme="minorHAnsi"/>
          <w:b w:val="0"/>
          <w:szCs w:val="22"/>
        </w:rPr>
      </w:pPr>
      <w:bookmarkStart w:id="0" w:name="_Toc58346960"/>
      <w:bookmarkStart w:id="1" w:name="_Toc58347015"/>
      <w:bookmarkStart w:id="2" w:name="_Toc58347150"/>
      <w:bookmarkStart w:id="3" w:name="_Toc58572288"/>
      <w:bookmarkStart w:id="4" w:name="_Toc58572289"/>
      <w:bookmarkStart w:id="5" w:name="_Annex_A_Sample"/>
      <w:bookmarkStart w:id="6" w:name="_Toc150878953"/>
      <w:bookmarkEnd w:id="0"/>
      <w:bookmarkEnd w:id="1"/>
      <w:bookmarkEnd w:id="2"/>
      <w:bookmarkEnd w:id="3"/>
      <w:bookmarkEnd w:id="4"/>
      <w:bookmarkEnd w:id="5"/>
      <w:r w:rsidRPr="00BA66F9">
        <w:rPr>
          <w:rFonts w:cstheme="minorHAnsi"/>
          <w:szCs w:val="22"/>
        </w:rPr>
        <w:t xml:space="preserve">Annex </w:t>
      </w:r>
      <w:r w:rsidR="00632621" w:rsidRPr="00BA66F9">
        <w:rPr>
          <w:rFonts w:cstheme="minorHAnsi"/>
          <w:szCs w:val="22"/>
        </w:rPr>
        <w:t>A</w:t>
      </w:r>
      <w:r w:rsidRPr="00BA66F9">
        <w:rPr>
          <w:rFonts w:cstheme="minorHAnsi"/>
          <w:szCs w:val="22"/>
        </w:rPr>
        <w:tab/>
        <w:t>Sample Risk Assessment Form</w:t>
      </w:r>
      <w:bookmarkEnd w:id="6"/>
    </w:p>
    <w:p w14:paraId="75BB1A68" w14:textId="6D262721" w:rsidR="009F24DB" w:rsidRDefault="00D3121A" w:rsidP="0072663E">
      <w:pPr>
        <w:spacing w:after="0"/>
        <w:contextualSpacing/>
        <w:jc w:val="both"/>
        <w:rPr>
          <w:rFonts w:cstheme="minorHAnsi"/>
          <w:bCs/>
        </w:rPr>
      </w:pPr>
      <w:r w:rsidRPr="00BA66F9">
        <w:rPr>
          <w:rFonts w:cstheme="minorHAnsi"/>
          <w:bCs/>
        </w:rPr>
        <w:t>Note</w:t>
      </w:r>
      <w:r w:rsidR="00290C30" w:rsidRPr="00BA66F9">
        <w:rPr>
          <w:rFonts w:cstheme="minorHAnsi"/>
          <w:bCs/>
        </w:rPr>
        <w:t xml:space="preserve">: </w:t>
      </w:r>
      <w:r w:rsidRPr="00BA66F9">
        <w:rPr>
          <w:rFonts w:cstheme="minorHAnsi"/>
          <w:bCs/>
        </w:rPr>
        <w:t xml:space="preserve">The following template contains examples which </w:t>
      </w:r>
      <w:r w:rsidR="00E04F84" w:rsidRPr="00BA66F9">
        <w:rPr>
          <w:rFonts w:cstheme="minorHAnsi"/>
          <w:bCs/>
        </w:rPr>
        <w:t>the regulated dealers</w:t>
      </w:r>
      <w:r w:rsidRPr="00BA66F9">
        <w:rPr>
          <w:rFonts w:cstheme="minorHAnsi"/>
          <w:bCs/>
        </w:rPr>
        <w:t xml:space="preserve"> </w:t>
      </w:r>
      <w:r w:rsidR="00E04F84" w:rsidRPr="00BA66F9">
        <w:rPr>
          <w:rFonts w:cstheme="minorHAnsi"/>
          <w:bCs/>
        </w:rPr>
        <w:t>may consider</w:t>
      </w:r>
      <w:r w:rsidRPr="00BA66F9">
        <w:rPr>
          <w:rFonts w:cstheme="minorHAnsi"/>
          <w:bCs/>
        </w:rPr>
        <w:t xml:space="preserve"> us</w:t>
      </w:r>
      <w:r w:rsidR="00E04F84" w:rsidRPr="00BA66F9">
        <w:rPr>
          <w:rFonts w:cstheme="minorHAnsi"/>
          <w:bCs/>
        </w:rPr>
        <w:t>ing</w:t>
      </w:r>
      <w:r w:rsidRPr="00BA66F9">
        <w:rPr>
          <w:rFonts w:cstheme="minorHAnsi"/>
          <w:bCs/>
        </w:rPr>
        <w:t xml:space="preserve"> in </w:t>
      </w:r>
      <w:r w:rsidR="00E04F84" w:rsidRPr="00BA66F9">
        <w:rPr>
          <w:rFonts w:cstheme="minorHAnsi"/>
          <w:bCs/>
        </w:rPr>
        <w:t>their</w:t>
      </w:r>
      <w:r w:rsidRPr="00BA66F9">
        <w:rPr>
          <w:rFonts w:cstheme="minorHAnsi"/>
          <w:bCs/>
        </w:rPr>
        <w:t xml:space="preserve"> risk </w:t>
      </w:r>
      <w:proofErr w:type="gramStart"/>
      <w:r w:rsidRPr="00BA66F9">
        <w:rPr>
          <w:rFonts w:cstheme="minorHAnsi"/>
          <w:bCs/>
        </w:rPr>
        <w:t>assessment</w:t>
      </w:r>
      <w:r w:rsidR="00E04F84" w:rsidRPr="00BA66F9">
        <w:rPr>
          <w:rFonts w:cstheme="minorHAnsi"/>
          <w:bCs/>
        </w:rPr>
        <w:t>s</w:t>
      </w:r>
      <w:r w:rsidR="0046388E">
        <w:rPr>
          <w:rFonts w:cstheme="minorHAnsi"/>
          <w:bCs/>
        </w:rPr>
        <w:t>, and</w:t>
      </w:r>
      <w:proofErr w:type="gramEnd"/>
      <w:r w:rsidR="0046388E">
        <w:rPr>
          <w:rFonts w:cstheme="minorHAnsi"/>
          <w:bCs/>
        </w:rPr>
        <w:t xml:space="preserve"> should be adapted to suit their business context</w:t>
      </w:r>
      <w:r w:rsidRPr="00BA66F9">
        <w:rPr>
          <w:rFonts w:cstheme="minorHAnsi"/>
          <w:bCs/>
        </w:rPr>
        <w:t xml:space="preserve">. </w:t>
      </w:r>
      <w:r w:rsidR="00887289" w:rsidRPr="00BA66F9">
        <w:rPr>
          <w:rFonts w:cstheme="minorHAnsi"/>
          <w:bCs/>
        </w:rPr>
        <w:t xml:space="preserve"> </w:t>
      </w:r>
      <w:r w:rsidR="00290C30" w:rsidRPr="00BA66F9">
        <w:rPr>
          <w:rFonts w:cstheme="minorHAnsi"/>
          <w:bCs/>
        </w:rPr>
        <w:t>Regulated dealers</w:t>
      </w:r>
      <w:r w:rsidRPr="00BA66F9">
        <w:rPr>
          <w:rFonts w:cstheme="minorHAnsi"/>
          <w:bCs/>
        </w:rPr>
        <w:t xml:space="preserve"> should </w:t>
      </w:r>
      <w:r w:rsidR="00290C30" w:rsidRPr="00BA66F9">
        <w:rPr>
          <w:rFonts w:cstheme="minorHAnsi"/>
          <w:bCs/>
        </w:rPr>
        <w:t>include relevant risk factors and ensure that the measures listed to manage the ML/TF risks identified are aligned to the</w:t>
      </w:r>
      <w:r w:rsidR="00E04F84" w:rsidRPr="00BA66F9">
        <w:rPr>
          <w:rFonts w:cstheme="minorHAnsi"/>
          <w:bCs/>
        </w:rPr>
        <w:t>ir</w:t>
      </w:r>
      <w:r w:rsidR="00290C30" w:rsidRPr="00BA66F9">
        <w:rPr>
          <w:rFonts w:cstheme="minorHAnsi"/>
          <w:bCs/>
        </w:rPr>
        <w:t xml:space="preserve"> IPP</w:t>
      </w:r>
      <w:r w:rsidR="00F40A61" w:rsidRPr="00BA66F9">
        <w:rPr>
          <w:rFonts w:cstheme="minorHAnsi"/>
          <w:bCs/>
        </w:rPr>
        <w:t>C.</w:t>
      </w:r>
    </w:p>
    <w:p w14:paraId="307948C4" w14:textId="77777777" w:rsidR="009F24DB" w:rsidRDefault="009F24DB" w:rsidP="0072663E">
      <w:pPr>
        <w:spacing w:after="0"/>
        <w:contextualSpacing/>
        <w:jc w:val="both"/>
        <w:rPr>
          <w:rFonts w:cstheme="minorHAnsi"/>
          <w:bCs/>
        </w:rPr>
      </w:pPr>
    </w:p>
    <w:p w14:paraId="474B7456" w14:textId="5EF9C879" w:rsidR="00F40A61" w:rsidRPr="00BA66F9" w:rsidRDefault="009F24DB" w:rsidP="0072663E">
      <w:pPr>
        <w:pBdr>
          <w:bottom w:val="single" w:sz="12" w:space="1" w:color="auto"/>
        </w:pBdr>
        <w:spacing w:after="0"/>
        <w:jc w:val="both"/>
        <w:rPr>
          <w:rFonts w:cstheme="minorHAnsi"/>
          <w:sz w:val="2"/>
          <w:szCs w:val="2"/>
        </w:rPr>
      </w:pPr>
      <w:r w:rsidRPr="005E0018">
        <w:rPr>
          <w:rFonts w:cstheme="minorHAnsi"/>
          <w:highlight w:val="yellow"/>
          <w:lang w:val="en-US"/>
        </w:rPr>
        <w:t>The ultimate responsibility and accountability for ensuring compliance with the PSPM Act and PMLTF Regulations rest with the regulated dealers’ directors and senior management. As part of AML/CFT oversight and governance, regulated dealers’</w:t>
      </w:r>
      <w:r w:rsidRPr="005E0018">
        <w:rPr>
          <w:rFonts w:cstheme="minorHAnsi"/>
          <w:noProof/>
          <w:highlight w:val="yellow"/>
          <w:lang w:val="en-GB"/>
        </w:rPr>
        <w:t xml:space="preserve"> risk assessments must be seen and/or evaluated and signed off by the most senior member of your senior management or whoever he/she designates in the senior management team. The directors and senior management should have a good understanding of the risks that </w:t>
      </w:r>
      <w:r w:rsidR="0046388E" w:rsidRPr="005E0018">
        <w:rPr>
          <w:rFonts w:cstheme="minorHAnsi"/>
          <w:noProof/>
          <w:highlight w:val="yellow"/>
          <w:lang w:val="en-GB"/>
        </w:rPr>
        <w:t xml:space="preserve">the </w:t>
      </w:r>
      <w:r w:rsidRPr="005E0018">
        <w:rPr>
          <w:rFonts w:cstheme="minorHAnsi"/>
          <w:noProof/>
          <w:highlight w:val="yellow"/>
          <w:lang w:val="en-GB"/>
        </w:rPr>
        <w:t>business is exposed to, and ensure that the risk mitigating measures adopted are adequate, robust and effective.</w:t>
      </w:r>
    </w:p>
    <w:p w14:paraId="15F11CDF" w14:textId="77777777" w:rsidR="00D3121A" w:rsidRPr="00BA66F9" w:rsidRDefault="00D3121A" w:rsidP="0072663E">
      <w:pPr>
        <w:spacing w:after="0"/>
        <w:contextualSpacing/>
        <w:rPr>
          <w:rFonts w:cstheme="minorHAnsi"/>
          <w:b/>
        </w:rPr>
      </w:pPr>
    </w:p>
    <w:tbl>
      <w:tblPr>
        <w:tblStyle w:val="TableGrid"/>
        <w:tblW w:w="0" w:type="auto"/>
        <w:tblLook w:val="04A0" w:firstRow="1" w:lastRow="0" w:firstColumn="1" w:lastColumn="0" w:noHBand="0" w:noVBand="1"/>
      </w:tblPr>
      <w:tblGrid>
        <w:gridCol w:w="4508"/>
        <w:gridCol w:w="4508"/>
      </w:tblGrid>
      <w:tr w:rsidR="00221F83" w:rsidRPr="00BA66F9" w14:paraId="3FCCBB73" w14:textId="77777777" w:rsidTr="008E2F0D">
        <w:tc>
          <w:tcPr>
            <w:tcW w:w="4508" w:type="dxa"/>
          </w:tcPr>
          <w:p w14:paraId="070063EB" w14:textId="77777777" w:rsidR="00221F83" w:rsidRPr="00BA66F9" w:rsidRDefault="00221F83" w:rsidP="0072663E">
            <w:pPr>
              <w:contextualSpacing/>
              <w:jc w:val="both"/>
              <w:rPr>
                <w:rFonts w:cstheme="minorHAnsi"/>
              </w:rPr>
            </w:pPr>
            <w:r w:rsidRPr="00BA66F9">
              <w:rPr>
                <w:rFonts w:cstheme="minorHAnsi"/>
              </w:rPr>
              <w:t xml:space="preserve">Name of regulated dealer: </w:t>
            </w:r>
          </w:p>
        </w:tc>
        <w:tc>
          <w:tcPr>
            <w:tcW w:w="4508" w:type="dxa"/>
          </w:tcPr>
          <w:p w14:paraId="3505EFC9" w14:textId="77777777" w:rsidR="00221F83" w:rsidRPr="00BA66F9" w:rsidRDefault="00221F83" w:rsidP="0072663E">
            <w:pPr>
              <w:contextualSpacing/>
              <w:jc w:val="both"/>
              <w:rPr>
                <w:rFonts w:cstheme="minorHAnsi"/>
              </w:rPr>
            </w:pPr>
            <w:r w:rsidRPr="00BA66F9">
              <w:rPr>
                <w:rFonts w:cstheme="minorHAnsi"/>
              </w:rPr>
              <w:t>Date of risk assessment:</w:t>
            </w:r>
          </w:p>
        </w:tc>
      </w:tr>
    </w:tbl>
    <w:p w14:paraId="2C4004EB" w14:textId="77777777" w:rsidR="00221F83" w:rsidRPr="00BA66F9" w:rsidRDefault="00221F83" w:rsidP="0072663E">
      <w:pPr>
        <w:spacing w:after="0"/>
        <w:contextualSpacing/>
        <w:jc w:val="both"/>
        <w:rPr>
          <w:rFonts w:cstheme="minorHAnsi"/>
        </w:rPr>
      </w:pPr>
      <w:r w:rsidRPr="00BA66F9">
        <w:rPr>
          <w:rFonts w:cstheme="minorHAnsi"/>
        </w:rPr>
        <w:t xml:space="preserve"> </w:t>
      </w:r>
    </w:p>
    <w:p w14:paraId="3527A24D" w14:textId="00AB85A9" w:rsidR="00221F83" w:rsidRDefault="00D92DE2" w:rsidP="0072663E">
      <w:pPr>
        <w:pStyle w:val="ListParagraph"/>
        <w:numPr>
          <w:ilvl w:val="3"/>
          <w:numId w:val="31"/>
        </w:numPr>
        <w:spacing w:after="0"/>
        <w:ind w:left="851" w:hanging="851"/>
        <w:jc w:val="both"/>
        <w:rPr>
          <w:rFonts w:cstheme="minorHAnsi"/>
          <w:b/>
        </w:rPr>
      </w:pPr>
      <w:r w:rsidRPr="00BA66F9">
        <w:rPr>
          <w:rFonts w:cstheme="minorHAnsi"/>
          <w:b/>
        </w:rPr>
        <w:t xml:space="preserve">Customer Profile </w:t>
      </w:r>
    </w:p>
    <w:p w14:paraId="437A0EF7" w14:textId="77777777" w:rsidR="0081275A" w:rsidRPr="00BA66F9" w:rsidRDefault="0081275A" w:rsidP="0081275A">
      <w:pPr>
        <w:pStyle w:val="ListParagraph"/>
        <w:spacing w:after="0"/>
        <w:ind w:left="851"/>
        <w:jc w:val="both"/>
        <w:rPr>
          <w:rFonts w:cstheme="minorHAnsi"/>
          <w:b/>
        </w:rPr>
      </w:pPr>
    </w:p>
    <w:tbl>
      <w:tblPr>
        <w:tblStyle w:val="TableGrid"/>
        <w:tblW w:w="9351" w:type="dxa"/>
        <w:tblLayout w:type="fixed"/>
        <w:tblLook w:val="04A0" w:firstRow="1" w:lastRow="0" w:firstColumn="1" w:lastColumn="0" w:noHBand="0" w:noVBand="1"/>
      </w:tblPr>
      <w:tblGrid>
        <w:gridCol w:w="3256"/>
        <w:gridCol w:w="992"/>
        <w:gridCol w:w="992"/>
        <w:gridCol w:w="992"/>
        <w:gridCol w:w="3119"/>
      </w:tblGrid>
      <w:tr w:rsidR="00D92DE2" w:rsidRPr="00BA66F9" w14:paraId="338FBBD3" w14:textId="77777777" w:rsidTr="00F2183E">
        <w:tc>
          <w:tcPr>
            <w:tcW w:w="3256" w:type="dxa"/>
            <w:shd w:val="clear" w:color="auto" w:fill="FBE4D5" w:themeFill="accent2" w:themeFillTint="33"/>
          </w:tcPr>
          <w:p w14:paraId="315F1571" w14:textId="77777777" w:rsidR="00D92DE2" w:rsidRPr="00BA66F9" w:rsidRDefault="00D92DE2" w:rsidP="0072663E">
            <w:pPr>
              <w:contextualSpacing/>
              <w:jc w:val="both"/>
              <w:rPr>
                <w:rFonts w:cstheme="minorHAnsi"/>
                <w:b/>
              </w:rPr>
            </w:pPr>
            <w:r w:rsidRPr="00BA66F9">
              <w:rPr>
                <w:rFonts w:cstheme="minorHAnsi"/>
                <w:b/>
              </w:rPr>
              <w:t>Background</w:t>
            </w:r>
          </w:p>
        </w:tc>
        <w:tc>
          <w:tcPr>
            <w:tcW w:w="992" w:type="dxa"/>
            <w:shd w:val="clear" w:color="auto" w:fill="FBE4D5" w:themeFill="accent2" w:themeFillTint="33"/>
          </w:tcPr>
          <w:p w14:paraId="27C6664C" w14:textId="77777777" w:rsidR="00D92DE2" w:rsidRPr="00BA66F9" w:rsidRDefault="00D92DE2" w:rsidP="0072663E">
            <w:pPr>
              <w:contextualSpacing/>
              <w:jc w:val="center"/>
              <w:rPr>
                <w:rFonts w:cstheme="minorHAnsi"/>
                <w:b/>
              </w:rPr>
            </w:pPr>
            <w:r w:rsidRPr="00BA66F9">
              <w:rPr>
                <w:rFonts w:cstheme="minorHAnsi"/>
                <w:b/>
              </w:rPr>
              <w:t>Low</w:t>
            </w:r>
          </w:p>
          <w:p w14:paraId="014F27B6" w14:textId="77777777" w:rsidR="00D92DE2" w:rsidRPr="00BA66F9" w:rsidRDefault="00D92DE2" w:rsidP="0072663E">
            <w:pPr>
              <w:contextualSpacing/>
              <w:jc w:val="center"/>
              <w:rPr>
                <w:rFonts w:cstheme="minorHAnsi"/>
                <w:b/>
              </w:rPr>
            </w:pPr>
            <w:r w:rsidRPr="00BA66F9">
              <w:rPr>
                <w:rFonts w:cstheme="minorHAnsi"/>
                <w:b/>
              </w:rPr>
              <w:t>risk</w:t>
            </w:r>
          </w:p>
        </w:tc>
        <w:tc>
          <w:tcPr>
            <w:tcW w:w="992" w:type="dxa"/>
            <w:shd w:val="clear" w:color="auto" w:fill="FBE4D5" w:themeFill="accent2" w:themeFillTint="33"/>
          </w:tcPr>
          <w:p w14:paraId="54B32A23" w14:textId="77777777" w:rsidR="00D92DE2" w:rsidRPr="00BA66F9" w:rsidRDefault="00D92DE2" w:rsidP="0072663E">
            <w:pPr>
              <w:contextualSpacing/>
              <w:jc w:val="center"/>
              <w:rPr>
                <w:rFonts w:cstheme="minorHAnsi"/>
                <w:b/>
              </w:rPr>
            </w:pPr>
            <w:r w:rsidRPr="00BA66F9">
              <w:rPr>
                <w:rFonts w:cstheme="minorHAnsi"/>
                <w:b/>
              </w:rPr>
              <w:t>Medium</w:t>
            </w:r>
          </w:p>
          <w:p w14:paraId="78646352" w14:textId="5EDE74FA" w:rsidR="00D92DE2" w:rsidRPr="00BA66F9" w:rsidRDefault="00B5454C" w:rsidP="0072663E">
            <w:pPr>
              <w:contextualSpacing/>
              <w:jc w:val="center"/>
              <w:rPr>
                <w:rFonts w:cstheme="minorHAnsi"/>
                <w:b/>
              </w:rPr>
            </w:pPr>
            <w:r w:rsidRPr="00BA66F9">
              <w:rPr>
                <w:rFonts w:cstheme="minorHAnsi"/>
                <w:b/>
              </w:rPr>
              <w:t>R</w:t>
            </w:r>
            <w:r w:rsidR="00D92DE2" w:rsidRPr="00BA66F9">
              <w:rPr>
                <w:rFonts w:cstheme="minorHAnsi"/>
                <w:b/>
              </w:rPr>
              <w:t>isk</w:t>
            </w:r>
          </w:p>
        </w:tc>
        <w:tc>
          <w:tcPr>
            <w:tcW w:w="992" w:type="dxa"/>
            <w:shd w:val="clear" w:color="auto" w:fill="FBE4D5" w:themeFill="accent2" w:themeFillTint="33"/>
          </w:tcPr>
          <w:p w14:paraId="3E432797" w14:textId="77777777" w:rsidR="00D92DE2" w:rsidRPr="00BA66F9" w:rsidRDefault="00D92DE2" w:rsidP="0072663E">
            <w:pPr>
              <w:contextualSpacing/>
              <w:jc w:val="center"/>
              <w:rPr>
                <w:rFonts w:cstheme="minorHAnsi"/>
                <w:b/>
              </w:rPr>
            </w:pPr>
            <w:r w:rsidRPr="00BA66F9">
              <w:rPr>
                <w:rFonts w:cstheme="minorHAnsi"/>
                <w:b/>
              </w:rPr>
              <w:t>High</w:t>
            </w:r>
          </w:p>
          <w:p w14:paraId="3152ADCA" w14:textId="77777777" w:rsidR="00D92DE2" w:rsidRPr="00BA66F9" w:rsidRDefault="00D92DE2" w:rsidP="0072663E">
            <w:pPr>
              <w:contextualSpacing/>
              <w:jc w:val="center"/>
              <w:rPr>
                <w:rFonts w:cstheme="minorHAnsi"/>
                <w:b/>
              </w:rPr>
            </w:pPr>
            <w:r w:rsidRPr="00BA66F9">
              <w:rPr>
                <w:rFonts w:cstheme="minorHAnsi"/>
                <w:b/>
              </w:rPr>
              <w:t>risk</w:t>
            </w:r>
          </w:p>
        </w:tc>
        <w:tc>
          <w:tcPr>
            <w:tcW w:w="3119" w:type="dxa"/>
            <w:shd w:val="clear" w:color="auto" w:fill="FBE4D5" w:themeFill="accent2" w:themeFillTint="33"/>
          </w:tcPr>
          <w:p w14:paraId="3301C07F" w14:textId="77777777" w:rsidR="008D269C" w:rsidRPr="00BA66F9" w:rsidRDefault="00D92DE2" w:rsidP="0072663E">
            <w:pPr>
              <w:contextualSpacing/>
              <w:jc w:val="both"/>
              <w:rPr>
                <w:rFonts w:cstheme="minorHAnsi"/>
                <w:b/>
              </w:rPr>
            </w:pPr>
            <w:r w:rsidRPr="00BA66F9">
              <w:rPr>
                <w:rFonts w:cstheme="minorHAnsi"/>
                <w:b/>
              </w:rPr>
              <w:t xml:space="preserve">Measures to address </w:t>
            </w:r>
            <w:proofErr w:type="gramStart"/>
            <w:r w:rsidRPr="00BA66F9">
              <w:rPr>
                <w:rFonts w:cstheme="minorHAnsi"/>
                <w:b/>
              </w:rPr>
              <w:t>risk</w:t>
            </w:r>
            <w:proofErr w:type="gramEnd"/>
          </w:p>
          <w:p w14:paraId="4BE1E15E" w14:textId="083E4631" w:rsidR="00D92DE2" w:rsidRPr="00BA66F9" w:rsidRDefault="008D269C" w:rsidP="0072663E">
            <w:pPr>
              <w:contextualSpacing/>
              <w:jc w:val="both"/>
              <w:rPr>
                <w:rFonts w:cstheme="minorHAnsi"/>
                <w:b/>
              </w:rPr>
            </w:pPr>
            <w:r w:rsidRPr="00BA66F9">
              <w:rPr>
                <w:rFonts w:cstheme="minorHAnsi"/>
                <w:sz w:val="20"/>
                <w:szCs w:val="20"/>
              </w:rPr>
              <w:t>[</w:t>
            </w:r>
            <w:r w:rsidR="00F2183E" w:rsidRPr="00BA66F9">
              <w:rPr>
                <w:rFonts w:cstheme="minorHAnsi"/>
                <w:sz w:val="20"/>
                <w:szCs w:val="20"/>
              </w:rPr>
              <w:t xml:space="preserve">Note: </w:t>
            </w:r>
            <w:r w:rsidRPr="00BA66F9">
              <w:rPr>
                <w:rFonts w:cstheme="minorHAnsi"/>
                <w:sz w:val="20"/>
                <w:szCs w:val="20"/>
              </w:rPr>
              <w:t xml:space="preserve">The </w:t>
            </w:r>
            <w:r w:rsidR="00F2183E" w:rsidRPr="00BA66F9">
              <w:rPr>
                <w:rFonts w:cstheme="minorHAnsi"/>
                <w:sz w:val="20"/>
                <w:szCs w:val="20"/>
              </w:rPr>
              <w:t xml:space="preserve">examples provided below are not exhaustive and they </w:t>
            </w:r>
            <w:r w:rsidRPr="00BA66F9">
              <w:rPr>
                <w:rFonts w:cstheme="minorHAnsi"/>
                <w:sz w:val="20"/>
                <w:szCs w:val="20"/>
              </w:rPr>
              <w:t xml:space="preserve">should </w:t>
            </w:r>
            <w:r w:rsidR="00887289" w:rsidRPr="00BA66F9">
              <w:rPr>
                <w:rFonts w:cstheme="minorHAnsi"/>
                <w:sz w:val="20"/>
                <w:szCs w:val="20"/>
              </w:rPr>
              <w:t xml:space="preserve">at </w:t>
            </w:r>
            <w:r w:rsidRPr="00BA66F9">
              <w:rPr>
                <w:rFonts w:cstheme="minorHAnsi"/>
                <w:sz w:val="20"/>
                <w:szCs w:val="20"/>
              </w:rPr>
              <w:t>minim</w:t>
            </w:r>
            <w:r w:rsidR="00887289" w:rsidRPr="00BA66F9">
              <w:rPr>
                <w:rFonts w:cstheme="minorHAnsi"/>
                <w:sz w:val="20"/>
                <w:szCs w:val="20"/>
              </w:rPr>
              <w:t>um</w:t>
            </w:r>
            <w:r w:rsidRPr="00BA66F9">
              <w:rPr>
                <w:rFonts w:cstheme="minorHAnsi"/>
                <w:sz w:val="20"/>
                <w:szCs w:val="20"/>
              </w:rPr>
              <w:t xml:space="preserve"> contain the ECDD measures in the IPPC if risk factor is assessed to be high]</w:t>
            </w:r>
          </w:p>
        </w:tc>
      </w:tr>
      <w:tr w:rsidR="00D92DE2" w:rsidRPr="00BA66F9" w14:paraId="55E19462" w14:textId="77777777" w:rsidTr="00F2183E">
        <w:tc>
          <w:tcPr>
            <w:tcW w:w="3256" w:type="dxa"/>
          </w:tcPr>
          <w:p w14:paraId="2C255DFA" w14:textId="26C8A3D0" w:rsidR="00D92DE2" w:rsidRPr="00BA66F9" w:rsidRDefault="00D92DE2" w:rsidP="0072663E">
            <w:pPr>
              <w:contextualSpacing/>
              <w:jc w:val="both"/>
              <w:rPr>
                <w:rFonts w:cstheme="minorHAnsi"/>
                <w:sz w:val="20"/>
                <w:szCs w:val="20"/>
              </w:rPr>
            </w:pPr>
            <w:proofErr w:type="gramStart"/>
            <w:r w:rsidRPr="00BA66F9">
              <w:t>E.g</w:t>
            </w:r>
            <w:r w:rsidR="00D3121A" w:rsidRPr="00BA66F9">
              <w:t>.</w:t>
            </w:r>
            <w:proofErr w:type="gramEnd"/>
            <w:r w:rsidRPr="00BA66F9">
              <w:t xml:space="preserve"> New customers transacting in cash above S$X,000.</w:t>
            </w:r>
          </w:p>
        </w:tc>
        <w:tc>
          <w:tcPr>
            <w:tcW w:w="992" w:type="dxa"/>
          </w:tcPr>
          <w:sdt>
            <w:sdtPr>
              <w:rPr>
                <w:rFonts w:cstheme="minorHAnsi"/>
                <w:sz w:val="20"/>
                <w:szCs w:val="20"/>
              </w:rPr>
              <w:id w:val="1701595391"/>
              <w14:checkbox>
                <w14:checked w14:val="0"/>
                <w14:checkedState w14:val="2612" w14:font="MS Gothic"/>
                <w14:uncheckedState w14:val="2610" w14:font="MS Gothic"/>
              </w14:checkbox>
            </w:sdtPr>
            <w:sdtContent>
              <w:p w14:paraId="30930EDF" w14:textId="77777777" w:rsidR="00D92DE2" w:rsidRPr="00BA66F9" w:rsidRDefault="00D92DE2" w:rsidP="0072663E">
                <w:pPr>
                  <w:pStyle w:val="ListParagraph"/>
                  <w:ind w:left="0"/>
                  <w:jc w:val="center"/>
                  <w:rPr>
                    <w:rFonts w:cstheme="minorHAnsi"/>
                    <w:sz w:val="20"/>
                    <w:szCs w:val="20"/>
                  </w:rPr>
                </w:pPr>
                <w:r w:rsidRPr="00BA66F9">
                  <w:rPr>
                    <w:rFonts w:ascii="Segoe UI Symbol" w:eastAsia="MS Gothic" w:hAnsi="Segoe UI Symbol" w:cs="Segoe UI Symbol"/>
                    <w:sz w:val="20"/>
                    <w:szCs w:val="20"/>
                  </w:rPr>
                  <w:t>☐</w:t>
                </w:r>
              </w:p>
            </w:sdtContent>
          </w:sdt>
          <w:p w14:paraId="14AE4CB1" w14:textId="77777777" w:rsidR="00D92DE2" w:rsidRPr="00BA66F9" w:rsidRDefault="00D92DE2" w:rsidP="0072663E">
            <w:pPr>
              <w:contextualSpacing/>
              <w:jc w:val="center"/>
              <w:rPr>
                <w:rFonts w:cstheme="minorHAnsi"/>
                <w:sz w:val="20"/>
                <w:szCs w:val="20"/>
              </w:rPr>
            </w:pPr>
          </w:p>
        </w:tc>
        <w:tc>
          <w:tcPr>
            <w:tcW w:w="992" w:type="dxa"/>
          </w:tcPr>
          <w:sdt>
            <w:sdtPr>
              <w:rPr>
                <w:rFonts w:cstheme="minorHAnsi"/>
                <w:sz w:val="20"/>
                <w:szCs w:val="20"/>
              </w:rPr>
              <w:id w:val="-1124988798"/>
              <w14:checkbox>
                <w14:checked w14:val="0"/>
                <w14:checkedState w14:val="2612" w14:font="MS Gothic"/>
                <w14:uncheckedState w14:val="2610" w14:font="MS Gothic"/>
              </w14:checkbox>
            </w:sdtPr>
            <w:sdtContent>
              <w:p w14:paraId="7DC0E74E" w14:textId="77777777" w:rsidR="00D92DE2" w:rsidRPr="00BA66F9" w:rsidRDefault="00D92DE2" w:rsidP="0072663E">
                <w:pPr>
                  <w:pStyle w:val="ListParagraph"/>
                  <w:ind w:left="0"/>
                  <w:jc w:val="center"/>
                  <w:rPr>
                    <w:rFonts w:cstheme="minorHAnsi"/>
                    <w:sz w:val="20"/>
                    <w:szCs w:val="20"/>
                  </w:rPr>
                </w:pPr>
                <w:r w:rsidRPr="00BA66F9">
                  <w:rPr>
                    <w:rFonts w:ascii="Segoe UI Symbol" w:eastAsia="MS Gothic" w:hAnsi="Segoe UI Symbol" w:cs="Segoe UI Symbol"/>
                    <w:sz w:val="20"/>
                    <w:szCs w:val="20"/>
                  </w:rPr>
                  <w:t>☐</w:t>
                </w:r>
              </w:p>
            </w:sdtContent>
          </w:sdt>
          <w:p w14:paraId="6C76A6B3" w14:textId="77777777" w:rsidR="00D92DE2" w:rsidRPr="00BA66F9" w:rsidRDefault="00D92DE2" w:rsidP="0072663E">
            <w:pPr>
              <w:contextualSpacing/>
              <w:jc w:val="center"/>
              <w:rPr>
                <w:rFonts w:cstheme="minorHAnsi"/>
                <w:sz w:val="20"/>
                <w:szCs w:val="20"/>
              </w:rPr>
            </w:pPr>
          </w:p>
        </w:tc>
        <w:tc>
          <w:tcPr>
            <w:tcW w:w="992" w:type="dxa"/>
          </w:tcPr>
          <w:sdt>
            <w:sdtPr>
              <w:rPr>
                <w:rFonts w:cstheme="minorHAnsi"/>
                <w:sz w:val="20"/>
                <w:szCs w:val="20"/>
              </w:rPr>
              <w:id w:val="-1359349172"/>
              <w14:checkbox>
                <w14:checked w14:val="1"/>
                <w14:checkedState w14:val="2612" w14:font="MS Gothic"/>
                <w14:uncheckedState w14:val="2610" w14:font="MS Gothic"/>
              </w14:checkbox>
            </w:sdtPr>
            <w:sdtContent>
              <w:p w14:paraId="1EE61B8A" w14:textId="5EBB1B0B" w:rsidR="00D92DE2" w:rsidRPr="00BA66F9" w:rsidRDefault="00A64A46" w:rsidP="0072663E">
                <w:pPr>
                  <w:pStyle w:val="ListParagraph"/>
                  <w:ind w:left="0"/>
                  <w:jc w:val="center"/>
                  <w:rPr>
                    <w:rFonts w:cstheme="minorHAnsi"/>
                    <w:sz w:val="20"/>
                    <w:szCs w:val="20"/>
                  </w:rPr>
                </w:pPr>
                <w:r>
                  <w:rPr>
                    <w:rFonts w:ascii="MS Gothic" w:eastAsia="MS Gothic" w:hAnsi="MS Gothic" w:cstheme="minorHAnsi" w:hint="eastAsia"/>
                    <w:sz w:val="20"/>
                    <w:szCs w:val="20"/>
                  </w:rPr>
                  <w:t>☒</w:t>
                </w:r>
              </w:p>
            </w:sdtContent>
          </w:sdt>
          <w:p w14:paraId="7CBB3001" w14:textId="77777777" w:rsidR="00D92DE2" w:rsidRPr="00BA66F9" w:rsidRDefault="00D92DE2" w:rsidP="0072663E">
            <w:pPr>
              <w:contextualSpacing/>
              <w:jc w:val="center"/>
              <w:rPr>
                <w:rFonts w:cstheme="minorHAnsi"/>
                <w:sz w:val="20"/>
                <w:szCs w:val="20"/>
              </w:rPr>
            </w:pPr>
          </w:p>
        </w:tc>
        <w:tc>
          <w:tcPr>
            <w:tcW w:w="3119" w:type="dxa"/>
          </w:tcPr>
          <w:p w14:paraId="507397B1" w14:textId="77777777" w:rsidR="00D92DE2" w:rsidRPr="00BA66F9" w:rsidRDefault="008D269C" w:rsidP="0072663E">
            <w:pPr>
              <w:contextualSpacing/>
              <w:jc w:val="both"/>
              <w:rPr>
                <w:rFonts w:cstheme="minorHAnsi"/>
                <w:sz w:val="20"/>
                <w:szCs w:val="20"/>
              </w:rPr>
            </w:pPr>
            <w:proofErr w:type="gramStart"/>
            <w:r w:rsidRPr="00BA66F9">
              <w:rPr>
                <w:rFonts w:cstheme="minorHAnsi"/>
                <w:sz w:val="20"/>
                <w:szCs w:val="20"/>
              </w:rPr>
              <w:t>E.g.</w:t>
            </w:r>
            <w:proofErr w:type="gramEnd"/>
            <w:r w:rsidRPr="00BA66F9">
              <w:rPr>
                <w:rFonts w:cstheme="minorHAnsi"/>
                <w:sz w:val="20"/>
                <w:szCs w:val="20"/>
              </w:rPr>
              <w:t xml:space="preserve"> Obtain compliance officer’s pre-approval before completing transaction</w:t>
            </w:r>
          </w:p>
          <w:p w14:paraId="0DC17A34" w14:textId="77777777" w:rsidR="008D269C" w:rsidRPr="00BA66F9" w:rsidRDefault="008D269C" w:rsidP="0072663E">
            <w:pPr>
              <w:contextualSpacing/>
              <w:jc w:val="both"/>
              <w:rPr>
                <w:rFonts w:cstheme="minorHAnsi"/>
                <w:sz w:val="20"/>
                <w:szCs w:val="20"/>
              </w:rPr>
            </w:pPr>
          </w:p>
          <w:p w14:paraId="25CFB5EC" w14:textId="77777777" w:rsidR="008D269C" w:rsidRPr="00BA66F9" w:rsidRDefault="008D269C" w:rsidP="0072663E">
            <w:pPr>
              <w:contextualSpacing/>
              <w:jc w:val="both"/>
              <w:rPr>
                <w:rFonts w:cstheme="minorHAnsi"/>
                <w:sz w:val="20"/>
                <w:szCs w:val="20"/>
              </w:rPr>
            </w:pPr>
            <w:proofErr w:type="gramStart"/>
            <w:r w:rsidRPr="00BA66F9">
              <w:rPr>
                <w:rFonts w:cstheme="minorHAnsi"/>
                <w:sz w:val="20"/>
                <w:szCs w:val="20"/>
              </w:rPr>
              <w:t>E.g.</w:t>
            </w:r>
            <w:proofErr w:type="gramEnd"/>
            <w:r w:rsidRPr="00BA66F9">
              <w:rPr>
                <w:rFonts w:cstheme="minorHAnsi"/>
                <w:sz w:val="20"/>
                <w:szCs w:val="20"/>
              </w:rPr>
              <w:t xml:space="preserve"> Request customer to pay in non-cash mode</w:t>
            </w:r>
          </w:p>
          <w:p w14:paraId="6359588D" w14:textId="77777777" w:rsidR="008D269C" w:rsidRPr="00BA66F9" w:rsidRDefault="008D269C" w:rsidP="0072663E">
            <w:pPr>
              <w:contextualSpacing/>
              <w:jc w:val="both"/>
              <w:rPr>
                <w:rFonts w:cstheme="minorHAnsi"/>
                <w:sz w:val="20"/>
                <w:szCs w:val="20"/>
              </w:rPr>
            </w:pPr>
          </w:p>
          <w:p w14:paraId="4F9B5C1E" w14:textId="77777777" w:rsidR="008D269C" w:rsidRPr="00BA66F9" w:rsidRDefault="008D269C" w:rsidP="0072663E">
            <w:pPr>
              <w:contextualSpacing/>
              <w:jc w:val="both"/>
              <w:rPr>
                <w:rFonts w:cstheme="minorHAnsi"/>
                <w:sz w:val="20"/>
                <w:szCs w:val="20"/>
              </w:rPr>
            </w:pPr>
            <w:proofErr w:type="gramStart"/>
            <w:r w:rsidRPr="00BA66F9">
              <w:rPr>
                <w:rFonts w:cstheme="minorHAnsi"/>
                <w:sz w:val="20"/>
                <w:szCs w:val="20"/>
              </w:rPr>
              <w:t>E.g.</w:t>
            </w:r>
            <w:proofErr w:type="gramEnd"/>
            <w:r w:rsidRPr="00BA66F9">
              <w:rPr>
                <w:rFonts w:cstheme="minorHAnsi"/>
                <w:sz w:val="20"/>
                <w:szCs w:val="20"/>
              </w:rPr>
              <w:t xml:space="preserve"> Enquire on the customer’s occupation or business</w:t>
            </w:r>
          </w:p>
          <w:p w14:paraId="342DA361" w14:textId="486E6EBE" w:rsidR="008D269C" w:rsidRPr="00BA66F9" w:rsidRDefault="008D269C" w:rsidP="0072663E">
            <w:pPr>
              <w:contextualSpacing/>
              <w:jc w:val="both"/>
              <w:rPr>
                <w:rFonts w:cstheme="minorHAnsi"/>
                <w:sz w:val="20"/>
                <w:szCs w:val="20"/>
              </w:rPr>
            </w:pPr>
          </w:p>
        </w:tc>
      </w:tr>
      <w:tr w:rsidR="00D92DE2" w:rsidRPr="00BA66F9" w14:paraId="0D5DBC63" w14:textId="77777777" w:rsidTr="00F2183E">
        <w:tc>
          <w:tcPr>
            <w:tcW w:w="3256" w:type="dxa"/>
          </w:tcPr>
          <w:p w14:paraId="4A064CC4" w14:textId="7E4DD855" w:rsidR="00D92DE2" w:rsidRPr="00BA66F9" w:rsidRDefault="00D92DE2" w:rsidP="0072663E">
            <w:pPr>
              <w:pStyle w:val="ListParagraph"/>
              <w:ind w:left="0"/>
              <w:rPr>
                <w:rFonts w:cstheme="minorHAnsi"/>
                <w:sz w:val="20"/>
                <w:szCs w:val="20"/>
              </w:rPr>
            </w:pPr>
            <w:proofErr w:type="gramStart"/>
            <w:r w:rsidRPr="00BA66F9">
              <w:t>E.g.</w:t>
            </w:r>
            <w:proofErr w:type="gramEnd"/>
            <w:r w:rsidRPr="00BA66F9">
              <w:t xml:space="preserve"> Regular and existing customers transacting in cash </w:t>
            </w:r>
            <w:r w:rsidR="000D451E" w:rsidRPr="00BA66F9">
              <w:t>above</w:t>
            </w:r>
            <w:r w:rsidRPr="00BA66F9">
              <w:t xml:space="preserve"> S$X,000.</w:t>
            </w:r>
          </w:p>
        </w:tc>
        <w:tc>
          <w:tcPr>
            <w:tcW w:w="992" w:type="dxa"/>
          </w:tcPr>
          <w:sdt>
            <w:sdtPr>
              <w:rPr>
                <w:rFonts w:cstheme="minorHAnsi"/>
                <w:sz w:val="20"/>
                <w:szCs w:val="20"/>
              </w:rPr>
              <w:id w:val="-1710552836"/>
              <w14:checkbox>
                <w14:checked w14:val="0"/>
                <w14:checkedState w14:val="2612" w14:font="MS Gothic"/>
                <w14:uncheckedState w14:val="2610" w14:font="MS Gothic"/>
              </w14:checkbox>
            </w:sdtPr>
            <w:sdtContent>
              <w:p w14:paraId="6EBBDAE2" w14:textId="77777777" w:rsidR="00D92DE2" w:rsidRPr="00BA66F9" w:rsidRDefault="00D92DE2" w:rsidP="0072663E">
                <w:pPr>
                  <w:pStyle w:val="ListParagraph"/>
                  <w:ind w:left="0"/>
                  <w:jc w:val="center"/>
                  <w:rPr>
                    <w:rFonts w:cstheme="minorHAnsi"/>
                    <w:sz w:val="20"/>
                    <w:szCs w:val="20"/>
                  </w:rPr>
                </w:pPr>
                <w:r w:rsidRPr="00BA66F9">
                  <w:rPr>
                    <w:rFonts w:ascii="MS Gothic" w:eastAsia="MS Gothic" w:hAnsi="MS Gothic" w:cstheme="minorHAnsi" w:hint="eastAsia"/>
                    <w:sz w:val="20"/>
                    <w:szCs w:val="20"/>
                  </w:rPr>
                  <w:t>☐</w:t>
                </w:r>
              </w:p>
            </w:sdtContent>
          </w:sdt>
          <w:p w14:paraId="37C90E95" w14:textId="77777777" w:rsidR="00D92DE2" w:rsidRPr="00BA66F9" w:rsidRDefault="00D92DE2" w:rsidP="0072663E">
            <w:pPr>
              <w:contextualSpacing/>
              <w:jc w:val="center"/>
              <w:rPr>
                <w:rFonts w:cstheme="minorHAnsi"/>
                <w:sz w:val="20"/>
                <w:szCs w:val="20"/>
              </w:rPr>
            </w:pPr>
          </w:p>
        </w:tc>
        <w:tc>
          <w:tcPr>
            <w:tcW w:w="992" w:type="dxa"/>
          </w:tcPr>
          <w:sdt>
            <w:sdtPr>
              <w:rPr>
                <w:rFonts w:cstheme="minorHAnsi"/>
                <w:sz w:val="20"/>
                <w:szCs w:val="20"/>
              </w:rPr>
              <w:id w:val="-157608084"/>
              <w14:checkbox>
                <w14:checked w14:val="0"/>
                <w14:checkedState w14:val="2612" w14:font="MS Gothic"/>
                <w14:uncheckedState w14:val="2610" w14:font="MS Gothic"/>
              </w14:checkbox>
            </w:sdtPr>
            <w:sdtContent>
              <w:p w14:paraId="374134FC" w14:textId="77777777" w:rsidR="00D92DE2" w:rsidRPr="00BA66F9" w:rsidRDefault="00D92DE2" w:rsidP="0072663E">
                <w:pPr>
                  <w:pStyle w:val="ListParagraph"/>
                  <w:ind w:left="0"/>
                  <w:jc w:val="center"/>
                  <w:rPr>
                    <w:rFonts w:cstheme="minorHAnsi"/>
                    <w:sz w:val="20"/>
                    <w:szCs w:val="20"/>
                  </w:rPr>
                </w:pPr>
                <w:r w:rsidRPr="00BA66F9">
                  <w:rPr>
                    <w:rFonts w:ascii="Segoe UI Symbol" w:eastAsia="MS Gothic" w:hAnsi="Segoe UI Symbol" w:cs="Segoe UI Symbol"/>
                    <w:sz w:val="20"/>
                    <w:szCs w:val="20"/>
                  </w:rPr>
                  <w:t>☐</w:t>
                </w:r>
              </w:p>
            </w:sdtContent>
          </w:sdt>
          <w:p w14:paraId="5B9A6CA1" w14:textId="77777777" w:rsidR="00D92DE2" w:rsidRPr="00BA66F9" w:rsidRDefault="00D92DE2" w:rsidP="0072663E">
            <w:pPr>
              <w:contextualSpacing/>
              <w:jc w:val="center"/>
              <w:rPr>
                <w:rFonts w:cstheme="minorHAnsi"/>
                <w:sz w:val="20"/>
                <w:szCs w:val="20"/>
              </w:rPr>
            </w:pPr>
          </w:p>
        </w:tc>
        <w:tc>
          <w:tcPr>
            <w:tcW w:w="992" w:type="dxa"/>
          </w:tcPr>
          <w:sdt>
            <w:sdtPr>
              <w:rPr>
                <w:rFonts w:cstheme="minorHAnsi"/>
                <w:sz w:val="20"/>
                <w:szCs w:val="20"/>
              </w:rPr>
              <w:id w:val="-922714488"/>
              <w14:checkbox>
                <w14:checked w14:val="1"/>
                <w14:checkedState w14:val="2612" w14:font="MS Gothic"/>
                <w14:uncheckedState w14:val="2610" w14:font="MS Gothic"/>
              </w14:checkbox>
            </w:sdtPr>
            <w:sdtContent>
              <w:p w14:paraId="4E464876" w14:textId="30BA114C" w:rsidR="00D92DE2" w:rsidRPr="00BA66F9" w:rsidRDefault="000D451E" w:rsidP="0072663E">
                <w:pPr>
                  <w:pStyle w:val="ListParagraph"/>
                  <w:ind w:left="0"/>
                  <w:jc w:val="center"/>
                  <w:rPr>
                    <w:rFonts w:cstheme="minorHAnsi"/>
                    <w:sz w:val="20"/>
                    <w:szCs w:val="20"/>
                  </w:rPr>
                </w:pPr>
                <w:r w:rsidRPr="00BA66F9">
                  <w:rPr>
                    <w:rFonts w:ascii="MS Gothic" w:eastAsia="MS Gothic" w:hAnsi="MS Gothic" w:cstheme="minorHAnsi" w:hint="eastAsia"/>
                    <w:sz w:val="20"/>
                    <w:szCs w:val="20"/>
                  </w:rPr>
                  <w:t>☒</w:t>
                </w:r>
              </w:p>
            </w:sdtContent>
          </w:sdt>
          <w:p w14:paraId="7956A6E3" w14:textId="77777777" w:rsidR="00D92DE2" w:rsidRPr="00BA66F9" w:rsidRDefault="00D92DE2" w:rsidP="0072663E">
            <w:pPr>
              <w:contextualSpacing/>
              <w:jc w:val="center"/>
              <w:rPr>
                <w:rFonts w:cstheme="minorHAnsi"/>
                <w:sz w:val="20"/>
                <w:szCs w:val="20"/>
              </w:rPr>
            </w:pPr>
          </w:p>
        </w:tc>
        <w:tc>
          <w:tcPr>
            <w:tcW w:w="3119" w:type="dxa"/>
          </w:tcPr>
          <w:p w14:paraId="483936D6" w14:textId="77777777" w:rsidR="00DF4C50" w:rsidRPr="00BA66F9" w:rsidRDefault="00DF4C50" w:rsidP="0072663E">
            <w:pPr>
              <w:contextualSpacing/>
              <w:jc w:val="both"/>
              <w:rPr>
                <w:rFonts w:cstheme="minorHAnsi"/>
                <w:sz w:val="20"/>
                <w:szCs w:val="20"/>
              </w:rPr>
            </w:pPr>
            <w:proofErr w:type="gramStart"/>
            <w:r w:rsidRPr="00BA66F9">
              <w:rPr>
                <w:rFonts w:cstheme="minorHAnsi"/>
                <w:sz w:val="20"/>
                <w:szCs w:val="20"/>
              </w:rPr>
              <w:t>E.g.</w:t>
            </w:r>
            <w:proofErr w:type="gramEnd"/>
            <w:r w:rsidRPr="00BA66F9">
              <w:rPr>
                <w:rFonts w:cstheme="minorHAnsi"/>
                <w:sz w:val="20"/>
                <w:szCs w:val="20"/>
              </w:rPr>
              <w:t xml:space="preserve"> Obtain compliance officer’s pre-approval before completing transaction</w:t>
            </w:r>
          </w:p>
          <w:p w14:paraId="55F98C81" w14:textId="77777777" w:rsidR="00DF4C50" w:rsidRPr="00BA66F9" w:rsidRDefault="00DF4C50" w:rsidP="0072663E">
            <w:pPr>
              <w:contextualSpacing/>
              <w:jc w:val="both"/>
              <w:rPr>
                <w:rFonts w:cstheme="minorHAnsi"/>
                <w:sz w:val="20"/>
                <w:szCs w:val="20"/>
              </w:rPr>
            </w:pPr>
          </w:p>
          <w:p w14:paraId="619005C1" w14:textId="77777777" w:rsidR="00DF4C50" w:rsidRPr="00BA66F9" w:rsidRDefault="00DF4C50" w:rsidP="0072663E">
            <w:pPr>
              <w:contextualSpacing/>
              <w:jc w:val="both"/>
              <w:rPr>
                <w:rFonts w:cstheme="minorHAnsi"/>
                <w:sz w:val="20"/>
                <w:szCs w:val="20"/>
              </w:rPr>
            </w:pPr>
            <w:proofErr w:type="gramStart"/>
            <w:r w:rsidRPr="00BA66F9">
              <w:rPr>
                <w:rFonts w:cstheme="minorHAnsi"/>
                <w:sz w:val="20"/>
                <w:szCs w:val="20"/>
              </w:rPr>
              <w:t>E.g.</w:t>
            </w:r>
            <w:proofErr w:type="gramEnd"/>
            <w:r w:rsidRPr="00BA66F9">
              <w:rPr>
                <w:rFonts w:cstheme="minorHAnsi"/>
                <w:sz w:val="20"/>
                <w:szCs w:val="20"/>
              </w:rPr>
              <w:t xml:space="preserve"> Request customer to pay in non-cash mode</w:t>
            </w:r>
          </w:p>
          <w:p w14:paraId="013CC49C" w14:textId="77777777" w:rsidR="00D92DE2" w:rsidRPr="00BA66F9" w:rsidRDefault="00D92DE2" w:rsidP="0072663E">
            <w:pPr>
              <w:contextualSpacing/>
              <w:jc w:val="both"/>
              <w:rPr>
                <w:rFonts w:cstheme="minorHAnsi"/>
                <w:sz w:val="20"/>
                <w:szCs w:val="20"/>
              </w:rPr>
            </w:pPr>
          </w:p>
          <w:p w14:paraId="0C4D525F" w14:textId="20B7CBCA" w:rsidR="00DF4C50" w:rsidRPr="00BA66F9" w:rsidRDefault="00DF4C50" w:rsidP="0072663E">
            <w:pPr>
              <w:contextualSpacing/>
              <w:jc w:val="both"/>
              <w:rPr>
                <w:rFonts w:cstheme="minorHAnsi"/>
                <w:sz w:val="20"/>
                <w:szCs w:val="20"/>
              </w:rPr>
            </w:pPr>
            <w:proofErr w:type="gramStart"/>
            <w:r w:rsidRPr="00BA66F9">
              <w:rPr>
                <w:rFonts w:cstheme="minorHAnsi"/>
                <w:sz w:val="20"/>
                <w:szCs w:val="20"/>
              </w:rPr>
              <w:t>E.g.</w:t>
            </w:r>
            <w:proofErr w:type="gramEnd"/>
            <w:r w:rsidRPr="00BA66F9">
              <w:rPr>
                <w:rFonts w:cstheme="minorHAnsi"/>
                <w:sz w:val="20"/>
                <w:szCs w:val="20"/>
              </w:rPr>
              <w:t xml:space="preserve"> Check if transaction amount is </w:t>
            </w:r>
            <w:r w:rsidR="0016421B" w:rsidRPr="00BA66F9">
              <w:rPr>
                <w:rFonts w:cstheme="minorHAnsi"/>
                <w:sz w:val="20"/>
                <w:szCs w:val="20"/>
              </w:rPr>
              <w:t>with</w:t>
            </w:r>
            <w:r w:rsidRPr="00BA66F9">
              <w:rPr>
                <w:rFonts w:cstheme="minorHAnsi"/>
                <w:sz w:val="20"/>
                <w:szCs w:val="20"/>
              </w:rPr>
              <w:t>in the same range as previous transactions</w:t>
            </w:r>
            <w:r w:rsidR="0016421B" w:rsidRPr="00BA66F9">
              <w:rPr>
                <w:rFonts w:cstheme="minorHAnsi"/>
                <w:sz w:val="20"/>
                <w:szCs w:val="20"/>
              </w:rPr>
              <w:t>. If no, to enquire on customer’s reason for transacting above usual transaction range</w:t>
            </w:r>
          </w:p>
        </w:tc>
      </w:tr>
      <w:tr w:rsidR="00D92DE2" w:rsidRPr="00BA66F9" w14:paraId="2768EC6D" w14:textId="77777777" w:rsidTr="00F2183E">
        <w:trPr>
          <w:trHeight w:val="313"/>
        </w:trPr>
        <w:tc>
          <w:tcPr>
            <w:tcW w:w="3256" w:type="dxa"/>
          </w:tcPr>
          <w:p w14:paraId="6010EC71" w14:textId="34BE4F42" w:rsidR="00D92DE2" w:rsidRPr="00BA66F9" w:rsidRDefault="00D92DE2" w:rsidP="0072663E">
            <w:pPr>
              <w:pStyle w:val="ListParagraph"/>
              <w:ind w:left="0"/>
              <w:rPr>
                <w:rFonts w:cstheme="minorHAnsi"/>
                <w:sz w:val="20"/>
                <w:szCs w:val="20"/>
              </w:rPr>
            </w:pPr>
            <w:proofErr w:type="gramStart"/>
            <w:r w:rsidRPr="00BA66F9">
              <w:t>E.g.</w:t>
            </w:r>
            <w:proofErr w:type="gramEnd"/>
            <w:r w:rsidRPr="00BA66F9">
              <w:t xml:space="preserve"> Politically</w:t>
            </w:r>
            <w:r w:rsidR="008D269C" w:rsidRPr="00BA66F9">
              <w:t>-</w:t>
            </w:r>
            <w:r w:rsidRPr="00BA66F9">
              <w:t>Exposed Persons, and their family/close associates</w:t>
            </w:r>
          </w:p>
        </w:tc>
        <w:tc>
          <w:tcPr>
            <w:tcW w:w="992" w:type="dxa"/>
          </w:tcPr>
          <w:sdt>
            <w:sdtPr>
              <w:rPr>
                <w:rFonts w:cstheme="minorHAnsi"/>
                <w:sz w:val="20"/>
                <w:szCs w:val="20"/>
              </w:rPr>
              <w:id w:val="-1803140274"/>
              <w14:checkbox>
                <w14:checked w14:val="0"/>
                <w14:checkedState w14:val="2612" w14:font="MS Gothic"/>
                <w14:uncheckedState w14:val="2610" w14:font="MS Gothic"/>
              </w14:checkbox>
            </w:sdtPr>
            <w:sdtContent>
              <w:p w14:paraId="044B9A06" w14:textId="77777777" w:rsidR="00D92DE2" w:rsidRPr="00BA66F9" w:rsidRDefault="00D92DE2" w:rsidP="0072663E">
                <w:pPr>
                  <w:pStyle w:val="ListParagraph"/>
                  <w:ind w:left="0"/>
                  <w:jc w:val="center"/>
                  <w:rPr>
                    <w:rFonts w:cstheme="minorHAnsi"/>
                    <w:sz w:val="20"/>
                    <w:szCs w:val="20"/>
                  </w:rPr>
                </w:pPr>
                <w:r w:rsidRPr="00BA66F9">
                  <w:rPr>
                    <w:rFonts w:ascii="Segoe UI Symbol" w:eastAsia="MS Gothic" w:hAnsi="Segoe UI Symbol" w:cs="Segoe UI Symbol"/>
                    <w:sz w:val="20"/>
                    <w:szCs w:val="20"/>
                  </w:rPr>
                  <w:t>☐</w:t>
                </w:r>
              </w:p>
            </w:sdtContent>
          </w:sdt>
          <w:p w14:paraId="63608C07" w14:textId="77777777" w:rsidR="00D92DE2" w:rsidRPr="00BA66F9" w:rsidRDefault="00D92DE2" w:rsidP="0072663E">
            <w:pPr>
              <w:pStyle w:val="ListParagraph"/>
              <w:ind w:left="0"/>
              <w:jc w:val="center"/>
              <w:rPr>
                <w:rFonts w:cstheme="minorHAnsi"/>
                <w:sz w:val="20"/>
                <w:szCs w:val="20"/>
              </w:rPr>
            </w:pPr>
          </w:p>
        </w:tc>
        <w:tc>
          <w:tcPr>
            <w:tcW w:w="992" w:type="dxa"/>
          </w:tcPr>
          <w:sdt>
            <w:sdtPr>
              <w:rPr>
                <w:rFonts w:cstheme="minorHAnsi"/>
                <w:sz w:val="20"/>
                <w:szCs w:val="20"/>
              </w:rPr>
              <w:id w:val="1638612454"/>
              <w14:checkbox>
                <w14:checked w14:val="0"/>
                <w14:checkedState w14:val="2612" w14:font="MS Gothic"/>
                <w14:uncheckedState w14:val="2610" w14:font="MS Gothic"/>
              </w14:checkbox>
            </w:sdtPr>
            <w:sdtContent>
              <w:p w14:paraId="09E8DD0F" w14:textId="77777777" w:rsidR="00D92DE2" w:rsidRPr="00BA66F9" w:rsidRDefault="00D92DE2" w:rsidP="0072663E">
                <w:pPr>
                  <w:pStyle w:val="ListParagraph"/>
                  <w:ind w:left="0"/>
                  <w:jc w:val="center"/>
                  <w:rPr>
                    <w:rFonts w:cstheme="minorHAnsi"/>
                    <w:sz w:val="20"/>
                    <w:szCs w:val="20"/>
                  </w:rPr>
                </w:pPr>
                <w:r w:rsidRPr="00BA66F9">
                  <w:rPr>
                    <w:rFonts w:ascii="MS Gothic" w:eastAsia="MS Gothic" w:hAnsi="MS Gothic" w:cstheme="minorHAnsi" w:hint="eastAsia"/>
                    <w:sz w:val="20"/>
                    <w:szCs w:val="20"/>
                  </w:rPr>
                  <w:t>☐</w:t>
                </w:r>
              </w:p>
            </w:sdtContent>
          </w:sdt>
          <w:p w14:paraId="45754D3C" w14:textId="77777777" w:rsidR="00D92DE2" w:rsidRPr="00BA66F9" w:rsidRDefault="00D92DE2" w:rsidP="0072663E">
            <w:pPr>
              <w:pStyle w:val="ListParagraph"/>
              <w:ind w:left="0"/>
              <w:jc w:val="center"/>
              <w:rPr>
                <w:rFonts w:cstheme="minorHAnsi"/>
                <w:sz w:val="20"/>
                <w:szCs w:val="20"/>
              </w:rPr>
            </w:pPr>
          </w:p>
        </w:tc>
        <w:tc>
          <w:tcPr>
            <w:tcW w:w="992" w:type="dxa"/>
          </w:tcPr>
          <w:sdt>
            <w:sdtPr>
              <w:rPr>
                <w:rFonts w:cstheme="minorHAnsi"/>
                <w:sz w:val="20"/>
                <w:szCs w:val="20"/>
              </w:rPr>
              <w:id w:val="78102630"/>
              <w14:checkbox>
                <w14:checked w14:val="1"/>
                <w14:checkedState w14:val="2612" w14:font="MS Gothic"/>
                <w14:uncheckedState w14:val="2610" w14:font="MS Gothic"/>
              </w14:checkbox>
            </w:sdtPr>
            <w:sdtContent>
              <w:p w14:paraId="4020C6E5" w14:textId="351EE6BF" w:rsidR="00D92DE2" w:rsidRPr="00BA66F9" w:rsidRDefault="000D451E" w:rsidP="0072663E">
                <w:pPr>
                  <w:pStyle w:val="ListParagraph"/>
                  <w:ind w:left="0"/>
                  <w:jc w:val="center"/>
                  <w:rPr>
                    <w:rFonts w:cstheme="minorHAnsi"/>
                    <w:sz w:val="20"/>
                    <w:szCs w:val="20"/>
                  </w:rPr>
                </w:pPr>
                <w:r w:rsidRPr="00BA66F9">
                  <w:rPr>
                    <w:rFonts w:ascii="MS Gothic" w:eastAsia="MS Gothic" w:hAnsi="MS Gothic" w:cstheme="minorHAnsi" w:hint="eastAsia"/>
                    <w:sz w:val="20"/>
                    <w:szCs w:val="20"/>
                  </w:rPr>
                  <w:t>☒</w:t>
                </w:r>
              </w:p>
            </w:sdtContent>
          </w:sdt>
          <w:p w14:paraId="447B1FB3" w14:textId="77777777" w:rsidR="00D92DE2" w:rsidRPr="00BA66F9" w:rsidRDefault="00D92DE2" w:rsidP="0072663E">
            <w:pPr>
              <w:pStyle w:val="ListParagraph"/>
              <w:ind w:left="0"/>
              <w:jc w:val="center"/>
              <w:rPr>
                <w:rFonts w:cstheme="minorHAnsi"/>
                <w:sz w:val="20"/>
                <w:szCs w:val="20"/>
              </w:rPr>
            </w:pPr>
          </w:p>
        </w:tc>
        <w:tc>
          <w:tcPr>
            <w:tcW w:w="3119" w:type="dxa"/>
          </w:tcPr>
          <w:p w14:paraId="6AAD3334" w14:textId="77777777" w:rsidR="00D92DE2" w:rsidRPr="00BA66F9" w:rsidRDefault="008D269C" w:rsidP="0072663E">
            <w:pPr>
              <w:pStyle w:val="ListParagraph"/>
              <w:ind w:left="0"/>
              <w:rPr>
                <w:rFonts w:cstheme="minorHAnsi"/>
                <w:sz w:val="20"/>
                <w:szCs w:val="20"/>
              </w:rPr>
            </w:pPr>
            <w:proofErr w:type="gramStart"/>
            <w:r w:rsidRPr="00BA66F9">
              <w:rPr>
                <w:rFonts w:cstheme="minorHAnsi"/>
                <w:sz w:val="20"/>
                <w:szCs w:val="20"/>
              </w:rPr>
              <w:t>E.g.</w:t>
            </w:r>
            <w:proofErr w:type="gramEnd"/>
            <w:r w:rsidRPr="00BA66F9">
              <w:rPr>
                <w:rFonts w:cstheme="minorHAnsi"/>
                <w:sz w:val="20"/>
                <w:szCs w:val="20"/>
              </w:rPr>
              <w:t xml:space="preserve"> Conduct ECDD measures in accordance with Section XX of IPPC</w:t>
            </w:r>
          </w:p>
          <w:p w14:paraId="48590E75" w14:textId="77777777" w:rsidR="00815BEB" w:rsidRPr="00BA66F9" w:rsidRDefault="00815BEB" w:rsidP="0072663E">
            <w:pPr>
              <w:pStyle w:val="ListParagraph"/>
              <w:ind w:left="0"/>
              <w:rPr>
                <w:rFonts w:cstheme="minorHAnsi"/>
                <w:sz w:val="20"/>
                <w:szCs w:val="20"/>
              </w:rPr>
            </w:pPr>
          </w:p>
          <w:p w14:paraId="283BDE7C" w14:textId="77777777" w:rsidR="00815BEB" w:rsidRPr="00BA66F9" w:rsidRDefault="00815BEB" w:rsidP="0072663E">
            <w:pPr>
              <w:contextualSpacing/>
              <w:jc w:val="both"/>
              <w:rPr>
                <w:rFonts w:cstheme="minorHAnsi"/>
                <w:sz w:val="20"/>
                <w:szCs w:val="20"/>
              </w:rPr>
            </w:pPr>
            <w:proofErr w:type="gramStart"/>
            <w:r w:rsidRPr="00BA66F9">
              <w:rPr>
                <w:rFonts w:cstheme="minorHAnsi"/>
                <w:sz w:val="20"/>
                <w:szCs w:val="20"/>
              </w:rPr>
              <w:t>E.g.</w:t>
            </w:r>
            <w:proofErr w:type="gramEnd"/>
            <w:r w:rsidRPr="00BA66F9">
              <w:rPr>
                <w:rFonts w:cstheme="minorHAnsi"/>
                <w:sz w:val="20"/>
                <w:szCs w:val="20"/>
              </w:rPr>
              <w:t xml:space="preserve"> Request customer to pay in non-cash mode</w:t>
            </w:r>
          </w:p>
          <w:p w14:paraId="427BEE11" w14:textId="63E02016" w:rsidR="00815BEB" w:rsidRPr="00BA66F9" w:rsidRDefault="00815BEB" w:rsidP="0072663E">
            <w:pPr>
              <w:pStyle w:val="ListParagraph"/>
              <w:ind w:left="0"/>
              <w:rPr>
                <w:rFonts w:cstheme="minorHAnsi"/>
                <w:sz w:val="20"/>
                <w:szCs w:val="20"/>
              </w:rPr>
            </w:pPr>
          </w:p>
        </w:tc>
      </w:tr>
      <w:tr w:rsidR="00D92DE2" w:rsidRPr="00BA66F9" w14:paraId="00A82677" w14:textId="77777777" w:rsidTr="00F2183E">
        <w:trPr>
          <w:trHeight w:val="313"/>
        </w:trPr>
        <w:tc>
          <w:tcPr>
            <w:tcW w:w="3256" w:type="dxa"/>
          </w:tcPr>
          <w:p w14:paraId="7F42DACD" w14:textId="6E1DDB81" w:rsidR="00D92DE2" w:rsidRPr="00BA66F9" w:rsidRDefault="00F2183E" w:rsidP="0072663E">
            <w:pPr>
              <w:pStyle w:val="ListParagraph"/>
              <w:ind w:left="0"/>
            </w:pPr>
            <w:r w:rsidRPr="00BA66F9">
              <w:lastRenderedPageBreak/>
              <w:t>Etc.</w:t>
            </w:r>
          </w:p>
        </w:tc>
        <w:tc>
          <w:tcPr>
            <w:tcW w:w="992" w:type="dxa"/>
          </w:tcPr>
          <w:p w14:paraId="42D0D612" w14:textId="77777777" w:rsidR="00D92DE2" w:rsidRPr="00BA66F9" w:rsidRDefault="00D92DE2" w:rsidP="0072663E">
            <w:pPr>
              <w:pStyle w:val="ListParagraph"/>
              <w:ind w:left="0"/>
              <w:rPr>
                <w:rFonts w:ascii="Segoe UI Symbol" w:eastAsia="MS Gothic" w:hAnsi="Segoe UI Symbol" w:cs="Segoe UI Symbol"/>
                <w:sz w:val="20"/>
                <w:szCs w:val="20"/>
              </w:rPr>
            </w:pPr>
          </w:p>
        </w:tc>
        <w:tc>
          <w:tcPr>
            <w:tcW w:w="992" w:type="dxa"/>
          </w:tcPr>
          <w:p w14:paraId="60B14415" w14:textId="77777777" w:rsidR="00D92DE2" w:rsidRPr="00BA66F9" w:rsidRDefault="00D92DE2" w:rsidP="0072663E">
            <w:pPr>
              <w:pStyle w:val="ListParagraph"/>
              <w:ind w:left="0"/>
              <w:rPr>
                <w:rFonts w:ascii="MS Gothic" w:eastAsia="MS Gothic" w:hAnsi="MS Gothic" w:cstheme="minorHAnsi"/>
                <w:sz w:val="20"/>
                <w:szCs w:val="20"/>
              </w:rPr>
            </w:pPr>
          </w:p>
        </w:tc>
        <w:tc>
          <w:tcPr>
            <w:tcW w:w="992" w:type="dxa"/>
          </w:tcPr>
          <w:p w14:paraId="0B8DC7C7" w14:textId="77777777" w:rsidR="00D92DE2" w:rsidRPr="00BA66F9" w:rsidRDefault="00D92DE2" w:rsidP="0072663E">
            <w:pPr>
              <w:pStyle w:val="ListParagraph"/>
              <w:ind w:left="0"/>
              <w:rPr>
                <w:rFonts w:ascii="Segoe UI Symbol" w:eastAsia="MS Gothic" w:hAnsi="Segoe UI Symbol" w:cs="Segoe UI Symbol"/>
                <w:sz w:val="20"/>
                <w:szCs w:val="20"/>
              </w:rPr>
            </w:pPr>
          </w:p>
        </w:tc>
        <w:tc>
          <w:tcPr>
            <w:tcW w:w="3119" w:type="dxa"/>
          </w:tcPr>
          <w:p w14:paraId="5935D138" w14:textId="77777777" w:rsidR="00D92DE2" w:rsidRPr="00BA66F9" w:rsidRDefault="00D92DE2" w:rsidP="0072663E">
            <w:pPr>
              <w:pStyle w:val="ListParagraph"/>
              <w:ind w:left="0"/>
              <w:rPr>
                <w:rFonts w:cstheme="minorHAnsi"/>
                <w:sz w:val="20"/>
                <w:szCs w:val="20"/>
              </w:rPr>
            </w:pPr>
          </w:p>
        </w:tc>
      </w:tr>
    </w:tbl>
    <w:p w14:paraId="78314CC3" w14:textId="77777777" w:rsidR="0081275A" w:rsidRPr="0081275A" w:rsidRDefault="0081275A" w:rsidP="0081275A">
      <w:pPr>
        <w:pStyle w:val="ListParagraph"/>
        <w:spacing w:after="0"/>
        <w:ind w:left="851"/>
        <w:jc w:val="both"/>
        <w:rPr>
          <w:rFonts w:cstheme="minorHAnsi"/>
          <w:b/>
        </w:rPr>
      </w:pPr>
    </w:p>
    <w:p w14:paraId="4C8A2E4D" w14:textId="14F0E296" w:rsidR="00221F83" w:rsidRDefault="00D92DE2" w:rsidP="0072663E">
      <w:pPr>
        <w:pStyle w:val="ListParagraph"/>
        <w:numPr>
          <w:ilvl w:val="3"/>
          <w:numId w:val="31"/>
        </w:numPr>
        <w:spacing w:after="0"/>
        <w:ind w:left="851" w:hanging="851"/>
        <w:jc w:val="both"/>
        <w:rPr>
          <w:rFonts w:cstheme="minorHAnsi"/>
          <w:b/>
        </w:rPr>
      </w:pPr>
      <w:r w:rsidRPr="00BA66F9">
        <w:rPr>
          <w:rFonts w:cstheme="minorHAnsi"/>
          <w:b/>
          <w:bCs/>
        </w:rPr>
        <w:t xml:space="preserve">Customer’s countries </w:t>
      </w:r>
      <w:r w:rsidR="00640A17" w:rsidRPr="00BA66F9">
        <w:rPr>
          <w:rFonts w:cstheme="minorHAnsi"/>
          <w:b/>
          <w:bCs/>
          <w:lang w:eastAsia="en-SG"/>
        </w:rPr>
        <w:t xml:space="preserve">or territories </w:t>
      </w:r>
      <w:r w:rsidRPr="00BA66F9">
        <w:rPr>
          <w:rFonts w:cstheme="minorHAnsi"/>
          <w:b/>
          <w:bCs/>
        </w:rPr>
        <w:t>of</w:t>
      </w:r>
      <w:r w:rsidRPr="00BA66F9">
        <w:rPr>
          <w:rFonts w:cstheme="minorHAnsi"/>
          <w:b/>
        </w:rPr>
        <w:t xml:space="preserve"> origin</w:t>
      </w:r>
    </w:p>
    <w:p w14:paraId="54478390" w14:textId="77777777" w:rsidR="0081275A" w:rsidRPr="00BA66F9" w:rsidRDefault="0081275A" w:rsidP="004F3CA2">
      <w:pPr>
        <w:pStyle w:val="ListParagraph"/>
        <w:spacing w:after="0"/>
        <w:ind w:left="851"/>
        <w:jc w:val="both"/>
        <w:rPr>
          <w:rFonts w:cstheme="minorHAnsi"/>
          <w:b/>
        </w:rPr>
      </w:pPr>
    </w:p>
    <w:tbl>
      <w:tblPr>
        <w:tblStyle w:val="TableGrid"/>
        <w:tblW w:w="9351" w:type="dxa"/>
        <w:tblLayout w:type="fixed"/>
        <w:tblLook w:val="04A0" w:firstRow="1" w:lastRow="0" w:firstColumn="1" w:lastColumn="0" w:noHBand="0" w:noVBand="1"/>
      </w:tblPr>
      <w:tblGrid>
        <w:gridCol w:w="3256"/>
        <w:gridCol w:w="992"/>
        <w:gridCol w:w="992"/>
        <w:gridCol w:w="992"/>
        <w:gridCol w:w="3119"/>
      </w:tblGrid>
      <w:tr w:rsidR="00D92DE2" w:rsidRPr="00BA66F9" w14:paraId="7B4DDC19" w14:textId="77777777" w:rsidTr="00F2183E">
        <w:trPr>
          <w:tblHeader/>
        </w:trPr>
        <w:tc>
          <w:tcPr>
            <w:tcW w:w="3256" w:type="dxa"/>
            <w:shd w:val="clear" w:color="auto" w:fill="FBE4D5" w:themeFill="accent2" w:themeFillTint="33"/>
          </w:tcPr>
          <w:p w14:paraId="60F804DC" w14:textId="1FD3DA15" w:rsidR="00D92DE2" w:rsidRPr="00BA66F9" w:rsidRDefault="00D92DE2" w:rsidP="0072663E">
            <w:pPr>
              <w:contextualSpacing/>
              <w:jc w:val="both"/>
              <w:rPr>
                <w:rFonts w:cstheme="minorHAnsi"/>
                <w:b/>
              </w:rPr>
            </w:pPr>
            <w:r w:rsidRPr="00BA66F9">
              <w:rPr>
                <w:rFonts w:cstheme="minorHAnsi"/>
                <w:b/>
              </w:rPr>
              <w:t xml:space="preserve">Country </w:t>
            </w:r>
            <w:r w:rsidRPr="00BA66F9">
              <w:rPr>
                <w:rFonts w:cstheme="minorHAnsi"/>
                <w:b/>
                <w:lang w:eastAsia="en-SG"/>
              </w:rPr>
              <w:t>or territory</w:t>
            </w:r>
            <w:r w:rsidR="00F32C03" w:rsidRPr="00BA66F9">
              <w:rPr>
                <w:rStyle w:val="FootnoteReference"/>
                <w:rFonts w:cstheme="minorHAnsi"/>
                <w:sz w:val="24"/>
                <w:szCs w:val="24"/>
                <w:lang w:eastAsia="en-SG"/>
              </w:rPr>
              <w:footnoteReference w:id="2"/>
            </w:r>
          </w:p>
        </w:tc>
        <w:tc>
          <w:tcPr>
            <w:tcW w:w="992" w:type="dxa"/>
            <w:shd w:val="clear" w:color="auto" w:fill="FBE4D5" w:themeFill="accent2" w:themeFillTint="33"/>
          </w:tcPr>
          <w:p w14:paraId="25DF5A98" w14:textId="77777777" w:rsidR="00D92DE2" w:rsidRPr="00BA66F9" w:rsidRDefault="00D92DE2" w:rsidP="0072663E">
            <w:pPr>
              <w:contextualSpacing/>
              <w:jc w:val="center"/>
              <w:rPr>
                <w:rFonts w:cstheme="minorHAnsi"/>
                <w:b/>
              </w:rPr>
            </w:pPr>
            <w:r w:rsidRPr="00BA66F9">
              <w:rPr>
                <w:rFonts w:cstheme="minorHAnsi"/>
                <w:b/>
              </w:rPr>
              <w:t>Low</w:t>
            </w:r>
          </w:p>
          <w:p w14:paraId="04A33790" w14:textId="77777777" w:rsidR="00D92DE2" w:rsidRPr="00BA66F9" w:rsidRDefault="00D92DE2" w:rsidP="0072663E">
            <w:pPr>
              <w:contextualSpacing/>
              <w:jc w:val="center"/>
              <w:rPr>
                <w:rFonts w:cstheme="minorHAnsi"/>
                <w:b/>
              </w:rPr>
            </w:pPr>
            <w:r w:rsidRPr="00BA66F9">
              <w:rPr>
                <w:rFonts w:cstheme="minorHAnsi"/>
                <w:b/>
              </w:rPr>
              <w:t>risk</w:t>
            </w:r>
          </w:p>
        </w:tc>
        <w:tc>
          <w:tcPr>
            <w:tcW w:w="992" w:type="dxa"/>
            <w:shd w:val="clear" w:color="auto" w:fill="FBE4D5" w:themeFill="accent2" w:themeFillTint="33"/>
          </w:tcPr>
          <w:p w14:paraId="04974796" w14:textId="77777777" w:rsidR="00D92DE2" w:rsidRPr="00BA66F9" w:rsidRDefault="00D92DE2" w:rsidP="0072663E">
            <w:pPr>
              <w:contextualSpacing/>
              <w:jc w:val="center"/>
              <w:rPr>
                <w:rFonts w:cstheme="minorHAnsi"/>
                <w:b/>
              </w:rPr>
            </w:pPr>
            <w:r w:rsidRPr="00BA66F9">
              <w:rPr>
                <w:rFonts w:cstheme="minorHAnsi"/>
                <w:b/>
              </w:rPr>
              <w:t>Medium</w:t>
            </w:r>
          </w:p>
          <w:p w14:paraId="3AA208C7" w14:textId="3B54C9A4" w:rsidR="00D92DE2" w:rsidRPr="00BA66F9" w:rsidRDefault="00B5454C" w:rsidP="0072663E">
            <w:pPr>
              <w:contextualSpacing/>
              <w:jc w:val="center"/>
              <w:rPr>
                <w:rFonts w:cstheme="minorHAnsi"/>
                <w:b/>
              </w:rPr>
            </w:pPr>
            <w:r w:rsidRPr="00BA66F9">
              <w:rPr>
                <w:rFonts w:cstheme="minorHAnsi"/>
                <w:b/>
              </w:rPr>
              <w:t>R</w:t>
            </w:r>
            <w:r w:rsidR="00D92DE2" w:rsidRPr="00BA66F9">
              <w:rPr>
                <w:rFonts w:cstheme="minorHAnsi"/>
                <w:b/>
              </w:rPr>
              <w:t>isk</w:t>
            </w:r>
          </w:p>
        </w:tc>
        <w:tc>
          <w:tcPr>
            <w:tcW w:w="992" w:type="dxa"/>
            <w:shd w:val="clear" w:color="auto" w:fill="FBE4D5" w:themeFill="accent2" w:themeFillTint="33"/>
          </w:tcPr>
          <w:p w14:paraId="7537987A" w14:textId="77777777" w:rsidR="00D92DE2" w:rsidRPr="00BA66F9" w:rsidRDefault="00D92DE2" w:rsidP="0072663E">
            <w:pPr>
              <w:contextualSpacing/>
              <w:jc w:val="center"/>
              <w:rPr>
                <w:rFonts w:cstheme="minorHAnsi"/>
                <w:b/>
              </w:rPr>
            </w:pPr>
            <w:r w:rsidRPr="00BA66F9">
              <w:rPr>
                <w:rFonts w:cstheme="minorHAnsi"/>
                <w:b/>
              </w:rPr>
              <w:t>High</w:t>
            </w:r>
          </w:p>
          <w:p w14:paraId="70E16685" w14:textId="77777777" w:rsidR="00D92DE2" w:rsidRPr="00BA66F9" w:rsidRDefault="00D92DE2" w:rsidP="0072663E">
            <w:pPr>
              <w:contextualSpacing/>
              <w:jc w:val="center"/>
              <w:rPr>
                <w:rFonts w:cstheme="minorHAnsi"/>
                <w:b/>
              </w:rPr>
            </w:pPr>
            <w:r w:rsidRPr="00BA66F9">
              <w:rPr>
                <w:rFonts w:cstheme="minorHAnsi"/>
                <w:b/>
              </w:rPr>
              <w:t>risk</w:t>
            </w:r>
          </w:p>
        </w:tc>
        <w:tc>
          <w:tcPr>
            <w:tcW w:w="3119" w:type="dxa"/>
            <w:shd w:val="clear" w:color="auto" w:fill="FBE4D5" w:themeFill="accent2" w:themeFillTint="33"/>
          </w:tcPr>
          <w:p w14:paraId="1226F33B" w14:textId="77777777" w:rsidR="00D92DE2" w:rsidRPr="00BA66F9" w:rsidRDefault="00D92DE2" w:rsidP="0072663E">
            <w:pPr>
              <w:contextualSpacing/>
              <w:jc w:val="both"/>
              <w:rPr>
                <w:rFonts w:cstheme="minorHAnsi"/>
                <w:b/>
              </w:rPr>
            </w:pPr>
            <w:r w:rsidRPr="00BA66F9">
              <w:rPr>
                <w:rFonts w:cstheme="minorHAnsi"/>
                <w:b/>
              </w:rPr>
              <w:t>Measures to address risk</w:t>
            </w:r>
          </w:p>
        </w:tc>
      </w:tr>
      <w:tr w:rsidR="00D92DE2" w:rsidRPr="00BA66F9" w14:paraId="3AFB96ED" w14:textId="77777777" w:rsidTr="00F2183E">
        <w:tc>
          <w:tcPr>
            <w:tcW w:w="3256" w:type="dxa"/>
          </w:tcPr>
          <w:p w14:paraId="750197BA" w14:textId="0F1C4F85" w:rsidR="00D92DE2" w:rsidRPr="00BA66F9" w:rsidRDefault="00D92DE2" w:rsidP="0072663E">
            <w:pPr>
              <w:pStyle w:val="Default"/>
              <w:rPr>
                <w:sz w:val="20"/>
                <w:szCs w:val="20"/>
              </w:rPr>
            </w:pPr>
            <w:proofErr w:type="gramStart"/>
            <w:r w:rsidRPr="00BA66F9">
              <w:rPr>
                <w:sz w:val="20"/>
                <w:szCs w:val="20"/>
              </w:rPr>
              <w:t>E.g.</w:t>
            </w:r>
            <w:proofErr w:type="gramEnd"/>
            <w:r w:rsidRPr="00BA66F9">
              <w:rPr>
                <w:sz w:val="20"/>
                <w:szCs w:val="20"/>
              </w:rPr>
              <w:t xml:space="preserve"> Higher risk jurisdiction (refer to FATF listing: </w:t>
            </w:r>
          </w:p>
          <w:p w14:paraId="5926A318" w14:textId="6F574FA8" w:rsidR="00D92DE2" w:rsidRPr="00BA66F9" w:rsidRDefault="00000000" w:rsidP="0072663E">
            <w:pPr>
              <w:pStyle w:val="Default"/>
              <w:rPr>
                <w:sz w:val="20"/>
                <w:szCs w:val="20"/>
              </w:rPr>
            </w:pPr>
            <w:hyperlink r:id="rId8" w:history="1">
              <w:r w:rsidR="00485138">
                <w:rPr>
                  <w:rStyle w:val="cf01"/>
                  <w:color w:val="0000FF"/>
                  <w:u w:val="single"/>
                </w:rPr>
                <w:t>https://www.fatf-gafi.org/en/countries/black-and-grey-lists.html</w:t>
              </w:r>
            </w:hyperlink>
            <w:r w:rsidR="00D937B3">
              <w:rPr>
                <w:sz w:val="20"/>
                <w:szCs w:val="20"/>
              </w:rPr>
              <w:t xml:space="preserve"> </w:t>
            </w:r>
            <w:r w:rsidR="00301D1A" w:rsidRPr="00BA66F9">
              <w:rPr>
                <w:sz w:val="20"/>
                <w:szCs w:val="20"/>
              </w:rPr>
              <w:t>as at DDMMYYYY</w:t>
            </w:r>
            <w:r w:rsidR="00026163">
              <w:rPr>
                <w:sz w:val="20"/>
                <w:szCs w:val="20"/>
              </w:rPr>
              <w:t>)</w:t>
            </w:r>
            <w:r w:rsidR="00686857" w:rsidRPr="00BA66F9">
              <w:rPr>
                <w:sz w:val="20"/>
                <w:szCs w:val="20"/>
              </w:rPr>
              <w:t xml:space="preserve"> </w:t>
            </w:r>
          </w:p>
          <w:p w14:paraId="019275A9" w14:textId="35FC7DFF" w:rsidR="00D749FB" w:rsidRPr="00BA66F9" w:rsidRDefault="00D749FB" w:rsidP="0072663E">
            <w:pPr>
              <w:pStyle w:val="Default"/>
              <w:numPr>
                <w:ilvl w:val="0"/>
                <w:numId w:val="74"/>
              </w:numPr>
              <w:rPr>
                <w:sz w:val="20"/>
                <w:szCs w:val="20"/>
              </w:rPr>
            </w:pPr>
            <w:r w:rsidRPr="00BA66F9">
              <w:rPr>
                <w:sz w:val="20"/>
                <w:szCs w:val="20"/>
              </w:rPr>
              <w:t>Country A</w:t>
            </w:r>
          </w:p>
          <w:p w14:paraId="327A8048" w14:textId="5EB00FD5" w:rsidR="00D749FB" w:rsidRPr="00BA66F9" w:rsidRDefault="00D749FB" w:rsidP="0072663E">
            <w:pPr>
              <w:pStyle w:val="Default"/>
              <w:numPr>
                <w:ilvl w:val="0"/>
                <w:numId w:val="74"/>
              </w:numPr>
              <w:rPr>
                <w:sz w:val="20"/>
                <w:szCs w:val="20"/>
              </w:rPr>
            </w:pPr>
            <w:r w:rsidRPr="00BA66F9">
              <w:rPr>
                <w:sz w:val="20"/>
                <w:szCs w:val="20"/>
              </w:rPr>
              <w:t>Country B</w:t>
            </w:r>
          </w:p>
          <w:p w14:paraId="235C4542" w14:textId="129535E7" w:rsidR="00B812AF" w:rsidRPr="00BA66F9" w:rsidRDefault="00B812AF" w:rsidP="0072663E">
            <w:pPr>
              <w:pStyle w:val="Default"/>
              <w:numPr>
                <w:ilvl w:val="0"/>
                <w:numId w:val="74"/>
              </w:numPr>
              <w:rPr>
                <w:sz w:val="20"/>
                <w:szCs w:val="20"/>
              </w:rPr>
            </w:pPr>
            <w:r w:rsidRPr="00BA66F9">
              <w:rPr>
                <w:sz w:val="20"/>
                <w:szCs w:val="20"/>
              </w:rPr>
              <w:t>Country C etc.</w:t>
            </w:r>
          </w:p>
          <w:p w14:paraId="6A461163" w14:textId="1E30D577" w:rsidR="00D749FB" w:rsidRPr="00BA66F9" w:rsidRDefault="00D749FB" w:rsidP="0072663E">
            <w:pPr>
              <w:pStyle w:val="ListParagraph"/>
              <w:numPr>
                <w:ilvl w:val="0"/>
                <w:numId w:val="74"/>
              </w:numPr>
              <w:rPr>
                <w:rFonts w:ascii="Calibri" w:hAnsi="Calibri" w:cs="Calibri"/>
                <w:color w:val="000000"/>
                <w:sz w:val="20"/>
                <w:szCs w:val="20"/>
              </w:rPr>
            </w:pPr>
            <w:r w:rsidRPr="00BA66F9">
              <w:rPr>
                <w:rFonts w:ascii="Calibri" w:hAnsi="Calibri" w:cs="Calibri"/>
                <w:color w:val="000000"/>
                <w:sz w:val="20"/>
                <w:szCs w:val="20"/>
              </w:rPr>
              <w:t>&lt;Regulated dealer to populate the list and keep it updated. To refer to Registrar’s Notices on Jurisdictions under Increased Monitoring&gt;</w:t>
            </w:r>
          </w:p>
          <w:p w14:paraId="3A4BB88B" w14:textId="20C91927" w:rsidR="00D92DE2" w:rsidRPr="00BA66F9" w:rsidRDefault="00D92DE2" w:rsidP="0072663E">
            <w:pPr>
              <w:contextualSpacing/>
              <w:jc w:val="both"/>
              <w:rPr>
                <w:rFonts w:cstheme="minorHAnsi"/>
                <w:strike/>
                <w:sz w:val="20"/>
                <w:szCs w:val="20"/>
              </w:rPr>
            </w:pPr>
          </w:p>
        </w:tc>
        <w:tc>
          <w:tcPr>
            <w:tcW w:w="992" w:type="dxa"/>
          </w:tcPr>
          <w:sdt>
            <w:sdtPr>
              <w:rPr>
                <w:rFonts w:cstheme="minorHAnsi"/>
                <w:sz w:val="20"/>
                <w:szCs w:val="20"/>
              </w:rPr>
              <w:id w:val="-649592392"/>
              <w14:checkbox>
                <w14:checked w14:val="0"/>
                <w14:checkedState w14:val="2612" w14:font="MS Gothic"/>
                <w14:uncheckedState w14:val="2610" w14:font="MS Gothic"/>
              </w14:checkbox>
            </w:sdtPr>
            <w:sdtContent>
              <w:p w14:paraId="05F38AC2" w14:textId="77777777" w:rsidR="00D92DE2" w:rsidRPr="00BA66F9" w:rsidRDefault="00D92DE2" w:rsidP="0072663E">
                <w:pPr>
                  <w:pStyle w:val="ListParagraph"/>
                  <w:ind w:left="0"/>
                  <w:jc w:val="center"/>
                  <w:rPr>
                    <w:rFonts w:cstheme="minorHAnsi"/>
                    <w:sz w:val="20"/>
                    <w:szCs w:val="20"/>
                  </w:rPr>
                </w:pPr>
                <w:r w:rsidRPr="00BA66F9">
                  <w:rPr>
                    <w:rFonts w:ascii="Segoe UI Symbol" w:eastAsia="MS Gothic" w:hAnsi="Segoe UI Symbol" w:cs="Segoe UI Symbol"/>
                    <w:sz w:val="20"/>
                    <w:szCs w:val="20"/>
                  </w:rPr>
                  <w:t>☐</w:t>
                </w:r>
              </w:p>
            </w:sdtContent>
          </w:sdt>
          <w:p w14:paraId="6B1EFB48" w14:textId="77777777" w:rsidR="00D92DE2" w:rsidRPr="00BA66F9" w:rsidRDefault="00D92DE2" w:rsidP="0072663E">
            <w:pPr>
              <w:contextualSpacing/>
              <w:jc w:val="center"/>
              <w:rPr>
                <w:rFonts w:cstheme="minorHAnsi"/>
                <w:sz w:val="20"/>
                <w:szCs w:val="20"/>
              </w:rPr>
            </w:pPr>
          </w:p>
        </w:tc>
        <w:tc>
          <w:tcPr>
            <w:tcW w:w="992" w:type="dxa"/>
          </w:tcPr>
          <w:sdt>
            <w:sdtPr>
              <w:rPr>
                <w:rFonts w:cstheme="minorHAnsi"/>
                <w:sz w:val="20"/>
                <w:szCs w:val="20"/>
              </w:rPr>
              <w:id w:val="917679760"/>
              <w14:checkbox>
                <w14:checked w14:val="0"/>
                <w14:checkedState w14:val="2612" w14:font="MS Gothic"/>
                <w14:uncheckedState w14:val="2610" w14:font="MS Gothic"/>
              </w14:checkbox>
            </w:sdtPr>
            <w:sdtContent>
              <w:p w14:paraId="1E9AEBF3" w14:textId="77777777" w:rsidR="00D92DE2" w:rsidRPr="00BA66F9" w:rsidRDefault="00D92DE2" w:rsidP="0072663E">
                <w:pPr>
                  <w:pStyle w:val="ListParagraph"/>
                  <w:ind w:left="0"/>
                  <w:jc w:val="center"/>
                  <w:rPr>
                    <w:rFonts w:cstheme="minorHAnsi"/>
                    <w:sz w:val="20"/>
                    <w:szCs w:val="20"/>
                  </w:rPr>
                </w:pPr>
                <w:r w:rsidRPr="00BA66F9">
                  <w:rPr>
                    <w:rFonts w:ascii="Segoe UI Symbol" w:eastAsia="MS Gothic" w:hAnsi="Segoe UI Symbol" w:cs="Segoe UI Symbol"/>
                    <w:sz w:val="20"/>
                    <w:szCs w:val="20"/>
                  </w:rPr>
                  <w:t>☐</w:t>
                </w:r>
              </w:p>
            </w:sdtContent>
          </w:sdt>
          <w:p w14:paraId="385A873E" w14:textId="77777777" w:rsidR="00D92DE2" w:rsidRPr="00BA66F9" w:rsidRDefault="00D92DE2" w:rsidP="0072663E">
            <w:pPr>
              <w:contextualSpacing/>
              <w:jc w:val="center"/>
              <w:rPr>
                <w:rFonts w:cstheme="minorHAnsi"/>
                <w:sz w:val="20"/>
                <w:szCs w:val="20"/>
              </w:rPr>
            </w:pPr>
          </w:p>
        </w:tc>
        <w:tc>
          <w:tcPr>
            <w:tcW w:w="992" w:type="dxa"/>
          </w:tcPr>
          <w:sdt>
            <w:sdtPr>
              <w:rPr>
                <w:rFonts w:cstheme="minorHAnsi"/>
                <w:sz w:val="20"/>
                <w:szCs w:val="20"/>
              </w:rPr>
              <w:id w:val="713160515"/>
              <w14:checkbox>
                <w14:checked w14:val="1"/>
                <w14:checkedState w14:val="2612" w14:font="MS Gothic"/>
                <w14:uncheckedState w14:val="2610" w14:font="MS Gothic"/>
              </w14:checkbox>
            </w:sdtPr>
            <w:sdtContent>
              <w:p w14:paraId="040337AF" w14:textId="45890078" w:rsidR="00D92DE2" w:rsidRPr="00BA66F9" w:rsidRDefault="00D92DE2" w:rsidP="0072663E">
                <w:pPr>
                  <w:pStyle w:val="ListParagraph"/>
                  <w:ind w:left="0"/>
                  <w:jc w:val="center"/>
                  <w:rPr>
                    <w:rFonts w:cstheme="minorHAnsi"/>
                    <w:sz w:val="20"/>
                    <w:szCs w:val="20"/>
                  </w:rPr>
                </w:pPr>
                <w:r w:rsidRPr="00BA66F9">
                  <w:rPr>
                    <w:rFonts w:ascii="MS Gothic" w:eastAsia="MS Gothic" w:hAnsi="MS Gothic" w:cstheme="minorHAnsi" w:hint="eastAsia"/>
                    <w:sz w:val="20"/>
                    <w:szCs w:val="20"/>
                  </w:rPr>
                  <w:t>☒</w:t>
                </w:r>
              </w:p>
            </w:sdtContent>
          </w:sdt>
          <w:p w14:paraId="0A7BE61B" w14:textId="77777777" w:rsidR="00D92DE2" w:rsidRPr="00BA66F9" w:rsidRDefault="00D92DE2" w:rsidP="0072663E">
            <w:pPr>
              <w:contextualSpacing/>
              <w:jc w:val="center"/>
              <w:rPr>
                <w:rFonts w:cstheme="minorHAnsi"/>
                <w:sz w:val="20"/>
                <w:szCs w:val="20"/>
              </w:rPr>
            </w:pPr>
          </w:p>
        </w:tc>
        <w:tc>
          <w:tcPr>
            <w:tcW w:w="3119" w:type="dxa"/>
          </w:tcPr>
          <w:p w14:paraId="4E374FC2" w14:textId="57714A02" w:rsidR="00D92DE2" w:rsidRPr="00BA66F9" w:rsidRDefault="00FF08A4" w:rsidP="0072663E">
            <w:pPr>
              <w:contextualSpacing/>
              <w:jc w:val="both"/>
              <w:rPr>
                <w:rFonts w:cstheme="minorHAnsi"/>
                <w:sz w:val="20"/>
                <w:szCs w:val="20"/>
              </w:rPr>
            </w:pPr>
            <w:proofErr w:type="gramStart"/>
            <w:r w:rsidRPr="00BA66F9">
              <w:rPr>
                <w:rFonts w:cstheme="minorHAnsi"/>
                <w:sz w:val="20"/>
                <w:szCs w:val="20"/>
              </w:rPr>
              <w:t>E.g.</w:t>
            </w:r>
            <w:proofErr w:type="gramEnd"/>
            <w:r w:rsidRPr="00BA66F9">
              <w:rPr>
                <w:rFonts w:cstheme="minorHAnsi"/>
                <w:sz w:val="20"/>
                <w:szCs w:val="20"/>
              </w:rPr>
              <w:t xml:space="preserve"> Conduct ECDD measures in accordance with Section XX of IPPC</w:t>
            </w:r>
          </w:p>
        </w:tc>
      </w:tr>
      <w:tr w:rsidR="00D92DE2" w:rsidRPr="00BA66F9" w14:paraId="7F2CA843" w14:textId="77777777" w:rsidTr="00F2183E">
        <w:tc>
          <w:tcPr>
            <w:tcW w:w="3256" w:type="dxa"/>
          </w:tcPr>
          <w:p w14:paraId="60D9C695" w14:textId="77777777" w:rsidR="00D92DE2" w:rsidRPr="00BA66F9" w:rsidRDefault="00D92DE2" w:rsidP="0072663E">
            <w:pPr>
              <w:pStyle w:val="Default"/>
              <w:rPr>
                <w:sz w:val="20"/>
                <w:szCs w:val="20"/>
              </w:rPr>
            </w:pPr>
            <w:r w:rsidRPr="00BA66F9">
              <w:rPr>
                <w:sz w:val="20"/>
                <w:szCs w:val="20"/>
              </w:rPr>
              <w:t xml:space="preserve">Overseas buyer from higher risk jurisdiction (refer to FATF listing: </w:t>
            </w:r>
          </w:p>
          <w:p w14:paraId="1DA41CB8" w14:textId="04819440" w:rsidR="00D92DE2" w:rsidRPr="00BA66F9" w:rsidRDefault="00000000" w:rsidP="0072663E">
            <w:pPr>
              <w:pStyle w:val="Default"/>
              <w:rPr>
                <w:sz w:val="20"/>
                <w:szCs w:val="20"/>
              </w:rPr>
            </w:pPr>
            <w:hyperlink r:id="rId9" w:history="1">
              <w:r w:rsidR="00D644AC">
                <w:rPr>
                  <w:rStyle w:val="cf01"/>
                  <w:color w:val="0000FF"/>
                  <w:u w:val="single"/>
                </w:rPr>
                <w:t>https://www.fatf-gafi.org/en/topics/high-risk-and-other-monitored-jurisdictions.html</w:t>
              </w:r>
            </w:hyperlink>
            <w:r w:rsidR="00D92DE2" w:rsidRPr="00BA66F9">
              <w:rPr>
                <w:sz w:val="20"/>
                <w:szCs w:val="20"/>
              </w:rPr>
              <w:t xml:space="preserve">) </w:t>
            </w:r>
          </w:p>
          <w:p w14:paraId="3BEE8979" w14:textId="77777777" w:rsidR="00D92DE2" w:rsidRPr="00BA66F9" w:rsidRDefault="00D92DE2" w:rsidP="0072663E">
            <w:pPr>
              <w:pStyle w:val="Default"/>
              <w:rPr>
                <w:sz w:val="20"/>
                <w:szCs w:val="20"/>
              </w:rPr>
            </w:pPr>
            <w:r w:rsidRPr="00BA66F9">
              <w:rPr>
                <w:sz w:val="20"/>
                <w:szCs w:val="20"/>
              </w:rPr>
              <w:t xml:space="preserve">Democratic People’s Republic of Korea (DPRK) </w:t>
            </w:r>
          </w:p>
          <w:p w14:paraId="491CBD80" w14:textId="77777777" w:rsidR="00D92DE2" w:rsidRPr="00BA66F9" w:rsidRDefault="00D92DE2" w:rsidP="0072663E">
            <w:pPr>
              <w:pStyle w:val="ListParagraph"/>
              <w:ind w:left="0"/>
              <w:rPr>
                <w:rFonts w:cstheme="minorHAnsi"/>
                <w:sz w:val="20"/>
                <w:szCs w:val="20"/>
              </w:rPr>
            </w:pPr>
            <w:r w:rsidRPr="00BA66F9">
              <w:rPr>
                <w:sz w:val="20"/>
                <w:szCs w:val="20"/>
              </w:rPr>
              <w:t>Iran</w:t>
            </w:r>
          </w:p>
        </w:tc>
        <w:tc>
          <w:tcPr>
            <w:tcW w:w="992" w:type="dxa"/>
          </w:tcPr>
          <w:sdt>
            <w:sdtPr>
              <w:rPr>
                <w:rFonts w:cstheme="minorHAnsi"/>
                <w:sz w:val="20"/>
                <w:szCs w:val="20"/>
              </w:rPr>
              <w:id w:val="1113094974"/>
              <w14:checkbox>
                <w14:checked w14:val="0"/>
                <w14:checkedState w14:val="2612" w14:font="MS Gothic"/>
                <w14:uncheckedState w14:val="2610" w14:font="MS Gothic"/>
              </w14:checkbox>
            </w:sdtPr>
            <w:sdtContent>
              <w:p w14:paraId="6E9EA978" w14:textId="77777777" w:rsidR="00D92DE2" w:rsidRPr="00BA66F9" w:rsidRDefault="00D92DE2" w:rsidP="0072663E">
                <w:pPr>
                  <w:pStyle w:val="ListParagraph"/>
                  <w:ind w:left="0"/>
                  <w:jc w:val="center"/>
                  <w:rPr>
                    <w:rFonts w:cstheme="minorHAnsi"/>
                    <w:sz w:val="20"/>
                    <w:szCs w:val="20"/>
                  </w:rPr>
                </w:pPr>
                <w:r w:rsidRPr="00BA66F9">
                  <w:rPr>
                    <w:rFonts w:ascii="Segoe UI Symbol" w:eastAsia="MS Gothic" w:hAnsi="Segoe UI Symbol" w:cs="Segoe UI Symbol"/>
                    <w:sz w:val="20"/>
                    <w:szCs w:val="20"/>
                  </w:rPr>
                  <w:t>☐</w:t>
                </w:r>
              </w:p>
            </w:sdtContent>
          </w:sdt>
          <w:p w14:paraId="57D855DB" w14:textId="77777777" w:rsidR="00D92DE2" w:rsidRPr="00BA66F9" w:rsidRDefault="00D92DE2" w:rsidP="0072663E">
            <w:pPr>
              <w:contextualSpacing/>
              <w:jc w:val="center"/>
              <w:rPr>
                <w:rFonts w:cstheme="minorHAnsi"/>
                <w:sz w:val="20"/>
                <w:szCs w:val="20"/>
              </w:rPr>
            </w:pPr>
          </w:p>
        </w:tc>
        <w:tc>
          <w:tcPr>
            <w:tcW w:w="992" w:type="dxa"/>
          </w:tcPr>
          <w:sdt>
            <w:sdtPr>
              <w:rPr>
                <w:rFonts w:cstheme="minorHAnsi"/>
                <w:sz w:val="20"/>
                <w:szCs w:val="20"/>
              </w:rPr>
              <w:id w:val="1740433254"/>
              <w14:checkbox>
                <w14:checked w14:val="0"/>
                <w14:checkedState w14:val="2612" w14:font="MS Gothic"/>
                <w14:uncheckedState w14:val="2610" w14:font="MS Gothic"/>
              </w14:checkbox>
            </w:sdtPr>
            <w:sdtContent>
              <w:p w14:paraId="216296BD" w14:textId="77777777" w:rsidR="00D92DE2" w:rsidRPr="00BA66F9" w:rsidRDefault="00D92DE2" w:rsidP="0072663E">
                <w:pPr>
                  <w:pStyle w:val="ListParagraph"/>
                  <w:ind w:left="0"/>
                  <w:jc w:val="center"/>
                  <w:rPr>
                    <w:rFonts w:cstheme="minorHAnsi"/>
                    <w:sz w:val="20"/>
                    <w:szCs w:val="20"/>
                  </w:rPr>
                </w:pPr>
                <w:r w:rsidRPr="00BA66F9">
                  <w:rPr>
                    <w:rFonts w:ascii="MS Gothic" w:eastAsia="MS Gothic" w:hAnsi="MS Gothic" w:cstheme="minorHAnsi" w:hint="eastAsia"/>
                    <w:sz w:val="20"/>
                    <w:szCs w:val="20"/>
                  </w:rPr>
                  <w:t>☐</w:t>
                </w:r>
              </w:p>
            </w:sdtContent>
          </w:sdt>
          <w:p w14:paraId="5E3DA4E1" w14:textId="77777777" w:rsidR="00D92DE2" w:rsidRPr="00BA66F9" w:rsidRDefault="00D92DE2" w:rsidP="0072663E">
            <w:pPr>
              <w:contextualSpacing/>
              <w:jc w:val="center"/>
              <w:rPr>
                <w:rFonts w:cstheme="minorHAnsi"/>
                <w:sz w:val="20"/>
                <w:szCs w:val="20"/>
              </w:rPr>
            </w:pPr>
          </w:p>
        </w:tc>
        <w:tc>
          <w:tcPr>
            <w:tcW w:w="992" w:type="dxa"/>
          </w:tcPr>
          <w:sdt>
            <w:sdtPr>
              <w:rPr>
                <w:rFonts w:cstheme="minorHAnsi"/>
                <w:sz w:val="20"/>
                <w:szCs w:val="20"/>
              </w:rPr>
              <w:id w:val="-1800140289"/>
              <w14:checkbox>
                <w14:checked w14:val="1"/>
                <w14:checkedState w14:val="2612" w14:font="MS Gothic"/>
                <w14:uncheckedState w14:val="2610" w14:font="MS Gothic"/>
              </w14:checkbox>
            </w:sdtPr>
            <w:sdtContent>
              <w:p w14:paraId="7DEB2BDE" w14:textId="1A72E3DE" w:rsidR="00D92DE2" w:rsidRPr="00BA66F9" w:rsidRDefault="00D92DE2" w:rsidP="0072663E">
                <w:pPr>
                  <w:pStyle w:val="ListParagraph"/>
                  <w:ind w:left="0"/>
                  <w:jc w:val="center"/>
                  <w:rPr>
                    <w:rFonts w:cstheme="minorHAnsi"/>
                    <w:sz w:val="20"/>
                    <w:szCs w:val="20"/>
                  </w:rPr>
                </w:pPr>
                <w:r w:rsidRPr="00BA66F9">
                  <w:rPr>
                    <w:rFonts w:ascii="MS Gothic" w:eastAsia="MS Gothic" w:hAnsi="MS Gothic" w:cstheme="minorHAnsi" w:hint="eastAsia"/>
                    <w:sz w:val="20"/>
                    <w:szCs w:val="20"/>
                  </w:rPr>
                  <w:t>☒</w:t>
                </w:r>
              </w:p>
            </w:sdtContent>
          </w:sdt>
          <w:p w14:paraId="41FEE593" w14:textId="77777777" w:rsidR="00D92DE2" w:rsidRPr="00BA66F9" w:rsidRDefault="00D92DE2" w:rsidP="0072663E">
            <w:pPr>
              <w:contextualSpacing/>
              <w:jc w:val="center"/>
              <w:rPr>
                <w:rFonts w:cstheme="minorHAnsi"/>
                <w:sz w:val="20"/>
                <w:szCs w:val="20"/>
              </w:rPr>
            </w:pPr>
          </w:p>
        </w:tc>
        <w:tc>
          <w:tcPr>
            <w:tcW w:w="3119" w:type="dxa"/>
          </w:tcPr>
          <w:p w14:paraId="3C3A7D60" w14:textId="77777777" w:rsidR="00D92DE2" w:rsidRPr="00BA66F9" w:rsidRDefault="00AB4574" w:rsidP="0072663E">
            <w:pPr>
              <w:contextualSpacing/>
              <w:jc w:val="both"/>
              <w:rPr>
                <w:rFonts w:cstheme="minorHAnsi"/>
                <w:sz w:val="20"/>
                <w:szCs w:val="20"/>
              </w:rPr>
            </w:pPr>
            <w:proofErr w:type="gramStart"/>
            <w:r w:rsidRPr="00BA66F9">
              <w:rPr>
                <w:rFonts w:cstheme="minorHAnsi"/>
                <w:sz w:val="20"/>
                <w:szCs w:val="20"/>
              </w:rPr>
              <w:t>E.g.</w:t>
            </w:r>
            <w:proofErr w:type="gramEnd"/>
            <w:r w:rsidRPr="00BA66F9">
              <w:rPr>
                <w:rFonts w:cstheme="minorHAnsi"/>
                <w:sz w:val="20"/>
                <w:szCs w:val="20"/>
              </w:rPr>
              <w:t xml:space="preserve"> Conduct ECDD measures in accordance with Section XX of IPPC</w:t>
            </w:r>
          </w:p>
          <w:p w14:paraId="7B9952EF" w14:textId="77777777" w:rsidR="00AB4574" w:rsidRPr="00BA66F9" w:rsidRDefault="00AB4574" w:rsidP="0072663E">
            <w:pPr>
              <w:contextualSpacing/>
              <w:jc w:val="both"/>
              <w:rPr>
                <w:rFonts w:cstheme="minorHAnsi"/>
                <w:sz w:val="20"/>
                <w:szCs w:val="20"/>
              </w:rPr>
            </w:pPr>
          </w:p>
          <w:p w14:paraId="6ABA110A" w14:textId="581ADD28" w:rsidR="00AB4574" w:rsidRPr="00BA66F9" w:rsidRDefault="00AB4574" w:rsidP="0072663E">
            <w:pPr>
              <w:contextualSpacing/>
              <w:jc w:val="both"/>
              <w:rPr>
                <w:rFonts w:cstheme="minorHAnsi"/>
                <w:sz w:val="20"/>
                <w:szCs w:val="20"/>
              </w:rPr>
            </w:pPr>
            <w:proofErr w:type="gramStart"/>
            <w:r w:rsidRPr="00BA66F9">
              <w:rPr>
                <w:rFonts w:cstheme="minorHAnsi"/>
                <w:sz w:val="20"/>
                <w:szCs w:val="20"/>
              </w:rPr>
              <w:t>E.g.</w:t>
            </w:r>
            <w:proofErr w:type="gramEnd"/>
            <w:r w:rsidRPr="00BA66F9">
              <w:rPr>
                <w:rFonts w:cstheme="minorHAnsi"/>
                <w:sz w:val="20"/>
                <w:szCs w:val="20"/>
              </w:rPr>
              <w:t xml:space="preserve"> Enquire and observe if customer is buying products for own consumption in Singapore</w:t>
            </w:r>
          </w:p>
        </w:tc>
      </w:tr>
    </w:tbl>
    <w:p w14:paraId="38D5F89A" w14:textId="4C244746" w:rsidR="00221F83" w:rsidRPr="00BA66F9" w:rsidRDefault="00221F83" w:rsidP="0072663E">
      <w:pPr>
        <w:spacing w:after="0"/>
        <w:contextualSpacing/>
        <w:jc w:val="both"/>
        <w:rPr>
          <w:rFonts w:cstheme="minorHAnsi"/>
        </w:rPr>
      </w:pPr>
    </w:p>
    <w:p w14:paraId="26CF19BB" w14:textId="0D82BE5F" w:rsidR="00BA2D12" w:rsidRDefault="000D451E" w:rsidP="0072663E">
      <w:pPr>
        <w:pStyle w:val="ListParagraph"/>
        <w:numPr>
          <w:ilvl w:val="3"/>
          <w:numId w:val="31"/>
        </w:numPr>
        <w:spacing w:after="0"/>
        <w:ind w:left="851" w:hanging="851"/>
        <w:jc w:val="both"/>
        <w:rPr>
          <w:rFonts w:cstheme="minorHAnsi"/>
          <w:b/>
        </w:rPr>
      </w:pPr>
      <w:r w:rsidRPr="00BA66F9">
        <w:rPr>
          <w:rFonts w:cstheme="minorHAnsi"/>
          <w:b/>
        </w:rPr>
        <w:t xml:space="preserve">Products/ Services/ Delivery </w:t>
      </w:r>
      <w:r w:rsidR="002C2890" w:rsidRPr="00BA66F9">
        <w:rPr>
          <w:rFonts w:cstheme="minorHAnsi"/>
          <w:b/>
        </w:rPr>
        <w:t>c</w:t>
      </w:r>
      <w:r w:rsidRPr="00BA66F9">
        <w:rPr>
          <w:rFonts w:cstheme="minorHAnsi"/>
          <w:b/>
        </w:rPr>
        <w:t>hannels</w:t>
      </w:r>
      <w:r w:rsidR="0078533F" w:rsidRPr="00BA66F9">
        <w:rPr>
          <w:rFonts w:cstheme="minorHAnsi"/>
          <w:b/>
        </w:rPr>
        <w:t xml:space="preserve">/ Mode and value of </w:t>
      </w:r>
      <w:r w:rsidR="002C2890" w:rsidRPr="00BA66F9">
        <w:rPr>
          <w:rFonts w:cstheme="minorHAnsi"/>
          <w:b/>
        </w:rPr>
        <w:t>t</w:t>
      </w:r>
      <w:r w:rsidR="0078533F" w:rsidRPr="00BA66F9">
        <w:rPr>
          <w:rFonts w:cstheme="minorHAnsi"/>
          <w:b/>
        </w:rPr>
        <w:t>ransactions</w:t>
      </w:r>
    </w:p>
    <w:p w14:paraId="1307B5B9" w14:textId="77777777" w:rsidR="009818D3" w:rsidRPr="00BA66F9" w:rsidRDefault="009818D3" w:rsidP="009818D3">
      <w:pPr>
        <w:pStyle w:val="ListParagraph"/>
        <w:spacing w:after="0"/>
        <w:ind w:left="851"/>
        <w:jc w:val="both"/>
        <w:rPr>
          <w:rFonts w:cstheme="minorHAnsi"/>
          <w:b/>
        </w:rPr>
      </w:pPr>
    </w:p>
    <w:tbl>
      <w:tblPr>
        <w:tblStyle w:val="TableGrid"/>
        <w:tblW w:w="9351" w:type="dxa"/>
        <w:tblLook w:val="04A0" w:firstRow="1" w:lastRow="0" w:firstColumn="1" w:lastColumn="0" w:noHBand="0" w:noVBand="1"/>
      </w:tblPr>
      <w:tblGrid>
        <w:gridCol w:w="3256"/>
        <w:gridCol w:w="992"/>
        <w:gridCol w:w="992"/>
        <w:gridCol w:w="992"/>
        <w:gridCol w:w="3119"/>
      </w:tblGrid>
      <w:tr w:rsidR="000D451E" w:rsidRPr="00BA66F9" w14:paraId="48AC0512" w14:textId="77777777" w:rsidTr="00F2183E">
        <w:trPr>
          <w:tblHeader/>
        </w:trPr>
        <w:tc>
          <w:tcPr>
            <w:tcW w:w="3256" w:type="dxa"/>
            <w:shd w:val="clear" w:color="auto" w:fill="FBE4D5" w:themeFill="accent2" w:themeFillTint="33"/>
          </w:tcPr>
          <w:p w14:paraId="263C7391" w14:textId="3E25321A" w:rsidR="000D451E" w:rsidRPr="00BA66F9" w:rsidRDefault="000D451E" w:rsidP="0072663E">
            <w:pPr>
              <w:contextualSpacing/>
              <w:jc w:val="both"/>
              <w:rPr>
                <w:rFonts w:cstheme="minorHAnsi"/>
                <w:b/>
              </w:rPr>
            </w:pPr>
            <w:r w:rsidRPr="00BA66F9">
              <w:rPr>
                <w:rFonts w:cstheme="minorHAnsi"/>
                <w:b/>
              </w:rPr>
              <w:t>Products</w:t>
            </w:r>
          </w:p>
        </w:tc>
        <w:tc>
          <w:tcPr>
            <w:tcW w:w="992" w:type="dxa"/>
            <w:shd w:val="clear" w:color="auto" w:fill="FBE4D5" w:themeFill="accent2" w:themeFillTint="33"/>
          </w:tcPr>
          <w:p w14:paraId="782A4449" w14:textId="77777777" w:rsidR="000D451E" w:rsidRPr="00BA66F9" w:rsidRDefault="000D451E" w:rsidP="0072663E">
            <w:pPr>
              <w:contextualSpacing/>
              <w:jc w:val="center"/>
              <w:rPr>
                <w:rFonts w:cstheme="minorHAnsi"/>
                <w:b/>
              </w:rPr>
            </w:pPr>
            <w:r w:rsidRPr="00BA66F9">
              <w:rPr>
                <w:rFonts w:cstheme="minorHAnsi"/>
                <w:b/>
              </w:rPr>
              <w:t>Low</w:t>
            </w:r>
          </w:p>
          <w:p w14:paraId="088A90B8" w14:textId="77777777" w:rsidR="000D451E" w:rsidRPr="00BA66F9" w:rsidRDefault="000D451E" w:rsidP="0072663E">
            <w:pPr>
              <w:contextualSpacing/>
              <w:jc w:val="center"/>
              <w:rPr>
                <w:rFonts w:cstheme="minorHAnsi"/>
                <w:b/>
              </w:rPr>
            </w:pPr>
            <w:r w:rsidRPr="00BA66F9">
              <w:rPr>
                <w:rFonts w:cstheme="minorHAnsi"/>
                <w:b/>
              </w:rPr>
              <w:t>risk</w:t>
            </w:r>
          </w:p>
        </w:tc>
        <w:tc>
          <w:tcPr>
            <w:tcW w:w="992" w:type="dxa"/>
            <w:shd w:val="clear" w:color="auto" w:fill="FBE4D5" w:themeFill="accent2" w:themeFillTint="33"/>
          </w:tcPr>
          <w:p w14:paraId="46DEA169" w14:textId="77777777" w:rsidR="000D451E" w:rsidRPr="00BA66F9" w:rsidRDefault="000D451E" w:rsidP="0072663E">
            <w:pPr>
              <w:contextualSpacing/>
              <w:jc w:val="center"/>
              <w:rPr>
                <w:rFonts w:cstheme="minorHAnsi"/>
                <w:b/>
              </w:rPr>
            </w:pPr>
            <w:r w:rsidRPr="00BA66F9">
              <w:rPr>
                <w:rFonts w:cstheme="minorHAnsi"/>
                <w:b/>
              </w:rPr>
              <w:t>Medium</w:t>
            </w:r>
          </w:p>
          <w:p w14:paraId="65E30652" w14:textId="2A30AC2D" w:rsidR="000D451E" w:rsidRPr="00BA66F9" w:rsidRDefault="00B5454C" w:rsidP="0072663E">
            <w:pPr>
              <w:contextualSpacing/>
              <w:jc w:val="center"/>
              <w:rPr>
                <w:rFonts w:cstheme="minorHAnsi"/>
                <w:b/>
              </w:rPr>
            </w:pPr>
            <w:r w:rsidRPr="00BA66F9">
              <w:rPr>
                <w:rFonts w:cstheme="minorHAnsi"/>
                <w:b/>
              </w:rPr>
              <w:t>R</w:t>
            </w:r>
            <w:r w:rsidR="000D451E" w:rsidRPr="00BA66F9">
              <w:rPr>
                <w:rFonts w:cstheme="minorHAnsi"/>
                <w:b/>
              </w:rPr>
              <w:t>isk</w:t>
            </w:r>
          </w:p>
        </w:tc>
        <w:tc>
          <w:tcPr>
            <w:tcW w:w="992" w:type="dxa"/>
            <w:shd w:val="clear" w:color="auto" w:fill="FBE4D5" w:themeFill="accent2" w:themeFillTint="33"/>
          </w:tcPr>
          <w:p w14:paraId="51765513" w14:textId="77777777" w:rsidR="000D451E" w:rsidRPr="00BA66F9" w:rsidRDefault="000D451E" w:rsidP="0072663E">
            <w:pPr>
              <w:contextualSpacing/>
              <w:jc w:val="center"/>
              <w:rPr>
                <w:rFonts w:cstheme="minorHAnsi"/>
                <w:b/>
              </w:rPr>
            </w:pPr>
            <w:r w:rsidRPr="00BA66F9">
              <w:rPr>
                <w:rFonts w:cstheme="minorHAnsi"/>
                <w:b/>
              </w:rPr>
              <w:t>High</w:t>
            </w:r>
          </w:p>
          <w:p w14:paraId="43AA9936" w14:textId="77777777" w:rsidR="000D451E" w:rsidRPr="00BA66F9" w:rsidRDefault="000D451E" w:rsidP="0072663E">
            <w:pPr>
              <w:contextualSpacing/>
              <w:jc w:val="center"/>
              <w:rPr>
                <w:rFonts w:cstheme="minorHAnsi"/>
                <w:b/>
              </w:rPr>
            </w:pPr>
            <w:r w:rsidRPr="00BA66F9">
              <w:rPr>
                <w:rFonts w:cstheme="minorHAnsi"/>
                <w:b/>
              </w:rPr>
              <w:t>risk</w:t>
            </w:r>
          </w:p>
        </w:tc>
        <w:tc>
          <w:tcPr>
            <w:tcW w:w="3119" w:type="dxa"/>
            <w:shd w:val="clear" w:color="auto" w:fill="FBE4D5" w:themeFill="accent2" w:themeFillTint="33"/>
          </w:tcPr>
          <w:p w14:paraId="02C48842" w14:textId="77777777" w:rsidR="000D451E" w:rsidRPr="00BA66F9" w:rsidRDefault="000D451E" w:rsidP="0072663E">
            <w:pPr>
              <w:contextualSpacing/>
              <w:jc w:val="both"/>
              <w:rPr>
                <w:rFonts w:cstheme="minorHAnsi"/>
                <w:b/>
              </w:rPr>
            </w:pPr>
            <w:r w:rsidRPr="00BA66F9">
              <w:rPr>
                <w:rFonts w:cstheme="minorHAnsi"/>
                <w:b/>
              </w:rPr>
              <w:t>Measures to address risk</w:t>
            </w:r>
          </w:p>
        </w:tc>
      </w:tr>
      <w:tr w:rsidR="000D451E" w:rsidRPr="00BA66F9" w14:paraId="33F4375E" w14:textId="77777777" w:rsidTr="00F2183E">
        <w:tc>
          <w:tcPr>
            <w:tcW w:w="3256" w:type="dxa"/>
          </w:tcPr>
          <w:p w14:paraId="0A4B6D1E" w14:textId="57B9AA5E" w:rsidR="000D451E" w:rsidRPr="00BA66F9" w:rsidRDefault="000D451E" w:rsidP="0072663E">
            <w:pPr>
              <w:contextualSpacing/>
              <w:jc w:val="both"/>
              <w:rPr>
                <w:rFonts w:cstheme="minorHAnsi"/>
                <w:sz w:val="20"/>
                <w:szCs w:val="20"/>
              </w:rPr>
            </w:pPr>
            <w:proofErr w:type="gramStart"/>
            <w:r w:rsidRPr="00BA66F9">
              <w:rPr>
                <w:rFonts w:cstheme="minorHAnsi"/>
                <w:sz w:val="20"/>
                <w:szCs w:val="20"/>
              </w:rPr>
              <w:t>E.g.</w:t>
            </w:r>
            <w:proofErr w:type="gramEnd"/>
            <w:r w:rsidRPr="00BA66F9">
              <w:rPr>
                <w:rFonts w:cstheme="minorHAnsi"/>
                <w:sz w:val="20"/>
                <w:szCs w:val="20"/>
              </w:rPr>
              <w:t xml:space="preserve"> Gold bullion </w:t>
            </w:r>
          </w:p>
        </w:tc>
        <w:tc>
          <w:tcPr>
            <w:tcW w:w="992" w:type="dxa"/>
          </w:tcPr>
          <w:sdt>
            <w:sdtPr>
              <w:rPr>
                <w:rFonts w:cstheme="minorHAnsi"/>
                <w:sz w:val="20"/>
                <w:szCs w:val="20"/>
              </w:rPr>
              <w:id w:val="920686564"/>
              <w14:checkbox>
                <w14:checked w14:val="0"/>
                <w14:checkedState w14:val="2612" w14:font="MS Gothic"/>
                <w14:uncheckedState w14:val="2610" w14:font="MS Gothic"/>
              </w14:checkbox>
            </w:sdtPr>
            <w:sdtContent>
              <w:p w14:paraId="0AA5DFC2" w14:textId="77777777" w:rsidR="000D451E" w:rsidRPr="00BA66F9" w:rsidRDefault="000D451E" w:rsidP="0072663E">
                <w:pPr>
                  <w:pStyle w:val="ListParagraph"/>
                  <w:ind w:left="0"/>
                  <w:jc w:val="center"/>
                  <w:rPr>
                    <w:rFonts w:cstheme="minorHAnsi"/>
                    <w:sz w:val="20"/>
                    <w:szCs w:val="20"/>
                  </w:rPr>
                </w:pPr>
                <w:r w:rsidRPr="00BA66F9">
                  <w:rPr>
                    <w:rFonts w:ascii="Segoe UI Symbol" w:eastAsia="MS Gothic" w:hAnsi="Segoe UI Symbol" w:cs="Segoe UI Symbol"/>
                    <w:sz w:val="20"/>
                    <w:szCs w:val="20"/>
                  </w:rPr>
                  <w:t>☐</w:t>
                </w:r>
              </w:p>
            </w:sdtContent>
          </w:sdt>
          <w:p w14:paraId="1885D05F" w14:textId="77777777" w:rsidR="000D451E" w:rsidRPr="00BA66F9" w:rsidRDefault="000D451E" w:rsidP="0072663E">
            <w:pPr>
              <w:contextualSpacing/>
              <w:jc w:val="center"/>
              <w:rPr>
                <w:rFonts w:cstheme="minorHAnsi"/>
                <w:sz w:val="20"/>
                <w:szCs w:val="20"/>
              </w:rPr>
            </w:pPr>
          </w:p>
        </w:tc>
        <w:tc>
          <w:tcPr>
            <w:tcW w:w="992" w:type="dxa"/>
          </w:tcPr>
          <w:sdt>
            <w:sdtPr>
              <w:rPr>
                <w:rFonts w:cstheme="minorHAnsi"/>
                <w:sz w:val="20"/>
                <w:szCs w:val="20"/>
              </w:rPr>
              <w:id w:val="-1977666501"/>
              <w14:checkbox>
                <w14:checked w14:val="0"/>
                <w14:checkedState w14:val="2612" w14:font="MS Gothic"/>
                <w14:uncheckedState w14:val="2610" w14:font="MS Gothic"/>
              </w14:checkbox>
            </w:sdtPr>
            <w:sdtContent>
              <w:p w14:paraId="60979D82" w14:textId="77777777" w:rsidR="000D451E" w:rsidRPr="00BA66F9" w:rsidRDefault="000D451E" w:rsidP="0072663E">
                <w:pPr>
                  <w:pStyle w:val="ListParagraph"/>
                  <w:ind w:left="0"/>
                  <w:jc w:val="center"/>
                  <w:rPr>
                    <w:rFonts w:cstheme="minorHAnsi"/>
                    <w:sz w:val="20"/>
                    <w:szCs w:val="20"/>
                  </w:rPr>
                </w:pPr>
                <w:r w:rsidRPr="00BA66F9">
                  <w:rPr>
                    <w:rFonts w:ascii="Segoe UI Symbol" w:eastAsia="MS Gothic" w:hAnsi="Segoe UI Symbol" w:cs="Segoe UI Symbol"/>
                    <w:sz w:val="20"/>
                    <w:szCs w:val="20"/>
                  </w:rPr>
                  <w:t>☐</w:t>
                </w:r>
              </w:p>
            </w:sdtContent>
          </w:sdt>
          <w:p w14:paraId="33826BA1" w14:textId="77777777" w:rsidR="000D451E" w:rsidRPr="00BA66F9" w:rsidRDefault="000D451E" w:rsidP="0072663E">
            <w:pPr>
              <w:contextualSpacing/>
              <w:jc w:val="center"/>
              <w:rPr>
                <w:rFonts w:cstheme="minorHAnsi"/>
                <w:sz w:val="20"/>
                <w:szCs w:val="20"/>
              </w:rPr>
            </w:pPr>
          </w:p>
        </w:tc>
        <w:tc>
          <w:tcPr>
            <w:tcW w:w="992" w:type="dxa"/>
          </w:tcPr>
          <w:sdt>
            <w:sdtPr>
              <w:rPr>
                <w:rFonts w:cstheme="minorHAnsi"/>
                <w:sz w:val="20"/>
                <w:szCs w:val="20"/>
              </w:rPr>
              <w:id w:val="255563262"/>
              <w14:checkbox>
                <w14:checked w14:val="1"/>
                <w14:checkedState w14:val="2612" w14:font="MS Gothic"/>
                <w14:uncheckedState w14:val="2610" w14:font="MS Gothic"/>
              </w14:checkbox>
            </w:sdtPr>
            <w:sdtContent>
              <w:p w14:paraId="2D67CC71" w14:textId="479286A2" w:rsidR="000D451E" w:rsidRPr="00BA66F9" w:rsidRDefault="000D451E" w:rsidP="0072663E">
                <w:pPr>
                  <w:pStyle w:val="ListParagraph"/>
                  <w:ind w:left="0"/>
                  <w:jc w:val="center"/>
                  <w:rPr>
                    <w:rFonts w:cstheme="minorHAnsi"/>
                    <w:sz w:val="20"/>
                    <w:szCs w:val="20"/>
                  </w:rPr>
                </w:pPr>
                <w:r w:rsidRPr="00BA66F9">
                  <w:rPr>
                    <w:rFonts w:ascii="MS Gothic" w:eastAsia="MS Gothic" w:hAnsi="MS Gothic" w:cstheme="minorHAnsi" w:hint="eastAsia"/>
                    <w:sz w:val="20"/>
                    <w:szCs w:val="20"/>
                  </w:rPr>
                  <w:t>☒</w:t>
                </w:r>
              </w:p>
            </w:sdtContent>
          </w:sdt>
          <w:p w14:paraId="021AD370" w14:textId="77777777" w:rsidR="000D451E" w:rsidRPr="00BA66F9" w:rsidRDefault="000D451E" w:rsidP="0072663E">
            <w:pPr>
              <w:contextualSpacing/>
              <w:jc w:val="center"/>
              <w:rPr>
                <w:rFonts w:cstheme="minorHAnsi"/>
                <w:sz w:val="20"/>
                <w:szCs w:val="20"/>
              </w:rPr>
            </w:pPr>
          </w:p>
        </w:tc>
        <w:tc>
          <w:tcPr>
            <w:tcW w:w="3119" w:type="dxa"/>
          </w:tcPr>
          <w:p w14:paraId="57887E34" w14:textId="3C50E6B1" w:rsidR="006B1835" w:rsidRPr="00BA66F9" w:rsidRDefault="006B1835" w:rsidP="0072663E">
            <w:pPr>
              <w:contextualSpacing/>
              <w:jc w:val="both"/>
              <w:rPr>
                <w:rFonts w:cstheme="minorHAnsi"/>
                <w:sz w:val="20"/>
                <w:szCs w:val="20"/>
              </w:rPr>
            </w:pPr>
            <w:proofErr w:type="gramStart"/>
            <w:r w:rsidRPr="00BA66F9">
              <w:rPr>
                <w:rFonts w:cstheme="minorHAnsi"/>
                <w:sz w:val="20"/>
                <w:szCs w:val="20"/>
              </w:rPr>
              <w:t>E.g.</w:t>
            </w:r>
            <w:proofErr w:type="gramEnd"/>
            <w:r w:rsidRPr="00BA66F9">
              <w:rPr>
                <w:rFonts w:cstheme="minorHAnsi"/>
                <w:sz w:val="20"/>
                <w:szCs w:val="20"/>
              </w:rPr>
              <w:t xml:space="preserve"> Conduct all transactions through bank transfers</w:t>
            </w:r>
          </w:p>
          <w:p w14:paraId="06AEF88F" w14:textId="53249EEA" w:rsidR="006B1835" w:rsidRPr="00BA66F9" w:rsidRDefault="006B1835" w:rsidP="0072663E">
            <w:pPr>
              <w:contextualSpacing/>
              <w:jc w:val="both"/>
              <w:rPr>
                <w:rFonts w:cstheme="minorHAnsi"/>
                <w:sz w:val="20"/>
                <w:szCs w:val="20"/>
              </w:rPr>
            </w:pPr>
          </w:p>
          <w:p w14:paraId="3EF15172" w14:textId="500911F7" w:rsidR="006B1835" w:rsidRPr="00BA66F9" w:rsidRDefault="006B1835" w:rsidP="0072663E">
            <w:pPr>
              <w:contextualSpacing/>
              <w:jc w:val="both"/>
              <w:rPr>
                <w:rFonts w:cstheme="minorHAnsi"/>
                <w:sz w:val="20"/>
                <w:szCs w:val="20"/>
              </w:rPr>
            </w:pPr>
            <w:proofErr w:type="gramStart"/>
            <w:r w:rsidRPr="00BA66F9">
              <w:rPr>
                <w:rFonts w:cstheme="minorHAnsi"/>
                <w:sz w:val="20"/>
                <w:szCs w:val="20"/>
              </w:rPr>
              <w:t>E.g.</w:t>
            </w:r>
            <w:proofErr w:type="gramEnd"/>
            <w:r w:rsidRPr="00BA66F9">
              <w:rPr>
                <w:rFonts w:cstheme="minorHAnsi"/>
                <w:sz w:val="20"/>
                <w:szCs w:val="20"/>
              </w:rPr>
              <w:t xml:space="preserve"> Conduct CDD on bullion customers even if payment through non-cash mode</w:t>
            </w:r>
          </w:p>
          <w:p w14:paraId="5A2E0EA2" w14:textId="01C04EE6" w:rsidR="006B1835" w:rsidRPr="00BA66F9" w:rsidRDefault="006B1835" w:rsidP="0072663E">
            <w:pPr>
              <w:contextualSpacing/>
              <w:jc w:val="both"/>
              <w:rPr>
                <w:rFonts w:cstheme="minorHAnsi"/>
                <w:strike/>
                <w:color w:val="FF0000"/>
                <w:sz w:val="20"/>
                <w:szCs w:val="20"/>
              </w:rPr>
            </w:pPr>
          </w:p>
        </w:tc>
      </w:tr>
      <w:tr w:rsidR="000D451E" w:rsidRPr="00BA66F9" w14:paraId="4E52E550" w14:textId="77777777" w:rsidTr="00F2183E">
        <w:tc>
          <w:tcPr>
            <w:tcW w:w="3256" w:type="dxa"/>
          </w:tcPr>
          <w:p w14:paraId="3AFCEBD0" w14:textId="06F4CF47" w:rsidR="000D451E" w:rsidRPr="00BA66F9" w:rsidRDefault="000D451E" w:rsidP="0072663E">
            <w:pPr>
              <w:pStyle w:val="ListParagraph"/>
              <w:ind w:left="0"/>
              <w:rPr>
                <w:rFonts w:cstheme="minorHAnsi"/>
                <w:sz w:val="20"/>
                <w:szCs w:val="20"/>
              </w:rPr>
            </w:pPr>
            <w:proofErr w:type="gramStart"/>
            <w:r w:rsidRPr="00BA66F9">
              <w:rPr>
                <w:rFonts w:cstheme="minorHAnsi"/>
                <w:sz w:val="20"/>
                <w:szCs w:val="20"/>
              </w:rPr>
              <w:t>E.g.</w:t>
            </w:r>
            <w:proofErr w:type="gramEnd"/>
            <w:r w:rsidRPr="00BA66F9">
              <w:rPr>
                <w:rFonts w:cstheme="minorHAnsi"/>
                <w:sz w:val="20"/>
                <w:szCs w:val="20"/>
              </w:rPr>
              <w:t xml:space="preserve"> Loose diamonds</w:t>
            </w:r>
          </w:p>
        </w:tc>
        <w:tc>
          <w:tcPr>
            <w:tcW w:w="992" w:type="dxa"/>
          </w:tcPr>
          <w:sdt>
            <w:sdtPr>
              <w:rPr>
                <w:rFonts w:cstheme="minorHAnsi"/>
                <w:sz w:val="20"/>
                <w:szCs w:val="20"/>
              </w:rPr>
              <w:id w:val="-1599245542"/>
              <w14:checkbox>
                <w14:checked w14:val="0"/>
                <w14:checkedState w14:val="2612" w14:font="MS Gothic"/>
                <w14:uncheckedState w14:val="2610" w14:font="MS Gothic"/>
              </w14:checkbox>
            </w:sdtPr>
            <w:sdtContent>
              <w:p w14:paraId="13EF5C2A" w14:textId="77777777" w:rsidR="000D451E" w:rsidRPr="00BA66F9" w:rsidRDefault="000D451E" w:rsidP="0072663E">
                <w:pPr>
                  <w:pStyle w:val="ListParagraph"/>
                  <w:ind w:left="0"/>
                  <w:jc w:val="center"/>
                  <w:rPr>
                    <w:rFonts w:cstheme="minorHAnsi"/>
                    <w:sz w:val="20"/>
                    <w:szCs w:val="20"/>
                  </w:rPr>
                </w:pPr>
                <w:r w:rsidRPr="00BA66F9">
                  <w:rPr>
                    <w:rFonts w:ascii="MS Gothic" w:eastAsia="MS Gothic" w:hAnsi="MS Gothic" w:cstheme="minorHAnsi" w:hint="eastAsia"/>
                    <w:sz w:val="20"/>
                    <w:szCs w:val="20"/>
                  </w:rPr>
                  <w:t>☐</w:t>
                </w:r>
              </w:p>
            </w:sdtContent>
          </w:sdt>
          <w:p w14:paraId="60AF6350" w14:textId="77777777" w:rsidR="000D451E" w:rsidRPr="00BA66F9" w:rsidRDefault="000D451E" w:rsidP="0072663E">
            <w:pPr>
              <w:pStyle w:val="ListParagraph"/>
              <w:ind w:left="0"/>
              <w:jc w:val="center"/>
              <w:rPr>
                <w:rFonts w:cstheme="minorHAnsi"/>
                <w:sz w:val="20"/>
                <w:szCs w:val="20"/>
              </w:rPr>
            </w:pPr>
          </w:p>
        </w:tc>
        <w:tc>
          <w:tcPr>
            <w:tcW w:w="992" w:type="dxa"/>
          </w:tcPr>
          <w:sdt>
            <w:sdtPr>
              <w:rPr>
                <w:rFonts w:cstheme="minorHAnsi"/>
                <w:sz w:val="20"/>
                <w:szCs w:val="20"/>
              </w:rPr>
              <w:id w:val="267822750"/>
              <w14:checkbox>
                <w14:checked w14:val="0"/>
                <w14:checkedState w14:val="2612" w14:font="MS Gothic"/>
                <w14:uncheckedState w14:val="2610" w14:font="MS Gothic"/>
              </w14:checkbox>
            </w:sdtPr>
            <w:sdtContent>
              <w:p w14:paraId="4381ECC6" w14:textId="77777777" w:rsidR="000D451E" w:rsidRPr="00BA66F9" w:rsidRDefault="000D451E" w:rsidP="0072663E">
                <w:pPr>
                  <w:pStyle w:val="ListParagraph"/>
                  <w:ind w:left="0"/>
                  <w:jc w:val="center"/>
                  <w:rPr>
                    <w:rFonts w:cstheme="minorHAnsi"/>
                    <w:sz w:val="20"/>
                    <w:szCs w:val="20"/>
                  </w:rPr>
                </w:pPr>
                <w:r w:rsidRPr="00BA66F9">
                  <w:rPr>
                    <w:rFonts w:ascii="Segoe UI Symbol" w:eastAsia="MS Gothic" w:hAnsi="Segoe UI Symbol" w:cs="Segoe UI Symbol"/>
                    <w:sz w:val="20"/>
                    <w:szCs w:val="20"/>
                  </w:rPr>
                  <w:t>☐</w:t>
                </w:r>
              </w:p>
            </w:sdtContent>
          </w:sdt>
          <w:p w14:paraId="6A65334E" w14:textId="77777777" w:rsidR="000D451E" w:rsidRPr="00BA66F9" w:rsidRDefault="000D451E" w:rsidP="0072663E">
            <w:pPr>
              <w:pStyle w:val="ListParagraph"/>
              <w:ind w:left="0"/>
              <w:jc w:val="center"/>
              <w:rPr>
                <w:rFonts w:cstheme="minorHAnsi"/>
                <w:sz w:val="20"/>
                <w:szCs w:val="20"/>
              </w:rPr>
            </w:pPr>
          </w:p>
        </w:tc>
        <w:tc>
          <w:tcPr>
            <w:tcW w:w="992" w:type="dxa"/>
          </w:tcPr>
          <w:sdt>
            <w:sdtPr>
              <w:rPr>
                <w:rFonts w:cstheme="minorHAnsi"/>
                <w:sz w:val="20"/>
                <w:szCs w:val="20"/>
              </w:rPr>
              <w:id w:val="1865097588"/>
              <w14:checkbox>
                <w14:checked w14:val="1"/>
                <w14:checkedState w14:val="2612" w14:font="MS Gothic"/>
                <w14:uncheckedState w14:val="2610" w14:font="MS Gothic"/>
              </w14:checkbox>
            </w:sdtPr>
            <w:sdtContent>
              <w:p w14:paraId="476E2D33" w14:textId="77D89786" w:rsidR="000D451E" w:rsidRPr="00BA66F9" w:rsidRDefault="000D451E" w:rsidP="0072663E">
                <w:pPr>
                  <w:pStyle w:val="ListParagraph"/>
                  <w:ind w:left="0"/>
                  <w:jc w:val="center"/>
                  <w:rPr>
                    <w:rFonts w:cstheme="minorHAnsi"/>
                    <w:sz w:val="20"/>
                    <w:szCs w:val="20"/>
                  </w:rPr>
                </w:pPr>
                <w:r w:rsidRPr="00BA66F9">
                  <w:rPr>
                    <w:rFonts w:ascii="MS Gothic" w:eastAsia="MS Gothic" w:hAnsi="MS Gothic" w:cstheme="minorHAnsi" w:hint="eastAsia"/>
                    <w:sz w:val="20"/>
                    <w:szCs w:val="20"/>
                  </w:rPr>
                  <w:t>☒</w:t>
                </w:r>
              </w:p>
            </w:sdtContent>
          </w:sdt>
          <w:p w14:paraId="68C8CCA6" w14:textId="77777777" w:rsidR="000D451E" w:rsidRPr="00BA66F9" w:rsidRDefault="000D451E" w:rsidP="0072663E">
            <w:pPr>
              <w:pStyle w:val="ListParagraph"/>
              <w:ind w:left="0"/>
              <w:jc w:val="center"/>
              <w:rPr>
                <w:rFonts w:cstheme="minorHAnsi"/>
                <w:sz w:val="20"/>
                <w:szCs w:val="20"/>
              </w:rPr>
            </w:pPr>
          </w:p>
        </w:tc>
        <w:tc>
          <w:tcPr>
            <w:tcW w:w="3119" w:type="dxa"/>
          </w:tcPr>
          <w:p w14:paraId="473DAC25" w14:textId="19E8FB49" w:rsidR="006B1835" w:rsidRPr="00BA66F9" w:rsidRDefault="006B1835" w:rsidP="0072663E">
            <w:pPr>
              <w:contextualSpacing/>
              <w:jc w:val="both"/>
              <w:rPr>
                <w:rFonts w:cstheme="minorHAnsi"/>
                <w:sz w:val="20"/>
                <w:szCs w:val="20"/>
              </w:rPr>
            </w:pPr>
            <w:proofErr w:type="gramStart"/>
            <w:r w:rsidRPr="00BA66F9">
              <w:rPr>
                <w:rFonts w:cstheme="minorHAnsi"/>
                <w:sz w:val="20"/>
                <w:szCs w:val="20"/>
              </w:rPr>
              <w:t>E.g.</w:t>
            </w:r>
            <w:proofErr w:type="gramEnd"/>
            <w:r w:rsidRPr="00BA66F9">
              <w:rPr>
                <w:rFonts w:cstheme="minorHAnsi"/>
                <w:sz w:val="20"/>
                <w:szCs w:val="20"/>
              </w:rPr>
              <w:t xml:space="preserve"> Conduct all transactions through bank transfers </w:t>
            </w:r>
          </w:p>
          <w:p w14:paraId="2FBFD8C9" w14:textId="77777777" w:rsidR="006B1835" w:rsidRPr="00BA66F9" w:rsidRDefault="006B1835" w:rsidP="0072663E">
            <w:pPr>
              <w:contextualSpacing/>
              <w:jc w:val="both"/>
              <w:rPr>
                <w:rFonts w:cstheme="minorHAnsi"/>
                <w:sz w:val="20"/>
                <w:szCs w:val="20"/>
              </w:rPr>
            </w:pPr>
          </w:p>
          <w:p w14:paraId="3FCAF8EC" w14:textId="1FF29845" w:rsidR="006B1835" w:rsidRPr="00BA66F9" w:rsidRDefault="006B1835" w:rsidP="0072663E">
            <w:pPr>
              <w:contextualSpacing/>
              <w:jc w:val="both"/>
              <w:rPr>
                <w:rFonts w:cstheme="minorHAnsi"/>
                <w:sz w:val="20"/>
                <w:szCs w:val="20"/>
              </w:rPr>
            </w:pPr>
            <w:proofErr w:type="gramStart"/>
            <w:r w:rsidRPr="00BA66F9">
              <w:rPr>
                <w:rFonts w:cstheme="minorHAnsi"/>
                <w:sz w:val="20"/>
                <w:szCs w:val="20"/>
              </w:rPr>
              <w:t>E.g.</w:t>
            </w:r>
            <w:proofErr w:type="gramEnd"/>
            <w:r w:rsidRPr="00BA66F9">
              <w:rPr>
                <w:rFonts w:cstheme="minorHAnsi"/>
                <w:sz w:val="20"/>
                <w:szCs w:val="20"/>
              </w:rPr>
              <w:t xml:space="preserve"> Conduct CDD on loose diamond customers</w:t>
            </w:r>
            <w:r w:rsidR="00AC32A5" w:rsidRPr="00BA66F9">
              <w:rPr>
                <w:rFonts w:cstheme="minorHAnsi"/>
                <w:sz w:val="20"/>
                <w:szCs w:val="20"/>
              </w:rPr>
              <w:t xml:space="preserve"> even if payment through non-cash mode</w:t>
            </w:r>
          </w:p>
          <w:p w14:paraId="7A5FF550" w14:textId="77777777" w:rsidR="000D451E" w:rsidRPr="00BA66F9" w:rsidRDefault="000D451E" w:rsidP="0072663E">
            <w:pPr>
              <w:pStyle w:val="ListParagraph"/>
              <w:ind w:left="0"/>
              <w:rPr>
                <w:rFonts w:cstheme="minorHAnsi"/>
                <w:strike/>
                <w:color w:val="FF0000"/>
                <w:sz w:val="20"/>
                <w:szCs w:val="20"/>
              </w:rPr>
            </w:pPr>
          </w:p>
        </w:tc>
      </w:tr>
      <w:tr w:rsidR="000D451E" w:rsidRPr="00BA66F9" w14:paraId="0359B8A2" w14:textId="77777777" w:rsidTr="00F2183E">
        <w:tc>
          <w:tcPr>
            <w:tcW w:w="3256" w:type="dxa"/>
          </w:tcPr>
          <w:p w14:paraId="5D341397" w14:textId="734419A1" w:rsidR="000D451E" w:rsidRPr="00BA66F9" w:rsidRDefault="000D451E" w:rsidP="0072663E">
            <w:pPr>
              <w:pStyle w:val="ListParagraph"/>
              <w:ind w:left="0"/>
              <w:rPr>
                <w:rFonts w:cstheme="minorHAnsi"/>
                <w:sz w:val="20"/>
                <w:szCs w:val="20"/>
              </w:rPr>
            </w:pPr>
            <w:r w:rsidRPr="00BA66F9">
              <w:rPr>
                <w:rFonts w:cstheme="minorHAnsi"/>
                <w:sz w:val="20"/>
                <w:szCs w:val="20"/>
              </w:rPr>
              <w:t>Etc</w:t>
            </w:r>
          </w:p>
        </w:tc>
        <w:tc>
          <w:tcPr>
            <w:tcW w:w="992" w:type="dxa"/>
          </w:tcPr>
          <w:sdt>
            <w:sdtPr>
              <w:rPr>
                <w:rFonts w:cstheme="minorHAnsi"/>
                <w:sz w:val="20"/>
                <w:szCs w:val="20"/>
              </w:rPr>
              <w:id w:val="-1182891852"/>
              <w14:checkbox>
                <w14:checked w14:val="0"/>
                <w14:checkedState w14:val="2612" w14:font="MS Gothic"/>
                <w14:uncheckedState w14:val="2610" w14:font="MS Gothic"/>
              </w14:checkbox>
            </w:sdtPr>
            <w:sdtContent>
              <w:p w14:paraId="31E0666B" w14:textId="77777777" w:rsidR="000D451E" w:rsidRPr="00BA66F9" w:rsidRDefault="000D451E" w:rsidP="0072663E">
                <w:pPr>
                  <w:pStyle w:val="ListParagraph"/>
                  <w:ind w:left="0"/>
                  <w:jc w:val="center"/>
                  <w:rPr>
                    <w:rFonts w:cstheme="minorHAnsi"/>
                    <w:sz w:val="20"/>
                    <w:szCs w:val="20"/>
                  </w:rPr>
                </w:pPr>
                <w:r w:rsidRPr="00BA66F9">
                  <w:rPr>
                    <w:rFonts w:ascii="Segoe UI Symbol" w:eastAsia="MS Gothic" w:hAnsi="Segoe UI Symbol" w:cs="Segoe UI Symbol"/>
                    <w:sz w:val="20"/>
                    <w:szCs w:val="20"/>
                  </w:rPr>
                  <w:t>☐</w:t>
                </w:r>
              </w:p>
            </w:sdtContent>
          </w:sdt>
          <w:p w14:paraId="08C5D331" w14:textId="77777777" w:rsidR="000D451E" w:rsidRPr="00BA66F9" w:rsidRDefault="000D451E" w:rsidP="0072663E">
            <w:pPr>
              <w:pStyle w:val="ListParagraph"/>
              <w:ind w:left="0"/>
              <w:jc w:val="center"/>
              <w:rPr>
                <w:rFonts w:cstheme="minorHAnsi"/>
                <w:sz w:val="20"/>
                <w:szCs w:val="20"/>
              </w:rPr>
            </w:pPr>
          </w:p>
        </w:tc>
        <w:tc>
          <w:tcPr>
            <w:tcW w:w="992" w:type="dxa"/>
          </w:tcPr>
          <w:sdt>
            <w:sdtPr>
              <w:rPr>
                <w:rFonts w:cstheme="minorHAnsi"/>
                <w:sz w:val="20"/>
                <w:szCs w:val="20"/>
              </w:rPr>
              <w:id w:val="-766772021"/>
              <w14:checkbox>
                <w14:checked w14:val="0"/>
                <w14:checkedState w14:val="2612" w14:font="MS Gothic"/>
                <w14:uncheckedState w14:val="2610" w14:font="MS Gothic"/>
              </w14:checkbox>
            </w:sdtPr>
            <w:sdtContent>
              <w:p w14:paraId="2843BABF" w14:textId="77777777" w:rsidR="000D451E" w:rsidRPr="00BA66F9" w:rsidRDefault="000D451E" w:rsidP="0072663E">
                <w:pPr>
                  <w:pStyle w:val="ListParagraph"/>
                  <w:ind w:left="0"/>
                  <w:jc w:val="center"/>
                  <w:rPr>
                    <w:rFonts w:cstheme="minorHAnsi"/>
                    <w:sz w:val="20"/>
                    <w:szCs w:val="20"/>
                  </w:rPr>
                </w:pPr>
                <w:r w:rsidRPr="00BA66F9">
                  <w:rPr>
                    <w:rFonts w:ascii="Segoe UI Symbol" w:eastAsia="MS Gothic" w:hAnsi="Segoe UI Symbol" w:cs="Segoe UI Symbol"/>
                    <w:sz w:val="20"/>
                    <w:szCs w:val="20"/>
                  </w:rPr>
                  <w:t>☐</w:t>
                </w:r>
              </w:p>
            </w:sdtContent>
          </w:sdt>
          <w:p w14:paraId="495FF0DA" w14:textId="77777777" w:rsidR="000D451E" w:rsidRPr="00BA66F9" w:rsidRDefault="000D451E" w:rsidP="0072663E">
            <w:pPr>
              <w:pStyle w:val="ListParagraph"/>
              <w:ind w:left="0"/>
              <w:jc w:val="center"/>
              <w:rPr>
                <w:rFonts w:cstheme="minorHAnsi"/>
                <w:sz w:val="20"/>
                <w:szCs w:val="20"/>
              </w:rPr>
            </w:pPr>
          </w:p>
        </w:tc>
        <w:tc>
          <w:tcPr>
            <w:tcW w:w="992" w:type="dxa"/>
          </w:tcPr>
          <w:sdt>
            <w:sdtPr>
              <w:rPr>
                <w:rFonts w:cstheme="minorHAnsi"/>
                <w:sz w:val="20"/>
                <w:szCs w:val="20"/>
              </w:rPr>
              <w:id w:val="1560125123"/>
              <w14:checkbox>
                <w14:checked w14:val="0"/>
                <w14:checkedState w14:val="2612" w14:font="MS Gothic"/>
                <w14:uncheckedState w14:val="2610" w14:font="MS Gothic"/>
              </w14:checkbox>
            </w:sdtPr>
            <w:sdtContent>
              <w:p w14:paraId="00A7AF45" w14:textId="77777777" w:rsidR="000D451E" w:rsidRPr="00BA66F9" w:rsidRDefault="000D451E" w:rsidP="0072663E">
                <w:pPr>
                  <w:pStyle w:val="ListParagraph"/>
                  <w:ind w:left="0"/>
                  <w:jc w:val="center"/>
                  <w:rPr>
                    <w:rFonts w:cstheme="minorHAnsi"/>
                    <w:sz w:val="20"/>
                    <w:szCs w:val="20"/>
                  </w:rPr>
                </w:pPr>
                <w:r w:rsidRPr="00BA66F9">
                  <w:rPr>
                    <w:rFonts w:ascii="Segoe UI Symbol" w:eastAsia="MS Gothic" w:hAnsi="Segoe UI Symbol" w:cs="Segoe UI Symbol"/>
                    <w:sz w:val="20"/>
                    <w:szCs w:val="20"/>
                  </w:rPr>
                  <w:t>☐</w:t>
                </w:r>
              </w:p>
            </w:sdtContent>
          </w:sdt>
          <w:p w14:paraId="3BFB95E6" w14:textId="77777777" w:rsidR="000D451E" w:rsidRPr="00BA66F9" w:rsidRDefault="000D451E" w:rsidP="0072663E">
            <w:pPr>
              <w:pStyle w:val="ListParagraph"/>
              <w:ind w:left="0"/>
              <w:jc w:val="center"/>
              <w:rPr>
                <w:rFonts w:cstheme="minorHAnsi"/>
                <w:sz w:val="20"/>
                <w:szCs w:val="20"/>
              </w:rPr>
            </w:pPr>
          </w:p>
        </w:tc>
        <w:tc>
          <w:tcPr>
            <w:tcW w:w="3119" w:type="dxa"/>
          </w:tcPr>
          <w:p w14:paraId="3DB27C5C" w14:textId="77777777" w:rsidR="000D451E" w:rsidRPr="00BA66F9" w:rsidRDefault="000D451E" w:rsidP="0072663E">
            <w:pPr>
              <w:pStyle w:val="ListParagraph"/>
              <w:ind w:left="0"/>
              <w:rPr>
                <w:rFonts w:cstheme="minorHAnsi"/>
                <w:strike/>
                <w:color w:val="FF0000"/>
                <w:sz w:val="20"/>
                <w:szCs w:val="20"/>
              </w:rPr>
            </w:pPr>
          </w:p>
        </w:tc>
      </w:tr>
    </w:tbl>
    <w:p w14:paraId="02B2E943" w14:textId="3CCE11CD" w:rsidR="00BA2D12" w:rsidRPr="00BA66F9" w:rsidRDefault="00BA2D12" w:rsidP="0072663E">
      <w:pPr>
        <w:spacing w:after="0"/>
        <w:contextualSpacing/>
        <w:jc w:val="both"/>
        <w:rPr>
          <w:rFonts w:cstheme="minorHAnsi"/>
        </w:rPr>
      </w:pPr>
    </w:p>
    <w:tbl>
      <w:tblPr>
        <w:tblStyle w:val="TableGrid"/>
        <w:tblW w:w="9351" w:type="dxa"/>
        <w:tblLook w:val="04A0" w:firstRow="1" w:lastRow="0" w:firstColumn="1" w:lastColumn="0" w:noHBand="0" w:noVBand="1"/>
      </w:tblPr>
      <w:tblGrid>
        <w:gridCol w:w="3142"/>
        <w:gridCol w:w="967"/>
        <w:gridCol w:w="989"/>
        <w:gridCol w:w="1242"/>
        <w:gridCol w:w="3011"/>
      </w:tblGrid>
      <w:tr w:rsidR="000D451E" w:rsidRPr="00BA66F9" w14:paraId="7711C6ED" w14:textId="77777777" w:rsidTr="004053D9">
        <w:tc>
          <w:tcPr>
            <w:tcW w:w="3142" w:type="dxa"/>
            <w:shd w:val="clear" w:color="auto" w:fill="FBE4D5" w:themeFill="accent2" w:themeFillTint="33"/>
          </w:tcPr>
          <w:p w14:paraId="315E3E3C" w14:textId="148304C0" w:rsidR="000D451E" w:rsidRPr="00BA66F9" w:rsidRDefault="000D451E" w:rsidP="0072663E">
            <w:pPr>
              <w:contextualSpacing/>
              <w:jc w:val="both"/>
              <w:rPr>
                <w:rFonts w:cstheme="minorHAnsi"/>
                <w:b/>
              </w:rPr>
            </w:pPr>
            <w:r w:rsidRPr="00BA66F9">
              <w:rPr>
                <w:rFonts w:cstheme="minorHAnsi"/>
                <w:b/>
              </w:rPr>
              <w:t>Services</w:t>
            </w:r>
            <w:r w:rsidR="00B13B29" w:rsidRPr="00BA66F9">
              <w:rPr>
                <w:rFonts w:cstheme="minorHAnsi"/>
                <w:b/>
              </w:rPr>
              <w:t xml:space="preserve">, </w:t>
            </w:r>
            <w:r w:rsidRPr="00BA66F9">
              <w:rPr>
                <w:rFonts w:cstheme="minorHAnsi"/>
                <w:b/>
              </w:rPr>
              <w:t>Delivery Channels</w:t>
            </w:r>
            <w:r w:rsidR="00B13B29" w:rsidRPr="00BA66F9">
              <w:rPr>
                <w:rFonts w:cstheme="minorHAnsi"/>
                <w:b/>
              </w:rPr>
              <w:t>, and Mode and Value of Transactions</w:t>
            </w:r>
          </w:p>
        </w:tc>
        <w:tc>
          <w:tcPr>
            <w:tcW w:w="967" w:type="dxa"/>
            <w:shd w:val="clear" w:color="auto" w:fill="FBE4D5" w:themeFill="accent2" w:themeFillTint="33"/>
          </w:tcPr>
          <w:p w14:paraId="078654B9" w14:textId="77777777" w:rsidR="000D451E" w:rsidRPr="00BA66F9" w:rsidRDefault="000D451E" w:rsidP="0072663E">
            <w:pPr>
              <w:contextualSpacing/>
              <w:jc w:val="center"/>
              <w:rPr>
                <w:rFonts w:cstheme="minorHAnsi"/>
                <w:b/>
              </w:rPr>
            </w:pPr>
            <w:r w:rsidRPr="00BA66F9">
              <w:rPr>
                <w:rFonts w:cstheme="minorHAnsi"/>
                <w:b/>
              </w:rPr>
              <w:t>Low</w:t>
            </w:r>
          </w:p>
          <w:p w14:paraId="476CF747" w14:textId="77777777" w:rsidR="000D451E" w:rsidRPr="00BA66F9" w:rsidRDefault="000D451E" w:rsidP="0072663E">
            <w:pPr>
              <w:contextualSpacing/>
              <w:jc w:val="center"/>
              <w:rPr>
                <w:rFonts w:cstheme="minorHAnsi"/>
                <w:b/>
              </w:rPr>
            </w:pPr>
            <w:r w:rsidRPr="00BA66F9">
              <w:rPr>
                <w:rFonts w:cstheme="minorHAnsi"/>
                <w:b/>
              </w:rPr>
              <w:t>risk</w:t>
            </w:r>
          </w:p>
        </w:tc>
        <w:tc>
          <w:tcPr>
            <w:tcW w:w="989" w:type="dxa"/>
            <w:shd w:val="clear" w:color="auto" w:fill="FBE4D5" w:themeFill="accent2" w:themeFillTint="33"/>
          </w:tcPr>
          <w:p w14:paraId="3A572FDE" w14:textId="77777777" w:rsidR="000D451E" w:rsidRPr="00BA66F9" w:rsidRDefault="000D451E" w:rsidP="0072663E">
            <w:pPr>
              <w:contextualSpacing/>
              <w:jc w:val="center"/>
              <w:rPr>
                <w:rFonts w:cstheme="minorHAnsi"/>
                <w:b/>
              </w:rPr>
            </w:pPr>
            <w:r w:rsidRPr="00BA66F9">
              <w:rPr>
                <w:rFonts w:cstheme="minorHAnsi"/>
                <w:b/>
              </w:rPr>
              <w:t>Medium</w:t>
            </w:r>
          </w:p>
          <w:p w14:paraId="3DD41FA8" w14:textId="77777777" w:rsidR="000D451E" w:rsidRPr="00BA66F9" w:rsidRDefault="000D451E" w:rsidP="0072663E">
            <w:pPr>
              <w:contextualSpacing/>
              <w:jc w:val="center"/>
              <w:rPr>
                <w:rFonts w:cstheme="minorHAnsi"/>
                <w:b/>
              </w:rPr>
            </w:pPr>
            <w:r w:rsidRPr="00BA66F9">
              <w:rPr>
                <w:rFonts w:cstheme="minorHAnsi"/>
                <w:b/>
              </w:rPr>
              <w:t>risk</w:t>
            </w:r>
          </w:p>
        </w:tc>
        <w:tc>
          <w:tcPr>
            <w:tcW w:w="1242" w:type="dxa"/>
            <w:shd w:val="clear" w:color="auto" w:fill="FBE4D5" w:themeFill="accent2" w:themeFillTint="33"/>
          </w:tcPr>
          <w:p w14:paraId="0DCF38DD" w14:textId="77777777" w:rsidR="000D451E" w:rsidRPr="00BA66F9" w:rsidRDefault="000D451E" w:rsidP="0072663E">
            <w:pPr>
              <w:contextualSpacing/>
              <w:jc w:val="center"/>
              <w:rPr>
                <w:rFonts w:cstheme="minorHAnsi"/>
                <w:b/>
              </w:rPr>
            </w:pPr>
            <w:r w:rsidRPr="00BA66F9">
              <w:rPr>
                <w:rFonts w:cstheme="minorHAnsi"/>
                <w:b/>
              </w:rPr>
              <w:t>High</w:t>
            </w:r>
          </w:p>
          <w:p w14:paraId="61C53F0A" w14:textId="77777777" w:rsidR="000D451E" w:rsidRPr="00BA66F9" w:rsidRDefault="000D451E" w:rsidP="0072663E">
            <w:pPr>
              <w:contextualSpacing/>
              <w:jc w:val="center"/>
              <w:rPr>
                <w:rFonts w:cstheme="minorHAnsi"/>
                <w:b/>
              </w:rPr>
            </w:pPr>
            <w:r w:rsidRPr="00BA66F9">
              <w:rPr>
                <w:rFonts w:cstheme="minorHAnsi"/>
                <w:b/>
              </w:rPr>
              <w:t>risk</w:t>
            </w:r>
          </w:p>
        </w:tc>
        <w:tc>
          <w:tcPr>
            <w:tcW w:w="3011" w:type="dxa"/>
            <w:shd w:val="clear" w:color="auto" w:fill="FBE4D5" w:themeFill="accent2" w:themeFillTint="33"/>
          </w:tcPr>
          <w:p w14:paraId="67104AC8" w14:textId="77777777" w:rsidR="000D451E" w:rsidRPr="00BA66F9" w:rsidRDefault="000D451E" w:rsidP="0072663E">
            <w:pPr>
              <w:contextualSpacing/>
              <w:jc w:val="both"/>
              <w:rPr>
                <w:rFonts w:cstheme="minorHAnsi"/>
                <w:b/>
              </w:rPr>
            </w:pPr>
            <w:r w:rsidRPr="00BA66F9">
              <w:rPr>
                <w:rFonts w:cstheme="minorHAnsi"/>
                <w:b/>
              </w:rPr>
              <w:t>Measures to address risk</w:t>
            </w:r>
          </w:p>
        </w:tc>
      </w:tr>
      <w:tr w:rsidR="000D451E" w:rsidRPr="00BA66F9" w14:paraId="3B02275E" w14:textId="77777777" w:rsidTr="004053D9">
        <w:tc>
          <w:tcPr>
            <w:tcW w:w="3142" w:type="dxa"/>
          </w:tcPr>
          <w:p w14:paraId="00095E00" w14:textId="1297F7EB" w:rsidR="000D451E" w:rsidRPr="00BA66F9" w:rsidRDefault="000D451E" w:rsidP="0072663E">
            <w:pPr>
              <w:contextualSpacing/>
              <w:jc w:val="both"/>
              <w:rPr>
                <w:rFonts w:cstheme="minorHAnsi"/>
                <w:sz w:val="20"/>
                <w:szCs w:val="20"/>
              </w:rPr>
            </w:pPr>
            <w:proofErr w:type="gramStart"/>
            <w:r w:rsidRPr="00BA66F9">
              <w:rPr>
                <w:rFonts w:cstheme="minorHAnsi"/>
                <w:sz w:val="20"/>
                <w:szCs w:val="20"/>
              </w:rPr>
              <w:t>E.g.</w:t>
            </w:r>
            <w:proofErr w:type="gramEnd"/>
            <w:r w:rsidRPr="00BA66F9">
              <w:rPr>
                <w:rFonts w:cstheme="minorHAnsi"/>
                <w:sz w:val="20"/>
                <w:szCs w:val="20"/>
              </w:rPr>
              <w:t xml:space="preserve"> Payment for gold jewellery using gold bars</w:t>
            </w:r>
          </w:p>
        </w:tc>
        <w:tc>
          <w:tcPr>
            <w:tcW w:w="967" w:type="dxa"/>
          </w:tcPr>
          <w:sdt>
            <w:sdtPr>
              <w:rPr>
                <w:rFonts w:cstheme="minorHAnsi"/>
                <w:sz w:val="20"/>
                <w:szCs w:val="20"/>
              </w:rPr>
              <w:id w:val="240994629"/>
              <w14:checkbox>
                <w14:checked w14:val="0"/>
                <w14:checkedState w14:val="2612" w14:font="MS Gothic"/>
                <w14:uncheckedState w14:val="2610" w14:font="MS Gothic"/>
              </w14:checkbox>
            </w:sdtPr>
            <w:sdtContent>
              <w:p w14:paraId="0267C8B2" w14:textId="77777777" w:rsidR="000D451E" w:rsidRPr="00BA66F9" w:rsidRDefault="000D451E" w:rsidP="0072663E">
                <w:pPr>
                  <w:pStyle w:val="ListParagraph"/>
                  <w:ind w:left="0"/>
                  <w:jc w:val="center"/>
                  <w:rPr>
                    <w:rFonts w:cstheme="minorHAnsi"/>
                    <w:sz w:val="20"/>
                    <w:szCs w:val="20"/>
                  </w:rPr>
                </w:pPr>
                <w:r w:rsidRPr="00BA66F9">
                  <w:rPr>
                    <w:rFonts w:ascii="Segoe UI Symbol" w:eastAsia="MS Gothic" w:hAnsi="Segoe UI Symbol" w:cs="Segoe UI Symbol"/>
                    <w:sz w:val="20"/>
                    <w:szCs w:val="20"/>
                  </w:rPr>
                  <w:t>☐</w:t>
                </w:r>
              </w:p>
            </w:sdtContent>
          </w:sdt>
          <w:p w14:paraId="628B0BF6" w14:textId="77777777" w:rsidR="000D451E" w:rsidRPr="00BA66F9" w:rsidRDefault="000D451E" w:rsidP="0072663E">
            <w:pPr>
              <w:contextualSpacing/>
              <w:jc w:val="center"/>
              <w:rPr>
                <w:rFonts w:cstheme="minorHAnsi"/>
                <w:sz w:val="20"/>
                <w:szCs w:val="20"/>
              </w:rPr>
            </w:pPr>
          </w:p>
        </w:tc>
        <w:tc>
          <w:tcPr>
            <w:tcW w:w="989" w:type="dxa"/>
          </w:tcPr>
          <w:sdt>
            <w:sdtPr>
              <w:rPr>
                <w:rFonts w:cstheme="minorHAnsi"/>
                <w:sz w:val="20"/>
                <w:szCs w:val="20"/>
              </w:rPr>
              <w:id w:val="639079907"/>
              <w14:checkbox>
                <w14:checked w14:val="0"/>
                <w14:checkedState w14:val="2612" w14:font="MS Gothic"/>
                <w14:uncheckedState w14:val="2610" w14:font="MS Gothic"/>
              </w14:checkbox>
            </w:sdtPr>
            <w:sdtContent>
              <w:p w14:paraId="0B56C5D0" w14:textId="21389AE3" w:rsidR="000D451E" w:rsidRPr="00BA66F9" w:rsidRDefault="000D451E" w:rsidP="0072663E">
                <w:pPr>
                  <w:pStyle w:val="ListParagraph"/>
                  <w:ind w:left="0"/>
                  <w:jc w:val="center"/>
                  <w:rPr>
                    <w:rFonts w:cstheme="minorHAnsi"/>
                    <w:sz w:val="20"/>
                    <w:szCs w:val="20"/>
                  </w:rPr>
                </w:pPr>
                <w:r w:rsidRPr="00BA66F9">
                  <w:rPr>
                    <w:rFonts w:ascii="MS Gothic" w:eastAsia="MS Gothic" w:hAnsi="MS Gothic" w:cstheme="minorHAnsi" w:hint="eastAsia"/>
                    <w:sz w:val="20"/>
                    <w:szCs w:val="20"/>
                  </w:rPr>
                  <w:t>☐</w:t>
                </w:r>
              </w:p>
            </w:sdtContent>
          </w:sdt>
          <w:p w14:paraId="1AEF7DFA" w14:textId="77777777" w:rsidR="000D451E" w:rsidRPr="00BA66F9" w:rsidRDefault="000D451E" w:rsidP="0072663E">
            <w:pPr>
              <w:contextualSpacing/>
              <w:jc w:val="center"/>
              <w:rPr>
                <w:rFonts w:cstheme="minorHAnsi"/>
                <w:sz w:val="20"/>
                <w:szCs w:val="20"/>
              </w:rPr>
            </w:pPr>
          </w:p>
        </w:tc>
        <w:tc>
          <w:tcPr>
            <w:tcW w:w="1242" w:type="dxa"/>
          </w:tcPr>
          <w:sdt>
            <w:sdtPr>
              <w:rPr>
                <w:rFonts w:cstheme="minorHAnsi"/>
                <w:sz w:val="20"/>
                <w:szCs w:val="20"/>
              </w:rPr>
              <w:id w:val="-1963641626"/>
              <w14:checkbox>
                <w14:checked w14:val="1"/>
                <w14:checkedState w14:val="2612" w14:font="MS Gothic"/>
                <w14:uncheckedState w14:val="2610" w14:font="MS Gothic"/>
              </w14:checkbox>
            </w:sdtPr>
            <w:sdtContent>
              <w:p w14:paraId="70C0A93F" w14:textId="5862A833" w:rsidR="000D451E" w:rsidRPr="00BA66F9" w:rsidRDefault="000D451E" w:rsidP="0072663E">
                <w:pPr>
                  <w:pStyle w:val="ListParagraph"/>
                  <w:ind w:left="0"/>
                  <w:jc w:val="center"/>
                  <w:rPr>
                    <w:rFonts w:cstheme="minorHAnsi"/>
                    <w:sz w:val="20"/>
                    <w:szCs w:val="20"/>
                  </w:rPr>
                </w:pPr>
                <w:r w:rsidRPr="00BA66F9">
                  <w:rPr>
                    <w:rFonts w:ascii="MS Gothic" w:eastAsia="MS Gothic" w:hAnsi="MS Gothic" w:cstheme="minorHAnsi" w:hint="eastAsia"/>
                    <w:sz w:val="20"/>
                    <w:szCs w:val="20"/>
                  </w:rPr>
                  <w:t>☒</w:t>
                </w:r>
              </w:p>
            </w:sdtContent>
          </w:sdt>
          <w:p w14:paraId="2A29D664" w14:textId="77777777" w:rsidR="000D451E" w:rsidRPr="00BA66F9" w:rsidRDefault="000D451E" w:rsidP="0072663E">
            <w:pPr>
              <w:contextualSpacing/>
              <w:jc w:val="center"/>
              <w:rPr>
                <w:rFonts w:cstheme="minorHAnsi"/>
                <w:sz w:val="20"/>
                <w:szCs w:val="20"/>
              </w:rPr>
            </w:pPr>
          </w:p>
        </w:tc>
        <w:tc>
          <w:tcPr>
            <w:tcW w:w="3011" w:type="dxa"/>
          </w:tcPr>
          <w:p w14:paraId="1216C4B3" w14:textId="43FBF41E" w:rsidR="00317DB0" w:rsidRPr="005E0018" w:rsidRDefault="00317DB0" w:rsidP="0072663E">
            <w:pPr>
              <w:contextualSpacing/>
              <w:jc w:val="both"/>
              <w:rPr>
                <w:sz w:val="20"/>
                <w:szCs w:val="20"/>
                <w:highlight w:val="yellow"/>
              </w:rPr>
            </w:pPr>
            <w:proofErr w:type="gramStart"/>
            <w:r w:rsidRPr="005E0018">
              <w:rPr>
                <w:sz w:val="20"/>
                <w:szCs w:val="20"/>
                <w:highlight w:val="yellow"/>
              </w:rPr>
              <w:t>E.g.</w:t>
            </w:r>
            <w:proofErr w:type="gramEnd"/>
            <w:r w:rsidRPr="005E0018">
              <w:rPr>
                <w:sz w:val="20"/>
                <w:szCs w:val="20"/>
                <w:highlight w:val="yellow"/>
              </w:rPr>
              <w:t xml:space="preserve"> Conduct CDD on customers </w:t>
            </w:r>
            <w:r w:rsidR="29249EBA" w:rsidRPr="005E0018">
              <w:rPr>
                <w:sz w:val="20"/>
                <w:szCs w:val="20"/>
                <w:highlight w:val="yellow"/>
              </w:rPr>
              <w:t xml:space="preserve">making payment in gold bars </w:t>
            </w:r>
          </w:p>
          <w:p w14:paraId="3D86267E" w14:textId="1E531BD6" w:rsidR="00317DB0" w:rsidRPr="005E0018" w:rsidRDefault="29249EBA" w:rsidP="0072663E">
            <w:pPr>
              <w:contextualSpacing/>
              <w:jc w:val="both"/>
              <w:rPr>
                <w:sz w:val="20"/>
                <w:szCs w:val="20"/>
                <w:highlight w:val="yellow"/>
              </w:rPr>
            </w:pPr>
            <w:proofErr w:type="gramStart"/>
            <w:r w:rsidRPr="005E0018">
              <w:rPr>
                <w:sz w:val="20"/>
                <w:szCs w:val="20"/>
                <w:highlight w:val="yellow"/>
              </w:rPr>
              <w:t>E.g.</w:t>
            </w:r>
            <w:proofErr w:type="gramEnd"/>
            <w:r w:rsidRPr="005E0018">
              <w:rPr>
                <w:sz w:val="20"/>
                <w:szCs w:val="20"/>
                <w:highlight w:val="yellow"/>
              </w:rPr>
              <w:t xml:space="preserve"> Conduct CDD on customers even </w:t>
            </w:r>
            <w:r w:rsidR="00317DB0" w:rsidRPr="005E0018">
              <w:rPr>
                <w:sz w:val="20"/>
                <w:szCs w:val="20"/>
                <w:highlight w:val="yellow"/>
              </w:rPr>
              <w:t>if payment through non-cash mode</w:t>
            </w:r>
          </w:p>
          <w:p w14:paraId="22128196" w14:textId="77777777" w:rsidR="000D451E" w:rsidRPr="005E0018" w:rsidRDefault="000D451E" w:rsidP="0072663E">
            <w:pPr>
              <w:contextualSpacing/>
              <w:jc w:val="both"/>
              <w:rPr>
                <w:rFonts w:cstheme="minorHAnsi"/>
                <w:strike/>
                <w:color w:val="FF0000"/>
                <w:sz w:val="20"/>
                <w:szCs w:val="20"/>
                <w:highlight w:val="yellow"/>
              </w:rPr>
            </w:pPr>
          </w:p>
        </w:tc>
      </w:tr>
      <w:tr w:rsidR="781AD678" w14:paraId="2293FA89" w14:textId="77777777" w:rsidTr="004053D9">
        <w:trPr>
          <w:trHeight w:val="300"/>
        </w:trPr>
        <w:tc>
          <w:tcPr>
            <w:tcW w:w="3142" w:type="dxa"/>
          </w:tcPr>
          <w:p w14:paraId="13A8D1EB" w14:textId="748A9831" w:rsidR="13C30D3B" w:rsidRDefault="13C30D3B" w:rsidP="0072663E">
            <w:pPr>
              <w:jc w:val="both"/>
              <w:rPr>
                <w:sz w:val="20"/>
                <w:szCs w:val="20"/>
              </w:rPr>
            </w:pPr>
            <w:proofErr w:type="gramStart"/>
            <w:r w:rsidRPr="781AD678">
              <w:rPr>
                <w:sz w:val="20"/>
                <w:szCs w:val="20"/>
              </w:rPr>
              <w:t>E.g.</w:t>
            </w:r>
            <w:proofErr w:type="gramEnd"/>
            <w:r w:rsidRPr="781AD678">
              <w:rPr>
                <w:sz w:val="20"/>
                <w:szCs w:val="20"/>
              </w:rPr>
              <w:t xml:space="preserve"> Payment for precious stone jewellery using digital payment tokens</w:t>
            </w:r>
          </w:p>
        </w:tc>
        <w:tc>
          <w:tcPr>
            <w:tcW w:w="967" w:type="dxa"/>
          </w:tcPr>
          <w:p w14:paraId="46324093" w14:textId="77777777" w:rsidR="13C30D3B" w:rsidRDefault="13C30D3B" w:rsidP="0072663E">
            <w:pPr>
              <w:pStyle w:val="ListParagraph"/>
              <w:ind w:left="0"/>
              <w:jc w:val="center"/>
              <w:rPr>
                <w:sz w:val="20"/>
                <w:szCs w:val="20"/>
              </w:rPr>
            </w:pPr>
            <w:r w:rsidRPr="781AD678">
              <w:rPr>
                <w:rFonts w:ascii="Segoe UI Symbol" w:eastAsia="MS Gothic" w:hAnsi="Segoe UI Symbol" w:cs="Segoe UI Symbol"/>
                <w:sz w:val="20"/>
                <w:szCs w:val="20"/>
              </w:rPr>
              <w:t>☐</w:t>
            </w:r>
          </w:p>
          <w:p w14:paraId="785E0F47" w14:textId="1BA473E2" w:rsidR="781AD678" w:rsidRDefault="781AD678" w:rsidP="0072663E">
            <w:pPr>
              <w:pStyle w:val="ListParagraph"/>
              <w:jc w:val="center"/>
              <w:rPr>
                <w:rFonts w:ascii="Segoe UI Symbol" w:eastAsia="MS Gothic" w:hAnsi="Segoe UI Symbol" w:cs="Segoe UI Symbol"/>
                <w:sz w:val="20"/>
                <w:szCs w:val="20"/>
              </w:rPr>
            </w:pPr>
          </w:p>
        </w:tc>
        <w:tc>
          <w:tcPr>
            <w:tcW w:w="989" w:type="dxa"/>
          </w:tcPr>
          <w:p w14:paraId="4C78EDA9" w14:textId="77777777" w:rsidR="13C30D3B" w:rsidRDefault="13C30D3B" w:rsidP="0072663E">
            <w:pPr>
              <w:pStyle w:val="ListParagraph"/>
              <w:ind w:left="0"/>
              <w:jc w:val="center"/>
              <w:rPr>
                <w:sz w:val="20"/>
                <w:szCs w:val="20"/>
              </w:rPr>
            </w:pPr>
            <w:r w:rsidRPr="781AD678">
              <w:rPr>
                <w:rFonts w:ascii="Segoe UI Symbol" w:eastAsia="MS Gothic" w:hAnsi="Segoe UI Symbol" w:cs="Segoe UI Symbol"/>
                <w:sz w:val="20"/>
                <w:szCs w:val="20"/>
              </w:rPr>
              <w:t>☐</w:t>
            </w:r>
          </w:p>
          <w:p w14:paraId="0079CA5B" w14:textId="2977AF3F" w:rsidR="781AD678" w:rsidRDefault="781AD678" w:rsidP="0072663E">
            <w:pPr>
              <w:pStyle w:val="ListParagraph"/>
              <w:jc w:val="center"/>
              <w:rPr>
                <w:rFonts w:ascii="MS Gothic" w:eastAsia="MS Gothic" w:hAnsi="MS Gothic"/>
                <w:sz w:val="20"/>
                <w:szCs w:val="20"/>
              </w:rPr>
            </w:pPr>
          </w:p>
        </w:tc>
        <w:tc>
          <w:tcPr>
            <w:tcW w:w="1242" w:type="dxa"/>
          </w:tcPr>
          <w:p w14:paraId="0DB5FAEC" w14:textId="5862A833" w:rsidR="709870BA" w:rsidRDefault="709870BA" w:rsidP="0072663E">
            <w:pPr>
              <w:pStyle w:val="ListParagraph"/>
              <w:ind w:left="0"/>
              <w:jc w:val="center"/>
              <w:rPr>
                <w:sz w:val="20"/>
                <w:szCs w:val="20"/>
              </w:rPr>
            </w:pPr>
            <w:r w:rsidRPr="781AD678">
              <w:rPr>
                <w:rFonts w:ascii="MS Gothic" w:eastAsia="MS Gothic" w:hAnsi="MS Gothic"/>
                <w:sz w:val="20"/>
                <w:szCs w:val="20"/>
              </w:rPr>
              <w:t>☒</w:t>
            </w:r>
          </w:p>
          <w:p w14:paraId="5BCA110F" w14:textId="721B1C48" w:rsidR="781AD678" w:rsidRDefault="781AD678" w:rsidP="0072663E">
            <w:pPr>
              <w:pStyle w:val="ListParagraph"/>
              <w:jc w:val="center"/>
              <w:rPr>
                <w:rFonts w:ascii="MS Gothic" w:eastAsia="MS Gothic" w:hAnsi="MS Gothic"/>
                <w:sz w:val="20"/>
                <w:szCs w:val="20"/>
              </w:rPr>
            </w:pPr>
          </w:p>
        </w:tc>
        <w:tc>
          <w:tcPr>
            <w:tcW w:w="3011" w:type="dxa"/>
          </w:tcPr>
          <w:p w14:paraId="6DC59EF1" w14:textId="2A25BDC1" w:rsidR="781AD678" w:rsidRPr="005E0018" w:rsidRDefault="731F83C5" w:rsidP="0072663E">
            <w:pPr>
              <w:jc w:val="both"/>
              <w:rPr>
                <w:sz w:val="20"/>
                <w:szCs w:val="20"/>
                <w:highlight w:val="yellow"/>
              </w:rPr>
            </w:pPr>
            <w:proofErr w:type="gramStart"/>
            <w:r w:rsidRPr="005E0018">
              <w:rPr>
                <w:sz w:val="20"/>
                <w:szCs w:val="20"/>
                <w:highlight w:val="yellow"/>
              </w:rPr>
              <w:t>E.g.</w:t>
            </w:r>
            <w:proofErr w:type="gramEnd"/>
            <w:r w:rsidRPr="005E0018">
              <w:rPr>
                <w:sz w:val="20"/>
                <w:szCs w:val="20"/>
                <w:highlight w:val="yellow"/>
              </w:rPr>
              <w:t xml:space="preserve"> Conduct CDD on customers making payment in digital payment tokens</w:t>
            </w:r>
          </w:p>
          <w:p w14:paraId="0A414276" w14:textId="1BC69E85" w:rsidR="781AD678" w:rsidRPr="005E0018" w:rsidRDefault="781AD678" w:rsidP="0072663E">
            <w:pPr>
              <w:jc w:val="both"/>
              <w:rPr>
                <w:sz w:val="20"/>
                <w:szCs w:val="20"/>
                <w:highlight w:val="yellow"/>
              </w:rPr>
            </w:pPr>
          </w:p>
          <w:p w14:paraId="746BCA71" w14:textId="287167A9" w:rsidR="781AD678" w:rsidRPr="005E0018" w:rsidRDefault="2109069F" w:rsidP="0072663E">
            <w:pPr>
              <w:contextualSpacing/>
              <w:jc w:val="both"/>
              <w:rPr>
                <w:sz w:val="20"/>
                <w:szCs w:val="20"/>
                <w:highlight w:val="yellow"/>
              </w:rPr>
            </w:pPr>
            <w:proofErr w:type="gramStart"/>
            <w:r w:rsidRPr="005E0018">
              <w:rPr>
                <w:sz w:val="20"/>
                <w:szCs w:val="20"/>
                <w:highlight w:val="yellow"/>
              </w:rPr>
              <w:t>E.g.</w:t>
            </w:r>
            <w:proofErr w:type="gramEnd"/>
            <w:r w:rsidRPr="005E0018">
              <w:rPr>
                <w:sz w:val="20"/>
                <w:szCs w:val="20"/>
                <w:highlight w:val="yellow"/>
              </w:rPr>
              <w:t xml:space="preserve"> Conduct CDD on customers even if payment through non-cash mode</w:t>
            </w:r>
          </w:p>
        </w:tc>
      </w:tr>
      <w:tr w:rsidR="000D451E" w:rsidRPr="00BA66F9" w14:paraId="7E16EADA" w14:textId="77777777" w:rsidTr="004053D9">
        <w:tc>
          <w:tcPr>
            <w:tcW w:w="3142" w:type="dxa"/>
          </w:tcPr>
          <w:p w14:paraId="5CAD0CC0" w14:textId="67A5088C" w:rsidR="000D451E" w:rsidRPr="00BA66F9" w:rsidRDefault="000D451E" w:rsidP="0072663E">
            <w:pPr>
              <w:pStyle w:val="ListParagraph"/>
              <w:ind w:left="0"/>
              <w:rPr>
                <w:rFonts w:cstheme="minorHAnsi"/>
                <w:sz w:val="20"/>
                <w:szCs w:val="20"/>
              </w:rPr>
            </w:pPr>
            <w:proofErr w:type="gramStart"/>
            <w:r w:rsidRPr="00BA66F9">
              <w:rPr>
                <w:rFonts w:cstheme="minorHAnsi"/>
                <w:sz w:val="20"/>
                <w:szCs w:val="20"/>
              </w:rPr>
              <w:t>E.g.</w:t>
            </w:r>
            <w:proofErr w:type="gramEnd"/>
            <w:r w:rsidRPr="00BA66F9">
              <w:rPr>
                <w:rFonts w:cstheme="minorHAnsi"/>
                <w:sz w:val="20"/>
                <w:szCs w:val="20"/>
              </w:rPr>
              <w:t xml:space="preserve"> Online Platform transactions above </w:t>
            </w:r>
            <w:r w:rsidR="004053D9">
              <w:rPr>
                <w:rFonts w:cstheme="minorHAnsi"/>
                <w:sz w:val="20"/>
                <w:szCs w:val="20"/>
              </w:rPr>
              <w:t>S</w:t>
            </w:r>
            <w:r w:rsidRPr="00BA66F9">
              <w:rPr>
                <w:rFonts w:cstheme="minorHAnsi"/>
                <w:sz w:val="20"/>
                <w:szCs w:val="20"/>
              </w:rPr>
              <w:t>$X,000</w:t>
            </w:r>
          </w:p>
        </w:tc>
        <w:tc>
          <w:tcPr>
            <w:tcW w:w="967" w:type="dxa"/>
          </w:tcPr>
          <w:sdt>
            <w:sdtPr>
              <w:rPr>
                <w:rFonts w:cstheme="minorHAnsi"/>
                <w:sz w:val="20"/>
                <w:szCs w:val="20"/>
              </w:rPr>
              <w:id w:val="-1690282138"/>
              <w14:checkbox>
                <w14:checked w14:val="0"/>
                <w14:checkedState w14:val="2612" w14:font="MS Gothic"/>
                <w14:uncheckedState w14:val="2610" w14:font="MS Gothic"/>
              </w14:checkbox>
            </w:sdtPr>
            <w:sdtContent>
              <w:p w14:paraId="75CF0627" w14:textId="77777777" w:rsidR="000D451E" w:rsidRPr="00BA66F9" w:rsidRDefault="000D451E" w:rsidP="0072663E">
                <w:pPr>
                  <w:pStyle w:val="ListParagraph"/>
                  <w:ind w:left="0"/>
                  <w:jc w:val="center"/>
                  <w:rPr>
                    <w:rFonts w:cstheme="minorHAnsi"/>
                    <w:sz w:val="20"/>
                    <w:szCs w:val="20"/>
                  </w:rPr>
                </w:pPr>
                <w:r w:rsidRPr="00BA66F9">
                  <w:rPr>
                    <w:rFonts w:ascii="MS Gothic" w:eastAsia="MS Gothic" w:hAnsi="MS Gothic" w:cstheme="minorHAnsi" w:hint="eastAsia"/>
                    <w:sz w:val="20"/>
                    <w:szCs w:val="20"/>
                  </w:rPr>
                  <w:t>☐</w:t>
                </w:r>
              </w:p>
            </w:sdtContent>
          </w:sdt>
          <w:p w14:paraId="222BEF4B" w14:textId="77777777" w:rsidR="000D451E" w:rsidRPr="00BA66F9" w:rsidRDefault="000D451E" w:rsidP="0072663E">
            <w:pPr>
              <w:pStyle w:val="ListParagraph"/>
              <w:ind w:left="0"/>
              <w:jc w:val="center"/>
              <w:rPr>
                <w:rFonts w:cstheme="minorHAnsi"/>
                <w:sz w:val="20"/>
                <w:szCs w:val="20"/>
              </w:rPr>
            </w:pPr>
          </w:p>
        </w:tc>
        <w:tc>
          <w:tcPr>
            <w:tcW w:w="989" w:type="dxa"/>
          </w:tcPr>
          <w:sdt>
            <w:sdtPr>
              <w:rPr>
                <w:rFonts w:cstheme="minorHAnsi"/>
                <w:sz w:val="20"/>
                <w:szCs w:val="20"/>
              </w:rPr>
              <w:id w:val="776521359"/>
              <w14:checkbox>
                <w14:checked w14:val="0"/>
                <w14:checkedState w14:val="2612" w14:font="MS Gothic"/>
                <w14:uncheckedState w14:val="2610" w14:font="MS Gothic"/>
              </w14:checkbox>
            </w:sdtPr>
            <w:sdtContent>
              <w:p w14:paraId="0A87E418" w14:textId="77777777" w:rsidR="000D451E" w:rsidRPr="00BA66F9" w:rsidRDefault="000D451E" w:rsidP="0072663E">
                <w:pPr>
                  <w:pStyle w:val="ListParagraph"/>
                  <w:ind w:left="0"/>
                  <w:jc w:val="center"/>
                  <w:rPr>
                    <w:rFonts w:cstheme="minorHAnsi"/>
                    <w:sz w:val="20"/>
                    <w:szCs w:val="20"/>
                  </w:rPr>
                </w:pPr>
                <w:r w:rsidRPr="00BA66F9">
                  <w:rPr>
                    <w:rFonts w:ascii="Segoe UI Symbol" w:eastAsia="MS Gothic" w:hAnsi="Segoe UI Symbol" w:cs="Segoe UI Symbol"/>
                    <w:sz w:val="20"/>
                    <w:szCs w:val="20"/>
                  </w:rPr>
                  <w:t>☐</w:t>
                </w:r>
              </w:p>
            </w:sdtContent>
          </w:sdt>
          <w:p w14:paraId="1A462A03" w14:textId="77777777" w:rsidR="000D451E" w:rsidRPr="00BA66F9" w:rsidRDefault="000D451E" w:rsidP="0072663E">
            <w:pPr>
              <w:pStyle w:val="ListParagraph"/>
              <w:ind w:left="0"/>
              <w:jc w:val="center"/>
              <w:rPr>
                <w:rFonts w:cstheme="minorHAnsi"/>
                <w:sz w:val="20"/>
                <w:szCs w:val="20"/>
              </w:rPr>
            </w:pPr>
          </w:p>
        </w:tc>
        <w:tc>
          <w:tcPr>
            <w:tcW w:w="1242" w:type="dxa"/>
          </w:tcPr>
          <w:sdt>
            <w:sdtPr>
              <w:rPr>
                <w:rFonts w:cstheme="minorHAnsi"/>
                <w:sz w:val="20"/>
                <w:szCs w:val="20"/>
              </w:rPr>
              <w:id w:val="-773552019"/>
              <w14:checkbox>
                <w14:checked w14:val="1"/>
                <w14:checkedState w14:val="2612" w14:font="MS Gothic"/>
                <w14:uncheckedState w14:val="2610" w14:font="MS Gothic"/>
              </w14:checkbox>
            </w:sdtPr>
            <w:sdtContent>
              <w:p w14:paraId="10C67EE6" w14:textId="77777777" w:rsidR="000D451E" w:rsidRPr="00BA66F9" w:rsidRDefault="000D451E" w:rsidP="0072663E">
                <w:pPr>
                  <w:pStyle w:val="ListParagraph"/>
                  <w:ind w:left="0"/>
                  <w:jc w:val="center"/>
                  <w:rPr>
                    <w:rFonts w:cstheme="minorHAnsi"/>
                    <w:sz w:val="20"/>
                    <w:szCs w:val="20"/>
                  </w:rPr>
                </w:pPr>
                <w:r w:rsidRPr="00BA66F9">
                  <w:rPr>
                    <w:rFonts w:ascii="MS Gothic" w:eastAsia="MS Gothic" w:hAnsi="MS Gothic" w:cstheme="minorHAnsi" w:hint="eastAsia"/>
                    <w:sz w:val="20"/>
                    <w:szCs w:val="20"/>
                  </w:rPr>
                  <w:t>☒</w:t>
                </w:r>
              </w:p>
            </w:sdtContent>
          </w:sdt>
          <w:p w14:paraId="29FEEDCF" w14:textId="77777777" w:rsidR="000D451E" w:rsidRPr="00BA66F9" w:rsidRDefault="000D451E" w:rsidP="0072663E">
            <w:pPr>
              <w:pStyle w:val="ListParagraph"/>
              <w:ind w:left="0"/>
              <w:jc w:val="center"/>
              <w:rPr>
                <w:rFonts w:cstheme="minorHAnsi"/>
                <w:sz w:val="20"/>
                <w:szCs w:val="20"/>
              </w:rPr>
            </w:pPr>
          </w:p>
        </w:tc>
        <w:tc>
          <w:tcPr>
            <w:tcW w:w="3011" w:type="dxa"/>
          </w:tcPr>
          <w:p w14:paraId="5047AF0A" w14:textId="13982E50" w:rsidR="00317DB0" w:rsidRPr="00BA66F9" w:rsidRDefault="00317DB0" w:rsidP="0072663E">
            <w:pPr>
              <w:contextualSpacing/>
              <w:jc w:val="both"/>
              <w:rPr>
                <w:rFonts w:cstheme="minorHAnsi"/>
                <w:sz w:val="20"/>
                <w:szCs w:val="20"/>
              </w:rPr>
            </w:pPr>
            <w:proofErr w:type="gramStart"/>
            <w:r w:rsidRPr="00BA66F9">
              <w:rPr>
                <w:rFonts w:cstheme="minorHAnsi"/>
                <w:sz w:val="20"/>
                <w:szCs w:val="20"/>
              </w:rPr>
              <w:t>E.g.</w:t>
            </w:r>
            <w:proofErr w:type="gramEnd"/>
            <w:r w:rsidRPr="00BA66F9">
              <w:rPr>
                <w:rFonts w:cstheme="minorHAnsi"/>
                <w:sz w:val="20"/>
                <w:szCs w:val="20"/>
              </w:rPr>
              <w:t xml:space="preserve"> Payment for online transactions using credit cards to rely on the banks’ CDD process.</w:t>
            </w:r>
          </w:p>
          <w:p w14:paraId="33F5F724" w14:textId="598B257B" w:rsidR="000D451E" w:rsidRPr="00BA66F9" w:rsidRDefault="000D451E" w:rsidP="0072663E">
            <w:pPr>
              <w:pStyle w:val="ListParagraph"/>
              <w:ind w:left="0"/>
              <w:rPr>
                <w:rFonts w:cstheme="minorHAnsi"/>
                <w:strike/>
                <w:color w:val="FF0000"/>
                <w:sz w:val="20"/>
                <w:szCs w:val="20"/>
              </w:rPr>
            </w:pPr>
          </w:p>
        </w:tc>
      </w:tr>
      <w:tr w:rsidR="000D451E" w:rsidRPr="00BA66F9" w14:paraId="078F05CB" w14:textId="77777777" w:rsidTr="004053D9">
        <w:tc>
          <w:tcPr>
            <w:tcW w:w="3142" w:type="dxa"/>
          </w:tcPr>
          <w:p w14:paraId="503CB809" w14:textId="0D596DA9" w:rsidR="000D451E" w:rsidRPr="00BA66F9" w:rsidRDefault="009147A8" w:rsidP="0072663E">
            <w:pPr>
              <w:pStyle w:val="ListParagraph"/>
              <w:ind w:left="0"/>
              <w:rPr>
                <w:rFonts w:cstheme="minorHAnsi"/>
                <w:sz w:val="20"/>
                <w:szCs w:val="20"/>
              </w:rPr>
            </w:pPr>
            <w:proofErr w:type="gramStart"/>
            <w:r w:rsidRPr="00BA66F9">
              <w:rPr>
                <w:rFonts w:cstheme="minorHAnsi"/>
                <w:sz w:val="20"/>
                <w:szCs w:val="20"/>
              </w:rPr>
              <w:t>E.g.</w:t>
            </w:r>
            <w:proofErr w:type="gramEnd"/>
            <w:r w:rsidRPr="00BA66F9">
              <w:rPr>
                <w:rFonts w:cstheme="minorHAnsi"/>
                <w:sz w:val="20"/>
                <w:szCs w:val="20"/>
              </w:rPr>
              <w:t xml:space="preserve"> Transactions conducted by the customer’s representative</w:t>
            </w:r>
            <w:r w:rsidR="00E04F84" w:rsidRPr="00BA66F9">
              <w:rPr>
                <w:rFonts w:cstheme="minorHAnsi"/>
                <w:sz w:val="20"/>
                <w:szCs w:val="20"/>
              </w:rPr>
              <w:t xml:space="preserve"> (i.e. not the customer’s employee)</w:t>
            </w:r>
          </w:p>
        </w:tc>
        <w:tc>
          <w:tcPr>
            <w:tcW w:w="967" w:type="dxa"/>
          </w:tcPr>
          <w:sdt>
            <w:sdtPr>
              <w:rPr>
                <w:rFonts w:cstheme="minorHAnsi"/>
                <w:sz w:val="20"/>
                <w:szCs w:val="20"/>
              </w:rPr>
              <w:id w:val="213550983"/>
              <w14:checkbox>
                <w14:checked w14:val="0"/>
                <w14:checkedState w14:val="2612" w14:font="MS Gothic"/>
                <w14:uncheckedState w14:val="2610" w14:font="MS Gothic"/>
              </w14:checkbox>
            </w:sdtPr>
            <w:sdtContent>
              <w:p w14:paraId="446D2170" w14:textId="77777777" w:rsidR="000D451E" w:rsidRPr="00BA66F9" w:rsidRDefault="000D451E" w:rsidP="0072663E">
                <w:pPr>
                  <w:pStyle w:val="ListParagraph"/>
                  <w:ind w:left="0"/>
                  <w:jc w:val="center"/>
                  <w:rPr>
                    <w:rFonts w:cstheme="minorHAnsi"/>
                    <w:sz w:val="20"/>
                    <w:szCs w:val="20"/>
                  </w:rPr>
                </w:pPr>
                <w:r w:rsidRPr="00BA66F9">
                  <w:rPr>
                    <w:rFonts w:ascii="Segoe UI Symbol" w:eastAsia="MS Gothic" w:hAnsi="Segoe UI Symbol" w:cs="Segoe UI Symbol"/>
                    <w:sz w:val="20"/>
                    <w:szCs w:val="20"/>
                  </w:rPr>
                  <w:t>☐</w:t>
                </w:r>
              </w:p>
            </w:sdtContent>
          </w:sdt>
          <w:p w14:paraId="29A89C4E" w14:textId="77777777" w:rsidR="000D451E" w:rsidRPr="00BA66F9" w:rsidRDefault="000D451E" w:rsidP="0072663E">
            <w:pPr>
              <w:pStyle w:val="ListParagraph"/>
              <w:ind w:left="0"/>
              <w:jc w:val="center"/>
              <w:rPr>
                <w:rFonts w:cstheme="minorHAnsi"/>
                <w:sz w:val="20"/>
                <w:szCs w:val="20"/>
              </w:rPr>
            </w:pPr>
          </w:p>
        </w:tc>
        <w:tc>
          <w:tcPr>
            <w:tcW w:w="989" w:type="dxa"/>
          </w:tcPr>
          <w:sdt>
            <w:sdtPr>
              <w:rPr>
                <w:rFonts w:cstheme="minorHAnsi"/>
                <w:sz w:val="20"/>
                <w:szCs w:val="20"/>
              </w:rPr>
              <w:id w:val="-1381711474"/>
              <w14:checkbox>
                <w14:checked w14:val="0"/>
                <w14:checkedState w14:val="2612" w14:font="MS Gothic"/>
                <w14:uncheckedState w14:val="2610" w14:font="MS Gothic"/>
              </w14:checkbox>
            </w:sdtPr>
            <w:sdtContent>
              <w:p w14:paraId="44813547" w14:textId="77777777" w:rsidR="000D451E" w:rsidRPr="00BA66F9" w:rsidRDefault="000D451E" w:rsidP="0072663E">
                <w:pPr>
                  <w:pStyle w:val="ListParagraph"/>
                  <w:ind w:left="0"/>
                  <w:jc w:val="center"/>
                  <w:rPr>
                    <w:rFonts w:cstheme="minorHAnsi"/>
                    <w:sz w:val="20"/>
                    <w:szCs w:val="20"/>
                  </w:rPr>
                </w:pPr>
                <w:r w:rsidRPr="00BA66F9">
                  <w:rPr>
                    <w:rFonts w:ascii="MS Gothic" w:eastAsia="MS Gothic" w:hAnsi="MS Gothic" w:cstheme="minorHAnsi" w:hint="eastAsia"/>
                    <w:sz w:val="20"/>
                    <w:szCs w:val="20"/>
                  </w:rPr>
                  <w:t>☐</w:t>
                </w:r>
              </w:p>
            </w:sdtContent>
          </w:sdt>
          <w:p w14:paraId="2BE5AF93" w14:textId="77777777" w:rsidR="000D451E" w:rsidRPr="00BA66F9" w:rsidRDefault="000D451E" w:rsidP="0072663E">
            <w:pPr>
              <w:pStyle w:val="ListParagraph"/>
              <w:ind w:left="0"/>
              <w:jc w:val="center"/>
              <w:rPr>
                <w:rFonts w:cstheme="minorHAnsi"/>
                <w:sz w:val="20"/>
                <w:szCs w:val="20"/>
              </w:rPr>
            </w:pPr>
          </w:p>
        </w:tc>
        <w:tc>
          <w:tcPr>
            <w:tcW w:w="1242" w:type="dxa"/>
          </w:tcPr>
          <w:sdt>
            <w:sdtPr>
              <w:rPr>
                <w:rFonts w:cstheme="minorHAnsi"/>
                <w:sz w:val="20"/>
                <w:szCs w:val="20"/>
              </w:rPr>
              <w:id w:val="-573591065"/>
              <w14:checkbox>
                <w14:checked w14:val="1"/>
                <w14:checkedState w14:val="2612" w14:font="MS Gothic"/>
                <w14:uncheckedState w14:val="2610" w14:font="MS Gothic"/>
              </w14:checkbox>
            </w:sdtPr>
            <w:sdtContent>
              <w:p w14:paraId="258D5885" w14:textId="72D553AA" w:rsidR="000D451E" w:rsidRPr="00BA66F9" w:rsidRDefault="00245B0A" w:rsidP="0072663E">
                <w:pPr>
                  <w:pStyle w:val="ListParagraph"/>
                  <w:ind w:left="0"/>
                  <w:jc w:val="center"/>
                  <w:rPr>
                    <w:rFonts w:cstheme="minorHAnsi"/>
                    <w:sz w:val="20"/>
                    <w:szCs w:val="20"/>
                  </w:rPr>
                </w:pPr>
                <w:r w:rsidRPr="00BA66F9">
                  <w:rPr>
                    <w:rFonts w:ascii="MS Gothic" w:eastAsia="MS Gothic" w:hAnsi="MS Gothic" w:cstheme="minorHAnsi" w:hint="eastAsia"/>
                    <w:sz w:val="20"/>
                    <w:szCs w:val="20"/>
                  </w:rPr>
                  <w:t>☒</w:t>
                </w:r>
              </w:p>
            </w:sdtContent>
          </w:sdt>
          <w:p w14:paraId="3A89B00C" w14:textId="77777777" w:rsidR="000D451E" w:rsidRPr="00BA66F9" w:rsidRDefault="000D451E" w:rsidP="0072663E">
            <w:pPr>
              <w:pStyle w:val="ListParagraph"/>
              <w:ind w:left="0"/>
              <w:jc w:val="center"/>
              <w:rPr>
                <w:rFonts w:cstheme="minorHAnsi"/>
                <w:sz w:val="20"/>
                <w:szCs w:val="20"/>
              </w:rPr>
            </w:pPr>
          </w:p>
        </w:tc>
        <w:tc>
          <w:tcPr>
            <w:tcW w:w="3011" w:type="dxa"/>
          </w:tcPr>
          <w:p w14:paraId="3848D105" w14:textId="2D1AE773" w:rsidR="00317DB0" w:rsidRPr="00BA66F9" w:rsidRDefault="00317DB0" w:rsidP="0072663E">
            <w:pPr>
              <w:contextualSpacing/>
              <w:jc w:val="both"/>
              <w:rPr>
                <w:rFonts w:cstheme="minorHAnsi"/>
                <w:sz w:val="20"/>
                <w:szCs w:val="20"/>
              </w:rPr>
            </w:pPr>
            <w:proofErr w:type="gramStart"/>
            <w:r w:rsidRPr="00BA66F9">
              <w:rPr>
                <w:rFonts w:cstheme="minorHAnsi"/>
                <w:sz w:val="20"/>
                <w:szCs w:val="20"/>
              </w:rPr>
              <w:t>E.g.</w:t>
            </w:r>
            <w:proofErr w:type="gramEnd"/>
            <w:r w:rsidRPr="00BA66F9">
              <w:rPr>
                <w:rFonts w:cstheme="minorHAnsi"/>
                <w:sz w:val="20"/>
                <w:szCs w:val="20"/>
              </w:rPr>
              <w:t xml:space="preserve"> </w:t>
            </w:r>
            <w:r w:rsidR="00015F67" w:rsidRPr="00BA66F9">
              <w:rPr>
                <w:rFonts w:cstheme="minorHAnsi"/>
                <w:sz w:val="20"/>
                <w:szCs w:val="20"/>
              </w:rPr>
              <w:t>Ensure that the</w:t>
            </w:r>
            <w:r w:rsidRPr="00BA66F9">
              <w:rPr>
                <w:rFonts w:cstheme="minorHAnsi"/>
                <w:sz w:val="20"/>
                <w:szCs w:val="20"/>
              </w:rPr>
              <w:t xml:space="preserve"> customer</w:t>
            </w:r>
            <w:r w:rsidR="00015F67" w:rsidRPr="00BA66F9">
              <w:rPr>
                <w:rFonts w:cstheme="minorHAnsi"/>
                <w:sz w:val="20"/>
                <w:szCs w:val="20"/>
              </w:rPr>
              <w:t xml:space="preserve">’s </w:t>
            </w:r>
            <w:r w:rsidRPr="00BA66F9">
              <w:rPr>
                <w:rFonts w:cstheme="minorHAnsi"/>
                <w:sz w:val="20"/>
                <w:szCs w:val="20"/>
              </w:rPr>
              <w:t>representative</w:t>
            </w:r>
            <w:r w:rsidR="00015F67" w:rsidRPr="00BA66F9">
              <w:rPr>
                <w:rFonts w:cstheme="minorHAnsi"/>
                <w:sz w:val="20"/>
                <w:szCs w:val="20"/>
              </w:rPr>
              <w:t xml:space="preserve"> is authorised</w:t>
            </w:r>
            <w:r w:rsidRPr="00BA66F9">
              <w:rPr>
                <w:rFonts w:cstheme="minorHAnsi"/>
                <w:sz w:val="20"/>
                <w:szCs w:val="20"/>
              </w:rPr>
              <w:t xml:space="preserve"> </w:t>
            </w:r>
            <w:r w:rsidR="000E6266" w:rsidRPr="00BA66F9">
              <w:rPr>
                <w:rFonts w:cstheme="minorHAnsi"/>
                <w:sz w:val="20"/>
                <w:szCs w:val="20"/>
              </w:rPr>
              <w:t>and conduct CDD (including screening) on representative, customer and BO of customer</w:t>
            </w:r>
          </w:p>
          <w:p w14:paraId="739202EF" w14:textId="5A534A60" w:rsidR="00015F67" w:rsidRPr="00BA66F9" w:rsidRDefault="00015F67" w:rsidP="0072663E">
            <w:pPr>
              <w:contextualSpacing/>
              <w:jc w:val="both"/>
              <w:rPr>
                <w:rFonts w:cstheme="minorHAnsi"/>
                <w:sz w:val="20"/>
                <w:szCs w:val="20"/>
              </w:rPr>
            </w:pPr>
          </w:p>
          <w:p w14:paraId="4859356B" w14:textId="1952095A" w:rsidR="00015F67" w:rsidRPr="00BA66F9" w:rsidRDefault="00015F67" w:rsidP="0072663E">
            <w:pPr>
              <w:contextualSpacing/>
              <w:jc w:val="both"/>
              <w:rPr>
                <w:rFonts w:cstheme="minorHAnsi"/>
                <w:sz w:val="20"/>
                <w:szCs w:val="20"/>
              </w:rPr>
            </w:pPr>
            <w:proofErr w:type="gramStart"/>
            <w:r w:rsidRPr="00BA66F9">
              <w:rPr>
                <w:rFonts w:cstheme="minorHAnsi"/>
                <w:sz w:val="20"/>
                <w:szCs w:val="20"/>
              </w:rPr>
              <w:t>E.g.</w:t>
            </w:r>
            <w:proofErr w:type="gramEnd"/>
            <w:r w:rsidRPr="00BA66F9">
              <w:rPr>
                <w:rFonts w:cstheme="minorHAnsi"/>
                <w:sz w:val="20"/>
                <w:szCs w:val="20"/>
              </w:rPr>
              <w:t xml:space="preserve"> Understand the relationship between the customer and his representative</w:t>
            </w:r>
          </w:p>
          <w:p w14:paraId="27AAB770" w14:textId="414A1F1C" w:rsidR="00015F67" w:rsidRPr="00BA66F9" w:rsidRDefault="00015F67" w:rsidP="0072663E">
            <w:pPr>
              <w:jc w:val="both"/>
              <w:rPr>
                <w:rFonts w:cstheme="minorHAnsi"/>
                <w:sz w:val="20"/>
                <w:szCs w:val="20"/>
              </w:rPr>
            </w:pPr>
          </w:p>
          <w:p w14:paraId="4F338C02" w14:textId="5059A62A" w:rsidR="000E6266" w:rsidRPr="00BA66F9" w:rsidRDefault="000E6266" w:rsidP="0072663E">
            <w:pPr>
              <w:pStyle w:val="ListParagraph"/>
              <w:ind w:left="0"/>
              <w:rPr>
                <w:rFonts w:cstheme="minorHAnsi"/>
                <w:strike/>
                <w:color w:val="FF0000"/>
                <w:sz w:val="20"/>
                <w:szCs w:val="20"/>
              </w:rPr>
            </w:pPr>
            <w:proofErr w:type="gramStart"/>
            <w:r w:rsidRPr="00BA66F9">
              <w:rPr>
                <w:rFonts w:cstheme="minorHAnsi"/>
                <w:sz w:val="20"/>
                <w:szCs w:val="20"/>
              </w:rPr>
              <w:t>E</w:t>
            </w:r>
            <w:r w:rsidR="008224BB" w:rsidRPr="00BA66F9">
              <w:rPr>
                <w:rFonts w:cstheme="minorHAnsi"/>
                <w:sz w:val="20"/>
                <w:szCs w:val="20"/>
              </w:rPr>
              <w:t>.</w:t>
            </w:r>
            <w:r w:rsidRPr="00BA66F9">
              <w:rPr>
                <w:rFonts w:cstheme="minorHAnsi"/>
                <w:sz w:val="20"/>
                <w:szCs w:val="20"/>
              </w:rPr>
              <w:t>g.</w:t>
            </w:r>
            <w:proofErr w:type="gramEnd"/>
            <w:r w:rsidRPr="00BA66F9">
              <w:rPr>
                <w:rFonts w:cstheme="minorHAnsi"/>
                <w:sz w:val="20"/>
                <w:szCs w:val="20"/>
              </w:rPr>
              <w:t xml:space="preserve"> Limit cash transaction amount to S$XXXX</w:t>
            </w:r>
          </w:p>
        </w:tc>
      </w:tr>
      <w:tr w:rsidR="000D451E" w:rsidRPr="00BA66F9" w14:paraId="7872EE92" w14:textId="77777777" w:rsidTr="004053D9">
        <w:tc>
          <w:tcPr>
            <w:tcW w:w="3142" w:type="dxa"/>
          </w:tcPr>
          <w:p w14:paraId="14DDE0CA" w14:textId="77777777" w:rsidR="000D451E" w:rsidRPr="00BA66F9" w:rsidRDefault="000D451E" w:rsidP="0072663E">
            <w:pPr>
              <w:pStyle w:val="ListParagraph"/>
              <w:ind w:left="0"/>
              <w:rPr>
                <w:rFonts w:cstheme="minorHAnsi"/>
                <w:sz w:val="20"/>
                <w:szCs w:val="20"/>
              </w:rPr>
            </w:pPr>
            <w:r w:rsidRPr="00BA66F9">
              <w:rPr>
                <w:rFonts w:cstheme="minorHAnsi"/>
                <w:sz w:val="20"/>
                <w:szCs w:val="20"/>
              </w:rPr>
              <w:t>Etc.</w:t>
            </w:r>
          </w:p>
          <w:p w14:paraId="1F056706" w14:textId="77777777" w:rsidR="000D451E" w:rsidRPr="00BA66F9" w:rsidRDefault="000D451E" w:rsidP="0072663E">
            <w:pPr>
              <w:pStyle w:val="ListParagraph"/>
              <w:ind w:left="0"/>
              <w:rPr>
                <w:rFonts w:cstheme="minorHAnsi"/>
                <w:sz w:val="20"/>
                <w:szCs w:val="20"/>
              </w:rPr>
            </w:pPr>
          </w:p>
        </w:tc>
        <w:tc>
          <w:tcPr>
            <w:tcW w:w="967" w:type="dxa"/>
          </w:tcPr>
          <w:sdt>
            <w:sdtPr>
              <w:rPr>
                <w:rFonts w:cstheme="minorHAnsi"/>
                <w:sz w:val="20"/>
                <w:szCs w:val="20"/>
              </w:rPr>
              <w:id w:val="1130909529"/>
              <w14:checkbox>
                <w14:checked w14:val="0"/>
                <w14:checkedState w14:val="2612" w14:font="MS Gothic"/>
                <w14:uncheckedState w14:val="2610" w14:font="MS Gothic"/>
              </w14:checkbox>
            </w:sdtPr>
            <w:sdtContent>
              <w:p w14:paraId="2D4E0927" w14:textId="77777777" w:rsidR="000D451E" w:rsidRPr="00BA66F9" w:rsidRDefault="000D451E" w:rsidP="0072663E">
                <w:pPr>
                  <w:pStyle w:val="ListParagraph"/>
                  <w:ind w:left="0"/>
                  <w:jc w:val="center"/>
                  <w:rPr>
                    <w:rFonts w:cstheme="minorHAnsi"/>
                    <w:sz w:val="20"/>
                    <w:szCs w:val="20"/>
                  </w:rPr>
                </w:pPr>
                <w:r w:rsidRPr="00BA66F9">
                  <w:rPr>
                    <w:rFonts w:ascii="Segoe UI Symbol" w:eastAsia="MS Gothic" w:hAnsi="Segoe UI Symbol" w:cs="Segoe UI Symbol"/>
                    <w:sz w:val="20"/>
                    <w:szCs w:val="20"/>
                  </w:rPr>
                  <w:t>☐</w:t>
                </w:r>
              </w:p>
            </w:sdtContent>
          </w:sdt>
          <w:p w14:paraId="25C1EAF2" w14:textId="77777777" w:rsidR="000D451E" w:rsidRPr="00BA66F9" w:rsidRDefault="000D451E" w:rsidP="0072663E">
            <w:pPr>
              <w:pStyle w:val="ListParagraph"/>
              <w:ind w:left="0"/>
              <w:jc w:val="center"/>
              <w:rPr>
                <w:rFonts w:cstheme="minorHAnsi"/>
                <w:sz w:val="20"/>
                <w:szCs w:val="20"/>
              </w:rPr>
            </w:pPr>
          </w:p>
        </w:tc>
        <w:tc>
          <w:tcPr>
            <w:tcW w:w="989" w:type="dxa"/>
          </w:tcPr>
          <w:sdt>
            <w:sdtPr>
              <w:rPr>
                <w:rFonts w:cstheme="minorHAnsi"/>
                <w:sz w:val="20"/>
                <w:szCs w:val="20"/>
              </w:rPr>
              <w:id w:val="1893384487"/>
              <w14:checkbox>
                <w14:checked w14:val="0"/>
                <w14:checkedState w14:val="2612" w14:font="MS Gothic"/>
                <w14:uncheckedState w14:val="2610" w14:font="MS Gothic"/>
              </w14:checkbox>
            </w:sdtPr>
            <w:sdtContent>
              <w:p w14:paraId="1B5F0E39" w14:textId="77777777" w:rsidR="000D451E" w:rsidRPr="00BA66F9" w:rsidRDefault="000D451E" w:rsidP="0072663E">
                <w:pPr>
                  <w:pStyle w:val="ListParagraph"/>
                  <w:ind w:left="0"/>
                  <w:jc w:val="center"/>
                  <w:rPr>
                    <w:rFonts w:cstheme="minorHAnsi"/>
                    <w:sz w:val="20"/>
                    <w:szCs w:val="20"/>
                  </w:rPr>
                </w:pPr>
                <w:r w:rsidRPr="00BA66F9">
                  <w:rPr>
                    <w:rFonts w:ascii="Segoe UI Symbol" w:eastAsia="MS Gothic" w:hAnsi="Segoe UI Symbol" w:cs="Segoe UI Symbol"/>
                    <w:sz w:val="20"/>
                    <w:szCs w:val="20"/>
                  </w:rPr>
                  <w:t>☐</w:t>
                </w:r>
              </w:p>
            </w:sdtContent>
          </w:sdt>
          <w:p w14:paraId="28B15F0D" w14:textId="77777777" w:rsidR="000D451E" w:rsidRPr="00BA66F9" w:rsidRDefault="000D451E" w:rsidP="0072663E">
            <w:pPr>
              <w:pStyle w:val="ListParagraph"/>
              <w:ind w:left="0"/>
              <w:jc w:val="center"/>
              <w:rPr>
                <w:rFonts w:cstheme="minorHAnsi"/>
                <w:sz w:val="20"/>
                <w:szCs w:val="20"/>
              </w:rPr>
            </w:pPr>
          </w:p>
        </w:tc>
        <w:tc>
          <w:tcPr>
            <w:tcW w:w="1242" w:type="dxa"/>
          </w:tcPr>
          <w:sdt>
            <w:sdtPr>
              <w:rPr>
                <w:rFonts w:cstheme="minorHAnsi"/>
                <w:sz w:val="20"/>
                <w:szCs w:val="20"/>
              </w:rPr>
              <w:id w:val="1373271907"/>
              <w14:checkbox>
                <w14:checked w14:val="0"/>
                <w14:checkedState w14:val="2612" w14:font="MS Gothic"/>
                <w14:uncheckedState w14:val="2610" w14:font="MS Gothic"/>
              </w14:checkbox>
            </w:sdtPr>
            <w:sdtContent>
              <w:p w14:paraId="37982DFF" w14:textId="77777777" w:rsidR="000D451E" w:rsidRPr="00BA66F9" w:rsidRDefault="000D451E" w:rsidP="0072663E">
                <w:pPr>
                  <w:pStyle w:val="ListParagraph"/>
                  <w:ind w:left="0"/>
                  <w:jc w:val="center"/>
                  <w:rPr>
                    <w:rFonts w:cstheme="minorHAnsi"/>
                    <w:sz w:val="20"/>
                    <w:szCs w:val="20"/>
                  </w:rPr>
                </w:pPr>
                <w:r w:rsidRPr="00BA66F9">
                  <w:rPr>
                    <w:rFonts w:ascii="MS Gothic" w:eastAsia="MS Gothic" w:hAnsi="MS Gothic" w:cstheme="minorHAnsi" w:hint="eastAsia"/>
                    <w:sz w:val="20"/>
                    <w:szCs w:val="20"/>
                  </w:rPr>
                  <w:t>☐</w:t>
                </w:r>
              </w:p>
            </w:sdtContent>
          </w:sdt>
          <w:p w14:paraId="642952EC" w14:textId="77777777" w:rsidR="000D451E" w:rsidRPr="00BA66F9" w:rsidRDefault="000D451E" w:rsidP="0072663E">
            <w:pPr>
              <w:pStyle w:val="ListParagraph"/>
              <w:ind w:left="0"/>
              <w:jc w:val="center"/>
              <w:rPr>
                <w:rFonts w:cstheme="minorHAnsi"/>
                <w:sz w:val="20"/>
                <w:szCs w:val="20"/>
              </w:rPr>
            </w:pPr>
          </w:p>
        </w:tc>
        <w:tc>
          <w:tcPr>
            <w:tcW w:w="3011" w:type="dxa"/>
          </w:tcPr>
          <w:p w14:paraId="205F05EC" w14:textId="77777777" w:rsidR="000D451E" w:rsidRPr="00BA66F9" w:rsidRDefault="000D451E" w:rsidP="0072663E">
            <w:pPr>
              <w:pStyle w:val="ListParagraph"/>
              <w:ind w:left="0"/>
              <w:rPr>
                <w:rFonts w:cstheme="minorHAnsi"/>
                <w:sz w:val="20"/>
                <w:szCs w:val="20"/>
              </w:rPr>
            </w:pPr>
          </w:p>
        </w:tc>
      </w:tr>
    </w:tbl>
    <w:p w14:paraId="1886056A" w14:textId="784CAE3F" w:rsidR="00BA2D12" w:rsidRPr="00BA66F9" w:rsidRDefault="00BA2D12" w:rsidP="0072663E">
      <w:pPr>
        <w:spacing w:after="0"/>
        <w:contextualSpacing/>
        <w:jc w:val="both"/>
        <w:rPr>
          <w:rFonts w:cstheme="minorHAnsi"/>
        </w:rPr>
      </w:pPr>
    </w:p>
    <w:p w14:paraId="30C5B088" w14:textId="3CA72EC0" w:rsidR="00BA2D12" w:rsidRPr="00BA66F9" w:rsidRDefault="00BA2D12" w:rsidP="0072663E">
      <w:pPr>
        <w:spacing w:after="0"/>
        <w:contextualSpacing/>
        <w:jc w:val="both"/>
        <w:rPr>
          <w:rFonts w:cstheme="minorHAnsi"/>
        </w:rPr>
      </w:pPr>
    </w:p>
    <w:p w14:paraId="606935AC" w14:textId="77777777" w:rsidR="000D451E" w:rsidRPr="00BA66F9" w:rsidRDefault="000D451E" w:rsidP="0072663E">
      <w:pPr>
        <w:spacing w:after="0"/>
        <w:rPr>
          <w:rFonts w:eastAsiaTheme="majorEastAsia" w:cstheme="minorHAnsi"/>
          <w:b/>
        </w:rPr>
      </w:pPr>
      <w:r w:rsidRPr="00BA66F9">
        <w:rPr>
          <w:rFonts w:cstheme="minorHAnsi"/>
          <w:b/>
        </w:rPr>
        <w:br w:type="page"/>
      </w:r>
    </w:p>
    <w:p w14:paraId="176C510B" w14:textId="7CDEC061" w:rsidR="00BA2D12" w:rsidRPr="00BA66F9" w:rsidRDefault="00BA2D12" w:rsidP="0072663E">
      <w:pPr>
        <w:pStyle w:val="Heading1"/>
        <w:ind w:left="1134" w:hanging="1134"/>
        <w:rPr>
          <w:rFonts w:cstheme="minorHAnsi"/>
          <w:b w:val="0"/>
          <w:szCs w:val="22"/>
        </w:rPr>
      </w:pPr>
      <w:bookmarkStart w:id="7" w:name="_Annex_B_Sample"/>
      <w:bookmarkStart w:id="8" w:name="_Toc150878954"/>
      <w:bookmarkEnd w:id="7"/>
      <w:r w:rsidRPr="00BA66F9">
        <w:rPr>
          <w:rFonts w:cstheme="minorHAnsi"/>
          <w:szCs w:val="22"/>
        </w:rPr>
        <w:lastRenderedPageBreak/>
        <w:t xml:space="preserve">Annex </w:t>
      </w:r>
      <w:r w:rsidR="00C131DB" w:rsidRPr="00BA66F9">
        <w:rPr>
          <w:rFonts w:cstheme="minorHAnsi"/>
          <w:szCs w:val="22"/>
        </w:rPr>
        <w:t>B</w:t>
      </w:r>
      <w:r w:rsidRPr="00BA66F9">
        <w:rPr>
          <w:rFonts w:cstheme="minorHAnsi"/>
          <w:szCs w:val="22"/>
        </w:rPr>
        <w:tab/>
        <w:t>Sample IPPC Document</w:t>
      </w:r>
      <w:bookmarkEnd w:id="8"/>
    </w:p>
    <w:p w14:paraId="151DEB78" w14:textId="080231DF" w:rsidR="00344D75" w:rsidRDefault="00BA2D12" w:rsidP="0072663E">
      <w:pPr>
        <w:pBdr>
          <w:bottom w:val="single" w:sz="12" w:space="1" w:color="auto"/>
        </w:pBdr>
        <w:spacing w:after="0"/>
        <w:jc w:val="both"/>
        <w:rPr>
          <w:rFonts w:cstheme="minorHAnsi"/>
        </w:rPr>
      </w:pPr>
      <w:r w:rsidRPr="00BA66F9">
        <w:rPr>
          <w:rFonts w:cstheme="minorHAnsi"/>
        </w:rPr>
        <w:t xml:space="preserve">Note: </w:t>
      </w:r>
      <w:r w:rsidR="00E66447" w:rsidRPr="00BA66F9">
        <w:rPr>
          <w:rFonts w:cstheme="minorHAnsi"/>
        </w:rPr>
        <w:t>The following IPPC template is a document which</w:t>
      </w:r>
      <w:r w:rsidR="00DC772D" w:rsidRPr="00BA66F9">
        <w:rPr>
          <w:rFonts w:cstheme="minorHAnsi"/>
        </w:rPr>
        <w:t xml:space="preserve"> </w:t>
      </w:r>
      <w:r w:rsidR="00E66447" w:rsidRPr="00BA66F9">
        <w:rPr>
          <w:rFonts w:cstheme="minorHAnsi"/>
        </w:rPr>
        <w:t xml:space="preserve">regulated </w:t>
      </w:r>
      <w:r w:rsidR="00290C30" w:rsidRPr="00BA66F9">
        <w:rPr>
          <w:rFonts w:cstheme="minorHAnsi"/>
        </w:rPr>
        <w:t xml:space="preserve">dealers </w:t>
      </w:r>
      <w:r w:rsidR="00E66447" w:rsidRPr="00BA66F9">
        <w:rPr>
          <w:rFonts w:cstheme="minorHAnsi"/>
        </w:rPr>
        <w:t xml:space="preserve">may consider </w:t>
      </w:r>
      <w:r w:rsidR="00DC772D" w:rsidRPr="00BA66F9">
        <w:rPr>
          <w:rFonts w:cstheme="minorHAnsi"/>
        </w:rPr>
        <w:t>adopting.   However, regulated dealers should adapt the</w:t>
      </w:r>
      <w:r w:rsidR="00210EF3" w:rsidRPr="00BA66F9">
        <w:rPr>
          <w:rFonts w:cstheme="minorHAnsi"/>
        </w:rPr>
        <w:t xml:space="preserve"> IPPC to </w:t>
      </w:r>
      <w:r w:rsidR="00DC772D" w:rsidRPr="00BA66F9">
        <w:rPr>
          <w:rFonts w:cstheme="minorHAnsi"/>
        </w:rPr>
        <w:t xml:space="preserve">suit their </w:t>
      </w:r>
      <w:r w:rsidRPr="00BA66F9">
        <w:rPr>
          <w:rFonts w:cstheme="minorHAnsi"/>
        </w:rPr>
        <w:t>business</w:t>
      </w:r>
      <w:r w:rsidR="00DC772D" w:rsidRPr="00BA66F9">
        <w:rPr>
          <w:rFonts w:cstheme="minorHAnsi"/>
        </w:rPr>
        <w:t xml:space="preserve"> context and </w:t>
      </w:r>
      <w:r w:rsidR="00210EF3" w:rsidRPr="00BA66F9">
        <w:rPr>
          <w:rFonts w:cstheme="minorHAnsi"/>
        </w:rPr>
        <w:t>ensur</w:t>
      </w:r>
      <w:r w:rsidR="00DC772D" w:rsidRPr="00BA66F9">
        <w:rPr>
          <w:rFonts w:cstheme="minorHAnsi"/>
        </w:rPr>
        <w:t>e</w:t>
      </w:r>
      <w:r w:rsidR="00210EF3" w:rsidRPr="00BA66F9">
        <w:rPr>
          <w:rFonts w:cstheme="minorHAnsi"/>
        </w:rPr>
        <w:t xml:space="preserve"> that </w:t>
      </w:r>
      <w:r w:rsidR="00DC772D" w:rsidRPr="00BA66F9">
        <w:rPr>
          <w:rFonts w:cstheme="minorHAnsi"/>
        </w:rPr>
        <w:t>the</w:t>
      </w:r>
      <w:r w:rsidR="00210EF3" w:rsidRPr="00BA66F9">
        <w:rPr>
          <w:rFonts w:cstheme="minorHAnsi"/>
        </w:rPr>
        <w:t xml:space="preserve"> IPPC meet the requirements of</w:t>
      </w:r>
      <w:r w:rsidR="009F24DB">
        <w:rPr>
          <w:rFonts w:cstheme="minorHAnsi"/>
        </w:rPr>
        <w:t xml:space="preserve"> the PSPM Act and</w:t>
      </w:r>
      <w:r w:rsidR="00210EF3" w:rsidRPr="00BA66F9">
        <w:rPr>
          <w:rFonts w:cstheme="minorHAnsi"/>
        </w:rPr>
        <w:t xml:space="preserve"> PMLTF Regulations.</w:t>
      </w:r>
    </w:p>
    <w:p w14:paraId="3069D6E4" w14:textId="77777777" w:rsidR="004053D9" w:rsidRDefault="004053D9" w:rsidP="0072663E">
      <w:pPr>
        <w:pBdr>
          <w:bottom w:val="single" w:sz="12" w:space="1" w:color="auto"/>
        </w:pBdr>
        <w:spacing w:after="0"/>
        <w:jc w:val="both"/>
        <w:rPr>
          <w:rFonts w:cstheme="minorHAnsi"/>
          <w:highlight w:val="yellow"/>
          <w:lang w:val="en-US"/>
        </w:rPr>
      </w:pPr>
    </w:p>
    <w:p w14:paraId="4E5D4387" w14:textId="4145DE31" w:rsidR="009F24DB" w:rsidRPr="005E0018" w:rsidRDefault="009F24DB" w:rsidP="0072663E">
      <w:pPr>
        <w:pBdr>
          <w:bottom w:val="single" w:sz="12" w:space="1" w:color="auto"/>
        </w:pBdr>
        <w:spacing w:after="0"/>
        <w:jc w:val="both"/>
        <w:rPr>
          <w:rFonts w:cstheme="minorHAnsi"/>
          <w:noProof/>
          <w:highlight w:val="yellow"/>
          <w:lang w:val="en-GB"/>
        </w:rPr>
      </w:pPr>
      <w:r w:rsidRPr="005E0018">
        <w:rPr>
          <w:rFonts w:cstheme="minorHAnsi"/>
          <w:highlight w:val="yellow"/>
          <w:lang w:val="en-US"/>
        </w:rPr>
        <w:t>The ultimate responsibility and accountability for ensuring compliance with the PSPM Act and PMLTF Regulations rest with the PSMD’s directors and senior management. As part of AML/CFT oversight and governance, your</w:t>
      </w:r>
      <w:r w:rsidRPr="005E0018">
        <w:rPr>
          <w:rFonts w:cstheme="minorHAnsi"/>
          <w:noProof/>
          <w:highlight w:val="yellow"/>
          <w:lang w:val="en-GB"/>
        </w:rPr>
        <w:t xml:space="preserve"> IPPC must be approved by your senior management, and your directors and senior management are responsible for ensuring that:</w:t>
      </w:r>
    </w:p>
    <w:p w14:paraId="6AF46B21" w14:textId="337BABE6" w:rsidR="009F24DB" w:rsidRPr="005E0018" w:rsidRDefault="009F24DB" w:rsidP="0072663E">
      <w:pPr>
        <w:pBdr>
          <w:bottom w:val="single" w:sz="12" w:space="1" w:color="auto"/>
        </w:pBdr>
        <w:spacing w:after="0"/>
        <w:jc w:val="both"/>
        <w:rPr>
          <w:rFonts w:cstheme="minorHAnsi"/>
          <w:noProof/>
          <w:highlight w:val="yellow"/>
          <w:lang w:val="en-GB"/>
        </w:rPr>
      </w:pPr>
      <w:r w:rsidRPr="005E0018">
        <w:rPr>
          <w:rFonts w:cstheme="minorHAnsi"/>
          <w:noProof/>
          <w:highlight w:val="yellow"/>
          <w:lang w:val="en-GB"/>
        </w:rPr>
        <w:t>a. Enhanced measures are taken to manage and mitigate risks, where higher risks are identified;</w:t>
      </w:r>
    </w:p>
    <w:p w14:paraId="3DBED011" w14:textId="77777777" w:rsidR="009F24DB" w:rsidRPr="005E0018" w:rsidRDefault="009F24DB" w:rsidP="0072663E">
      <w:pPr>
        <w:pBdr>
          <w:bottom w:val="single" w:sz="12" w:space="1" w:color="auto"/>
        </w:pBdr>
        <w:spacing w:after="0"/>
        <w:jc w:val="both"/>
        <w:rPr>
          <w:rFonts w:cstheme="minorHAnsi"/>
          <w:noProof/>
          <w:highlight w:val="yellow"/>
          <w:lang w:val="en-GB"/>
        </w:rPr>
      </w:pPr>
      <w:r w:rsidRPr="005E0018">
        <w:rPr>
          <w:rFonts w:cstheme="minorHAnsi"/>
          <w:noProof/>
          <w:highlight w:val="yellow"/>
          <w:lang w:val="en-GB"/>
        </w:rPr>
        <w:t>b. An ongoing programme to train employees on the IPPC is put in place; and</w:t>
      </w:r>
    </w:p>
    <w:p w14:paraId="5C40F869" w14:textId="77777777" w:rsidR="009F24DB" w:rsidRPr="009F24DB" w:rsidRDefault="009F24DB" w:rsidP="0072663E">
      <w:pPr>
        <w:pBdr>
          <w:bottom w:val="single" w:sz="12" w:space="1" w:color="auto"/>
        </w:pBdr>
        <w:spacing w:after="0"/>
        <w:jc w:val="both"/>
        <w:rPr>
          <w:rFonts w:cstheme="minorHAnsi"/>
          <w:noProof/>
          <w:lang w:val="en-GB"/>
        </w:rPr>
      </w:pPr>
      <w:r w:rsidRPr="005E0018">
        <w:rPr>
          <w:rFonts w:cstheme="minorHAnsi"/>
          <w:noProof/>
          <w:highlight w:val="yellow"/>
          <w:lang w:val="en-GB"/>
        </w:rPr>
        <w:t>c. The IPPC is implemented, and enhanced if necessary.</w:t>
      </w:r>
      <w:r w:rsidRPr="009F24DB">
        <w:rPr>
          <w:rFonts w:cstheme="minorHAnsi"/>
          <w:noProof/>
          <w:lang w:val="en-GB"/>
        </w:rPr>
        <w:t xml:space="preserve"> </w:t>
      </w:r>
    </w:p>
    <w:p w14:paraId="20B7EDE7" w14:textId="77777777" w:rsidR="004053D9" w:rsidRDefault="004053D9" w:rsidP="0072663E">
      <w:pPr>
        <w:spacing w:after="0"/>
        <w:rPr>
          <w:rFonts w:cstheme="minorHAnsi"/>
          <w:b/>
        </w:rPr>
      </w:pPr>
    </w:p>
    <w:p w14:paraId="3F7319CC" w14:textId="43E76FC7" w:rsidR="00BA2D12" w:rsidRPr="00BA66F9" w:rsidRDefault="00BA2D12" w:rsidP="0072663E">
      <w:pPr>
        <w:spacing w:after="0"/>
        <w:rPr>
          <w:rFonts w:cstheme="minorHAnsi"/>
          <w:b/>
        </w:rPr>
      </w:pPr>
      <w:r w:rsidRPr="00BA66F9">
        <w:rPr>
          <w:rFonts w:cstheme="minorHAnsi"/>
          <w:b/>
        </w:rPr>
        <w:t>Cover Page</w:t>
      </w:r>
    </w:p>
    <w:p w14:paraId="0EF0C897" w14:textId="77777777" w:rsidR="004053D9" w:rsidRDefault="004053D9" w:rsidP="0072663E">
      <w:pPr>
        <w:spacing w:after="0"/>
        <w:rPr>
          <w:rFonts w:cstheme="minorHAnsi"/>
        </w:rPr>
      </w:pPr>
    </w:p>
    <w:p w14:paraId="3DB18AD7" w14:textId="238DB8A1" w:rsidR="00BA2D12" w:rsidRPr="00BA66F9" w:rsidRDefault="00BA2D12" w:rsidP="0072663E">
      <w:pPr>
        <w:spacing w:after="0"/>
        <w:rPr>
          <w:rFonts w:cstheme="minorHAnsi"/>
        </w:rPr>
      </w:pPr>
      <w:r w:rsidRPr="00BA66F9">
        <w:rPr>
          <w:rFonts w:cstheme="minorHAnsi"/>
        </w:rPr>
        <w:t>Document title: Internal Policies, Procedures and Control</w:t>
      </w:r>
      <w:r w:rsidR="001D75C0" w:rsidRPr="00BA66F9">
        <w:rPr>
          <w:rFonts w:cstheme="minorHAnsi"/>
        </w:rPr>
        <w:t xml:space="preserve"> (“IPPC”)</w:t>
      </w:r>
    </w:p>
    <w:p w14:paraId="5F282AE0" w14:textId="77777777" w:rsidR="00BA2D12" w:rsidRDefault="00BA2D12" w:rsidP="0072663E">
      <w:pPr>
        <w:pBdr>
          <w:bottom w:val="single" w:sz="12" w:space="1" w:color="auto"/>
        </w:pBdr>
        <w:spacing w:after="0"/>
        <w:rPr>
          <w:rFonts w:cstheme="minorHAnsi"/>
        </w:rPr>
      </w:pPr>
      <w:r w:rsidRPr="00BA66F9">
        <w:rPr>
          <w:rFonts w:cstheme="minorHAnsi"/>
        </w:rPr>
        <w:t xml:space="preserve">Name of regulated dealer: </w:t>
      </w:r>
    </w:p>
    <w:p w14:paraId="2E627375" w14:textId="77777777" w:rsidR="004053D9" w:rsidRPr="00BA66F9" w:rsidRDefault="004053D9" w:rsidP="0072663E">
      <w:pPr>
        <w:pBdr>
          <w:bottom w:val="single" w:sz="12" w:space="1" w:color="auto"/>
        </w:pBdr>
        <w:spacing w:after="0"/>
        <w:rPr>
          <w:rFonts w:cstheme="minorHAnsi"/>
        </w:rPr>
      </w:pPr>
    </w:p>
    <w:p w14:paraId="2301CC3D" w14:textId="77AE168F" w:rsidR="00BA2D12" w:rsidRDefault="00BA2D12" w:rsidP="0072663E">
      <w:pPr>
        <w:spacing w:after="0"/>
        <w:rPr>
          <w:rFonts w:cstheme="minorHAnsi"/>
          <w:b/>
        </w:rPr>
      </w:pPr>
      <w:r w:rsidRPr="00BA66F9">
        <w:rPr>
          <w:rFonts w:cstheme="minorHAnsi"/>
          <w:b/>
        </w:rPr>
        <w:t>Version Control Record</w:t>
      </w:r>
    </w:p>
    <w:p w14:paraId="7E3EE845" w14:textId="77777777" w:rsidR="004053D9" w:rsidRPr="00BA66F9" w:rsidRDefault="004053D9" w:rsidP="0072663E">
      <w:pPr>
        <w:spacing w:after="0"/>
        <w:rPr>
          <w:rFonts w:cstheme="minorHAnsi"/>
          <w:b/>
        </w:rPr>
      </w:pPr>
    </w:p>
    <w:tbl>
      <w:tblPr>
        <w:tblStyle w:val="TableGrid"/>
        <w:tblW w:w="9067" w:type="dxa"/>
        <w:tblLook w:val="04A0" w:firstRow="1" w:lastRow="0" w:firstColumn="1" w:lastColumn="0" w:noHBand="0" w:noVBand="1"/>
      </w:tblPr>
      <w:tblGrid>
        <w:gridCol w:w="987"/>
        <w:gridCol w:w="1515"/>
        <w:gridCol w:w="3022"/>
        <w:gridCol w:w="1771"/>
        <w:gridCol w:w="1772"/>
      </w:tblGrid>
      <w:tr w:rsidR="00BA2D12" w:rsidRPr="00BA66F9" w14:paraId="50DB798E" w14:textId="77777777" w:rsidTr="00D57084">
        <w:tc>
          <w:tcPr>
            <w:tcW w:w="987" w:type="dxa"/>
          </w:tcPr>
          <w:p w14:paraId="1704F31D" w14:textId="77777777" w:rsidR="00BA2D12" w:rsidRPr="00BA66F9" w:rsidRDefault="00BA2D12" w:rsidP="0072663E">
            <w:pPr>
              <w:rPr>
                <w:rFonts w:cstheme="minorHAnsi"/>
                <w:b/>
              </w:rPr>
            </w:pPr>
            <w:r w:rsidRPr="00BA66F9">
              <w:rPr>
                <w:rFonts w:cstheme="minorHAnsi"/>
                <w:b/>
              </w:rPr>
              <w:t>Version</w:t>
            </w:r>
          </w:p>
        </w:tc>
        <w:tc>
          <w:tcPr>
            <w:tcW w:w="1515" w:type="dxa"/>
          </w:tcPr>
          <w:p w14:paraId="33EF66CB" w14:textId="77777777" w:rsidR="00BA2D12" w:rsidRPr="00BA66F9" w:rsidRDefault="00BA2D12" w:rsidP="0072663E">
            <w:pPr>
              <w:rPr>
                <w:rFonts w:cstheme="minorHAnsi"/>
                <w:b/>
              </w:rPr>
            </w:pPr>
            <w:r w:rsidRPr="00BA66F9">
              <w:rPr>
                <w:rFonts w:cstheme="minorHAnsi"/>
                <w:b/>
              </w:rPr>
              <w:t>Release Date</w:t>
            </w:r>
          </w:p>
        </w:tc>
        <w:tc>
          <w:tcPr>
            <w:tcW w:w="3022" w:type="dxa"/>
          </w:tcPr>
          <w:p w14:paraId="024749A0" w14:textId="77777777" w:rsidR="00BA2D12" w:rsidRPr="00BA66F9" w:rsidRDefault="00BA2D12" w:rsidP="0072663E">
            <w:pPr>
              <w:rPr>
                <w:rFonts w:cstheme="minorHAnsi"/>
                <w:b/>
              </w:rPr>
            </w:pPr>
            <w:r w:rsidRPr="00BA66F9">
              <w:rPr>
                <w:rFonts w:cstheme="minorHAnsi"/>
                <w:b/>
              </w:rPr>
              <w:t>Key Changes</w:t>
            </w:r>
          </w:p>
        </w:tc>
        <w:tc>
          <w:tcPr>
            <w:tcW w:w="1771" w:type="dxa"/>
          </w:tcPr>
          <w:p w14:paraId="03E0245E" w14:textId="77777777" w:rsidR="00BA2D12" w:rsidRPr="00BA66F9" w:rsidRDefault="00BA2D12" w:rsidP="0072663E">
            <w:pPr>
              <w:rPr>
                <w:rFonts w:cstheme="minorHAnsi"/>
                <w:b/>
              </w:rPr>
            </w:pPr>
            <w:r w:rsidRPr="00BA66F9">
              <w:rPr>
                <w:rFonts w:cstheme="minorHAnsi"/>
                <w:b/>
              </w:rPr>
              <w:t>Author</w:t>
            </w:r>
          </w:p>
        </w:tc>
        <w:tc>
          <w:tcPr>
            <w:tcW w:w="1772" w:type="dxa"/>
          </w:tcPr>
          <w:p w14:paraId="48DFE831" w14:textId="77777777" w:rsidR="00BA2D12" w:rsidRPr="00BA66F9" w:rsidRDefault="00BA2D12" w:rsidP="0072663E">
            <w:pPr>
              <w:rPr>
                <w:rFonts w:cstheme="minorHAnsi"/>
                <w:b/>
              </w:rPr>
            </w:pPr>
            <w:r w:rsidRPr="00BA66F9">
              <w:rPr>
                <w:rFonts w:cstheme="minorHAnsi"/>
                <w:b/>
              </w:rPr>
              <w:t>Approved by Senior Management</w:t>
            </w:r>
          </w:p>
        </w:tc>
      </w:tr>
      <w:tr w:rsidR="00BA2D12" w:rsidRPr="00BA66F9" w14:paraId="00AD7814" w14:textId="77777777" w:rsidTr="00D57084">
        <w:tc>
          <w:tcPr>
            <w:tcW w:w="987" w:type="dxa"/>
          </w:tcPr>
          <w:p w14:paraId="0ED31E5F" w14:textId="6FFF66E1" w:rsidR="00BA2D12" w:rsidRPr="00BA66F9" w:rsidRDefault="00C81E81" w:rsidP="0072663E">
            <w:pPr>
              <w:rPr>
                <w:rFonts w:cstheme="minorHAnsi"/>
              </w:rPr>
            </w:pPr>
            <w:r w:rsidRPr="00BA66F9">
              <w:rPr>
                <w:rFonts w:cstheme="minorHAnsi"/>
              </w:rPr>
              <w:t>1.0</w:t>
            </w:r>
          </w:p>
        </w:tc>
        <w:tc>
          <w:tcPr>
            <w:tcW w:w="1515" w:type="dxa"/>
          </w:tcPr>
          <w:p w14:paraId="5440D78F" w14:textId="039A656C" w:rsidR="00BA2D12" w:rsidRPr="00BA66F9" w:rsidRDefault="00BA2D12" w:rsidP="0072663E">
            <w:pPr>
              <w:rPr>
                <w:rFonts w:cstheme="minorHAnsi"/>
              </w:rPr>
            </w:pPr>
          </w:p>
        </w:tc>
        <w:tc>
          <w:tcPr>
            <w:tcW w:w="3022" w:type="dxa"/>
          </w:tcPr>
          <w:p w14:paraId="569A79DD" w14:textId="112CED5B" w:rsidR="00BA2D12" w:rsidRPr="00BA66F9" w:rsidRDefault="00BA2D12" w:rsidP="0072663E">
            <w:pPr>
              <w:rPr>
                <w:rFonts w:cstheme="minorHAnsi"/>
              </w:rPr>
            </w:pPr>
          </w:p>
        </w:tc>
        <w:tc>
          <w:tcPr>
            <w:tcW w:w="1771" w:type="dxa"/>
          </w:tcPr>
          <w:p w14:paraId="7F420938" w14:textId="4A6B4B19" w:rsidR="00BA2D12" w:rsidRPr="00BA66F9" w:rsidRDefault="00BA2D12" w:rsidP="0072663E">
            <w:pPr>
              <w:rPr>
                <w:rFonts w:cstheme="minorHAnsi"/>
              </w:rPr>
            </w:pPr>
          </w:p>
        </w:tc>
        <w:tc>
          <w:tcPr>
            <w:tcW w:w="1772" w:type="dxa"/>
          </w:tcPr>
          <w:p w14:paraId="2368A5CD" w14:textId="6CB72DF7" w:rsidR="00BA2D12" w:rsidRPr="00BA66F9" w:rsidRDefault="00BA2D12" w:rsidP="0072663E">
            <w:pPr>
              <w:rPr>
                <w:rFonts w:cstheme="minorHAnsi"/>
              </w:rPr>
            </w:pPr>
          </w:p>
        </w:tc>
      </w:tr>
      <w:tr w:rsidR="00DC772D" w:rsidRPr="00BA66F9" w14:paraId="35437B34" w14:textId="77777777" w:rsidTr="00D57084">
        <w:tc>
          <w:tcPr>
            <w:tcW w:w="987" w:type="dxa"/>
          </w:tcPr>
          <w:p w14:paraId="24F914BF" w14:textId="1E238472" w:rsidR="00DC772D" w:rsidRPr="00BA66F9" w:rsidRDefault="00C81E81" w:rsidP="0072663E">
            <w:pPr>
              <w:rPr>
                <w:rFonts w:cstheme="minorHAnsi"/>
              </w:rPr>
            </w:pPr>
            <w:r w:rsidRPr="00BA66F9">
              <w:rPr>
                <w:rFonts w:cstheme="minorHAnsi"/>
              </w:rPr>
              <w:t>2.0</w:t>
            </w:r>
          </w:p>
        </w:tc>
        <w:tc>
          <w:tcPr>
            <w:tcW w:w="1515" w:type="dxa"/>
          </w:tcPr>
          <w:p w14:paraId="029D9CB6" w14:textId="4317E9CE" w:rsidR="00DC772D" w:rsidRPr="00BA66F9" w:rsidRDefault="00DC772D" w:rsidP="0072663E">
            <w:pPr>
              <w:rPr>
                <w:rFonts w:cstheme="minorHAnsi"/>
              </w:rPr>
            </w:pPr>
          </w:p>
        </w:tc>
        <w:tc>
          <w:tcPr>
            <w:tcW w:w="3022" w:type="dxa"/>
          </w:tcPr>
          <w:p w14:paraId="7391A3DE" w14:textId="2C0125E7" w:rsidR="00DC772D" w:rsidRPr="00BA66F9" w:rsidRDefault="00DC772D" w:rsidP="0072663E">
            <w:pPr>
              <w:rPr>
                <w:rFonts w:cstheme="minorHAnsi"/>
              </w:rPr>
            </w:pPr>
          </w:p>
        </w:tc>
        <w:tc>
          <w:tcPr>
            <w:tcW w:w="1771" w:type="dxa"/>
          </w:tcPr>
          <w:p w14:paraId="35486CDE" w14:textId="6B836D33" w:rsidR="00DC772D" w:rsidRPr="00BA66F9" w:rsidRDefault="00DC772D" w:rsidP="0072663E">
            <w:pPr>
              <w:rPr>
                <w:rFonts w:cstheme="minorHAnsi"/>
              </w:rPr>
            </w:pPr>
          </w:p>
        </w:tc>
        <w:tc>
          <w:tcPr>
            <w:tcW w:w="1772" w:type="dxa"/>
          </w:tcPr>
          <w:p w14:paraId="36855CBC" w14:textId="55319DE6" w:rsidR="00DC772D" w:rsidRPr="00BA66F9" w:rsidRDefault="00DC772D" w:rsidP="0072663E">
            <w:pPr>
              <w:rPr>
                <w:rFonts w:cstheme="minorHAnsi"/>
              </w:rPr>
            </w:pPr>
          </w:p>
        </w:tc>
      </w:tr>
    </w:tbl>
    <w:p w14:paraId="19E43923" w14:textId="77777777" w:rsidR="00BA2D12" w:rsidRPr="00BA66F9" w:rsidRDefault="00BA2D12" w:rsidP="0072663E">
      <w:pPr>
        <w:pBdr>
          <w:bottom w:val="single" w:sz="12" w:space="1" w:color="auto"/>
        </w:pBdr>
        <w:spacing w:after="0"/>
        <w:rPr>
          <w:rFonts w:cstheme="minorHAnsi"/>
        </w:rPr>
      </w:pPr>
    </w:p>
    <w:p w14:paraId="6370AB16" w14:textId="77777777" w:rsidR="00BA2D12" w:rsidRPr="00BA66F9" w:rsidRDefault="00BA2D12" w:rsidP="0072663E">
      <w:pPr>
        <w:spacing w:after="0"/>
        <w:rPr>
          <w:rFonts w:cstheme="minorHAnsi"/>
          <w:b/>
        </w:rPr>
      </w:pPr>
      <w:r w:rsidRPr="00BA66F9">
        <w:rPr>
          <w:rFonts w:cstheme="minorHAnsi"/>
          <w:b/>
        </w:rPr>
        <w:t>Content Page</w:t>
      </w:r>
    </w:p>
    <w:p w14:paraId="7460593F" w14:textId="77777777" w:rsidR="00BA2D12" w:rsidRPr="00BA66F9" w:rsidRDefault="00BA2D12" w:rsidP="0072663E">
      <w:pPr>
        <w:spacing w:after="0"/>
        <w:rPr>
          <w:rFonts w:cstheme="minorHAnsi"/>
        </w:rPr>
      </w:pPr>
      <w:r w:rsidRPr="00BA66F9">
        <w:rPr>
          <w:rFonts w:cstheme="minorHAnsi"/>
        </w:rPr>
        <w:tab/>
      </w:r>
      <w:r w:rsidRPr="00BA66F9">
        <w:rPr>
          <w:rFonts w:cstheme="minorHAnsi"/>
        </w:rPr>
        <w:tab/>
      </w:r>
      <w:r w:rsidRPr="00BA66F9">
        <w:rPr>
          <w:rFonts w:cstheme="minorHAnsi"/>
        </w:rPr>
        <w:tab/>
      </w:r>
      <w:r w:rsidRPr="00BA66F9">
        <w:rPr>
          <w:rFonts w:cstheme="minorHAnsi"/>
        </w:rPr>
        <w:tab/>
      </w:r>
      <w:r w:rsidRPr="00BA66F9">
        <w:rPr>
          <w:rFonts w:cstheme="minorHAnsi"/>
        </w:rPr>
        <w:tab/>
      </w:r>
      <w:r w:rsidRPr="00BA66F9">
        <w:rPr>
          <w:rFonts w:cstheme="minorHAnsi"/>
        </w:rPr>
        <w:tab/>
      </w:r>
      <w:r w:rsidRPr="00BA66F9">
        <w:rPr>
          <w:rFonts w:cstheme="minorHAnsi"/>
        </w:rPr>
        <w:tab/>
      </w:r>
      <w:r w:rsidRPr="00BA66F9">
        <w:rPr>
          <w:rFonts w:cstheme="minorHAnsi"/>
        </w:rPr>
        <w:tab/>
      </w:r>
      <w:r w:rsidRPr="00BA66F9">
        <w:rPr>
          <w:rFonts w:cstheme="minorHAnsi"/>
        </w:rPr>
        <w:tab/>
      </w:r>
      <w:r w:rsidRPr="00BA66F9">
        <w:rPr>
          <w:rFonts w:cstheme="minorHAnsi"/>
        </w:rPr>
        <w:tab/>
        <w:t>Page</w:t>
      </w:r>
    </w:p>
    <w:p w14:paraId="2F4CBDC6" w14:textId="2006D0C9" w:rsidR="00BA2D12" w:rsidRPr="00BA66F9" w:rsidRDefault="00BA2D12" w:rsidP="0072663E">
      <w:pPr>
        <w:pStyle w:val="ListParagraph"/>
        <w:numPr>
          <w:ilvl w:val="2"/>
          <w:numId w:val="24"/>
        </w:numPr>
        <w:spacing w:after="0"/>
        <w:rPr>
          <w:rFonts w:cstheme="minorHAnsi"/>
        </w:rPr>
      </w:pPr>
      <w:r w:rsidRPr="00BA66F9">
        <w:rPr>
          <w:rFonts w:cstheme="minorHAnsi"/>
        </w:rPr>
        <w:t>Aim ………………………………………………………………………………………………</w:t>
      </w:r>
      <w:r w:rsidR="00165A84" w:rsidRPr="00BA66F9">
        <w:rPr>
          <w:rFonts w:cstheme="minorHAnsi"/>
        </w:rPr>
        <w:t>…...</w:t>
      </w:r>
      <w:r w:rsidRPr="00BA66F9">
        <w:rPr>
          <w:rFonts w:cstheme="minorHAnsi"/>
        </w:rPr>
        <w:t xml:space="preserve">  2</w:t>
      </w:r>
    </w:p>
    <w:p w14:paraId="2E192062" w14:textId="3795FA76" w:rsidR="00BA2D12" w:rsidRPr="00BA66F9" w:rsidRDefault="00BA2D12" w:rsidP="0072663E">
      <w:pPr>
        <w:pStyle w:val="ListParagraph"/>
        <w:numPr>
          <w:ilvl w:val="2"/>
          <w:numId w:val="24"/>
        </w:numPr>
        <w:spacing w:after="0"/>
        <w:rPr>
          <w:rFonts w:cstheme="minorHAnsi"/>
        </w:rPr>
      </w:pPr>
      <w:r w:rsidRPr="00BA66F9">
        <w:rPr>
          <w:rFonts w:cstheme="minorHAnsi"/>
        </w:rPr>
        <w:t>Assessment of risks ………………………………………………………………………</w:t>
      </w:r>
      <w:r w:rsidR="00165A84" w:rsidRPr="00BA66F9">
        <w:rPr>
          <w:rFonts w:cstheme="minorHAnsi"/>
        </w:rPr>
        <w:t>…...</w:t>
      </w:r>
      <w:r w:rsidRPr="00BA66F9">
        <w:rPr>
          <w:rFonts w:cstheme="minorHAnsi"/>
        </w:rPr>
        <w:t xml:space="preserve">  4</w:t>
      </w:r>
    </w:p>
    <w:p w14:paraId="14FC2612" w14:textId="77777777" w:rsidR="00BA2D12" w:rsidRPr="00BA66F9" w:rsidRDefault="00BA2D12" w:rsidP="0072663E">
      <w:pPr>
        <w:pStyle w:val="ListParagraph"/>
        <w:numPr>
          <w:ilvl w:val="2"/>
          <w:numId w:val="24"/>
        </w:numPr>
        <w:spacing w:after="0"/>
        <w:rPr>
          <w:rFonts w:cstheme="minorHAnsi"/>
        </w:rPr>
      </w:pPr>
      <w:r w:rsidRPr="00BA66F9">
        <w:rPr>
          <w:rFonts w:cstheme="minorHAnsi"/>
        </w:rPr>
        <w:t>Etc. ……………………………………………………………………………………………………  xx</w:t>
      </w:r>
    </w:p>
    <w:p w14:paraId="284D4B8B" w14:textId="77777777" w:rsidR="00BA2D12" w:rsidRPr="00BA66F9" w:rsidRDefault="00BA2D12" w:rsidP="0072663E">
      <w:pPr>
        <w:pBdr>
          <w:bottom w:val="single" w:sz="12" w:space="1" w:color="auto"/>
        </w:pBdr>
        <w:spacing w:after="0" w:line="240" w:lineRule="auto"/>
        <w:jc w:val="both"/>
        <w:rPr>
          <w:rFonts w:cstheme="minorHAnsi"/>
          <w:b/>
        </w:rPr>
      </w:pPr>
    </w:p>
    <w:p w14:paraId="3857E684" w14:textId="77777777" w:rsidR="00BA2D12" w:rsidRPr="00BA66F9" w:rsidRDefault="00BA2D12" w:rsidP="0072663E">
      <w:pPr>
        <w:spacing w:after="0" w:line="240" w:lineRule="auto"/>
        <w:jc w:val="both"/>
        <w:rPr>
          <w:rFonts w:cstheme="minorHAnsi"/>
          <w:b/>
        </w:rPr>
      </w:pPr>
    </w:p>
    <w:p w14:paraId="1F3339AF" w14:textId="55A8562F" w:rsidR="00BA2D12" w:rsidRDefault="00BA2D12" w:rsidP="00D7250F">
      <w:pPr>
        <w:pStyle w:val="Heading1"/>
        <w:numPr>
          <w:ilvl w:val="0"/>
          <w:numId w:val="109"/>
        </w:numPr>
        <w:ind w:left="900" w:hanging="900"/>
      </w:pPr>
      <w:r w:rsidRPr="00BA66F9">
        <w:t>Aim</w:t>
      </w:r>
    </w:p>
    <w:p w14:paraId="35FF392B" w14:textId="77777777" w:rsidR="00556607" w:rsidRPr="00BA66F9" w:rsidRDefault="00556607" w:rsidP="0072663E">
      <w:pPr>
        <w:pStyle w:val="ListParagraph"/>
        <w:spacing w:after="0" w:line="240" w:lineRule="auto"/>
        <w:ind w:left="851"/>
        <w:jc w:val="both"/>
        <w:rPr>
          <w:rFonts w:cstheme="minorHAnsi"/>
          <w:b/>
        </w:rPr>
      </w:pPr>
    </w:p>
    <w:p w14:paraId="0B38BF5A" w14:textId="385D0E39" w:rsidR="00BA2D12" w:rsidRPr="00BA66F9" w:rsidRDefault="00BA2D12" w:rsidP="0072663E">
      <w:pPr>
        <w:pStyle w:val="ListParagraph"/>
        <w:numPr>
          <w:ilvl w:val="1"/>
          <w:numId w:val="61"/>
        </w:numPr>
        <w:tabs>
          <w:tab w:val="left" w:pos="851"/>
        </w:tabs>
        <w:spacing w:after="0" w:line="240" w:lineRule="auto"/>
        <w:ind w:left="851" w:hanging="851"/>
        <w:jc w:val="both"/>
        <w:rPr>
          <w:rFonts w:cstheme="minorHAnsi"/>
        </w:rPr>
      </w:pPr>
      <w:r w:rsidRPr="00BA66F9">
        <w:rPr>
          <w:rFonts w:cstheme="minorHAnsi"/>
        </w:rPr>
        <w:t>Employees of &lt;</w:t>
      </w:r>
      <w:r w:rsidRPr="00BA66F9">
        <w:rPr>
          <w:rFonts w:cstheme="minorHAnsi"/>
          <w:b/>
        </w:rPr>
        <w:t>Name of regulated dealer</w:t>
      </w:r>
      <w:r w:rsidRPr="00BA66F9">
        <w:rPr>
          <w:rFonts w:cstheme="minorHAnsi"/>
        </w:rPr>
        <w:t xml:space="preserve">&gt; or the “regulated dealer” play an important role in protecting against money laundering and terrorism financing (ML/TF) risk. The following IPPC will equip you to do </w:t>
      </w:r>
      <w:proofErr w:type="gramStart"/>
      <w:r w:rsidRPr="00BA66F9">
        <w:rPr>
          <w:rFonts w:cstheme="minorHAnsi"/>
        </w:rPr>
        <w:t>so</w:t>
      </w:r>
      <w:r w:rsidR="00E06585" w:rsidRPr="00BA66F9">
        <w:rPr>
          <w:rFonts w:cstheme="minorHAnsi"/>
        </w:rPr>
        <w:t>,</w:t>
      </w:r>
      <w:r w:rsidRPr="00BA66F9">
        <w:rPr>
          <w:rFonts w:cstheme="minorHAnsi"/>
        </w:rPr>
        <w:t xml:space="preserve"> and</w:t>
      </w:r>
      <w:proofErr w:type="gramEnd"/>
      <w:r w:rsidRPr="00BA66F9">
        <w:rPr>
          <w:rFonts w:cstheme="minorHAnsi"/>
        </w:rPr>
        <w:t xml:space="preserve"> ensure that the business is in compliance with the Precious Stones and Precious Metals (Prevention of Money Laundering and Terrorism Financing) Act 20</w:t>
      </w:r>
      <w:r w:rsidR="00E753D2" w:rsidRPr="00BA66F9">
        <w:rPr>
          <w:rFonts w:cstheme="minorHAnsi"/>
        </w:rPr>
        <w:t>19</w:t>
      </w:r>
      <w:r w:rsidRPr="00BA66F9">
        <w:rPr>
          <w:rFonts w:cstheme="minorHAnsi"/>
        </w:rPr>
        <w:t xml:space="preserve"> (“PSPM Act”). </w:t>
      </w:r>
    </w:p>
    <w:p w14:paraId="1B118BD5" w14:textId="77777777" w:rsidR="00BA2D12" w:rsidRPr="00BA66F9" w:rsidRDefault="00BA2D12" w:rsidP="0072663E">
      <w:pPr>
        <w:pStyle w:val="ListParagraph"/>
        <w:tabs>
          <w:tab w:val="left" w:pos="851"/>
        </w:tabs>
        <w:spacing w:after="0" w:line="240" w:lineRule="auto"/>
        <w:ind w:left="851" w:hanging="851"/>
        <w:jc w:val="both"/>
        <w:rPr>
          <w:rFonts w:cstheme="minorHAnsi"/>
        </w:rPr>
      </w:pPr>
    </w:p>
    <w:p w14:paraId="0B2E1D55" w14:textId="034BC38E" w:rsidR="00BA2D12" w:rsidRPr="00BA66F9" w:rsidRDefault="00BA2D12" w:rsidP="0072663E">
      <w:pPr>
        <w:pStyle w:val="ListParagraph"/>
        <w:numPr>
          <w:ilvl w:val="1"/>
          <w:numId w:val="61"/>
        </w:numPr>
        <w:tabs>
          <w:tab w:val="left" w:pos="851"/>
        </w:tabs>
        <w:spacing w:after="0" w:line="240" w:lineRule="auto"/>
        <w:ind w:left="851" w:hanging="851"/>
        <w:jc w:val="both"/>
        <w:rPr>
          <w:rFonts w:cstheme="minorHAnsi"/>
        </w:rPr>
      </w:pPr>
      <w:r w:rsidRPr="00BA66F9">
        <w:rPr>
          <w:rFonts w:cstheme="minorHAnsi"/>
        </w:rPr>
        <w:t xml:space="preserve">Reference should also be made </w:t>
      </w:r>
      <w:r w:rsidR="001C61F5">
        <w:rPr>
          <w:rFonts w:cstheme="minorHAnsi"/>
        </w:rPr>
        <w:t>to</w:t>
      </w:r>
      <w:r w:rsidRPr="00BA66F9">
        <w:rPr>
          <w:rFonts w:cstheme="minorHAnsi"/>
        </w:rPr>
        <w:t xml:space="preserve"> the PSPM Act and Precious Stones and Precious Metals (Prevention of Money Laundering and Terrorism Financing) Regulations </w:t>
      </w:r>
      <w:r w:rsidR="00F40429" w:rsidRPr="00BA66F9">
        <w:rPr>
          <w:rFonts w:cstheme="minorHAnsi"/>
        </w:rPr>
        <w:t xml:space="preserve">2019 </w:t>
      </w:r>
      <w:r w:rsidRPr="00BA66F9">
        <w:rPr>
          <w:rFonts w:cstheme="minorHAnsi"/>
        </w:rPr>
        <w:t xml:space="preserve">(“PMLTF Regulations”) as well as Guidelines from the Ministry of Law and relevant government agencies. </w:t>
      </w:r>
    </w:p>
    <w:p w14:paraId="03280D24" w14:textId="77777777" w:rsidR="00BA2D12" w:rsidRPr="00BA66F9" w:rsidRDefault="00BA2D12" w:rsidP="0072663E">
      <w:pPr>
        <w:spacing w:after="0" w:line="240" w:lineRule="auto"/>
        <w:jc w:val="both"/>
        <w:rPr>
          <w:rFonts w:cstheme="minorHAnsi"/>
          <w:b/>
        </w:rPr>
      </w:pPr>
    </w:p>
    <w:p w14:paraId="46FD5A00" w14:textId="77777777" w:rsidR="00BB2C9B" w:rsidRDefault="00BB2C9B">
      <w:pPr>
        <w:rPr>
          <w:rFonts w:cstheme="minorHAnsi"/>
          <w:b/>
        </w:rPr>
      </w:pPr>
      <w:r>
        <w:rPr>
          <w:rFonts w:cstheme="minorHAnsi"/>
          <w:b/>
        </w:rPr>
        <w:br w:type="page"/>
      </w:r>
    </w:p>
    <w:p w14:paraId="328CC797" w14:textId="4D5EC020" w:rsidR="00BA2D12" w:rsidRDefault="00BA2D12" w:rsidP="00D7250F">
      <w:pPr>
        <w:pStyle w:val="Heading1"/>
        <w:numPr>
          <w:ilvl w:val="0"/>
          <w:numId w:val="109"/>
        </w:numPr>
        <w:ind w:left="900" w:hanging="900"/>
        <w:rPr>
          <w:rFonts w:cstheme="minorHAnsi"/>
        </w:rPr>
      </w:pPr>
      <w:r w:rsidRPr="00BA66F9">
        <w:rPr>
          <w:rFonts w:cstheme="minorHAnsi"/>
        </w:rPr>
        <w:lastRenderedPageBreak/>
        <w:t xml:space="preserve">Assessment of risks </w:t>
      </w:r>
    </w:p>
    <w:p w14:paraId="26349221" w14:textId="77777777" w:rsidR="00556607" w:rsidRPr="00BA66F9" w:rsidRDefault="00556607" w:rsidP="0072663E">
      <w:pPr>
        <w:pStyle w:val="ListParagraph"/>
        <w:spacing w:after="0" w:line="240" w:lineRule="auto"/>
        <w:ind w:left="851"/>
        <w:jc w:val="both"/>
        <w:rPr>
          <w:rFonts w:cstheme="minorHAnsi"/>
          <w:b/>
        </w:rPr>
      </w:pPr>
    </w:p>
    <w:p w14:paraId="21FBBEDA" w14:textId="77777777" w:rsidR="000C19CA" w:rsidRPr="000C19CA" w:rsidRDefault="000C19CA" w:rsidP="000C19CA">
      <w:pPr>
        <w:pStyle w:val="ListParagraph"/>
        <w:numPr>
          <w:ilvl w:val="0"/>
          <w:numId w:val="3"/>
        </w:numPr>
        <w:tabs>
          <w:tab w:val="left" w:pos="851"/>
        </w:tabs>
        <w:spacing w:after="0" w:line="240" w:lineRule="auto"/>
        <w:jc w:val="both"/>
        <w:rPr>
          <w:rFonts w:cstheme="minorHAnsi"/>
          <w:vanish/>
        </w:rPr>
      </w:pPr>
    </w:p>
    <w:p w14:paraId="075DB44B" w14:textId="77777777" w:rsidR="000C19CA" w:rsidRPr="000C19CA" w:rsidRDefault="000C19CA" w:rsidP="000C19CA">
      <w:pPr>
        <w:pStyle w:val="ListParagraph"/>
        <w:numPr>
          <w:ilvl w:val="0"/>
          <w:numId w:val="3"/>
        </w:numPr>
        <w:tabs>
          <w:tab w:val="left" w:pos="851"/>
        </w:tabs>
        <w:spacing w:after="0" w:line="240" w:lineRule="auto"/>
        <w:jc w:val="both"/>
        <w:rPr>
          <w:rFonts w:cstheme="minorHAnsi"/>
          <w:vanish/>
        </w:rPr>
      </w:pPr>
    </w:p>
    <w:p w14:paraId="5DD1B775" w14:textId="51D5850A" w:rsidR="00BA2D12" w:rsidRPr="00BA66F9" w:rsidRDefault="00BA2D12" w:rsidP="00D7250F">
      <w:pPr>
        <w:pStyle w:val="ListParagraph"/>
        <w:numPr>
          <w:ilvl w:val="1"/>
          <w:numId w:val="3"/>
        </w:numPr>
        <w:tabs>
          <w:tab w:val="left" w:pos="851"/>
        </w:tabs>
        <w:spacing w:after="0" w:line="240" w:lineRule="auto"/>
        <w:ind w:left="900" w:hanging="900"/>
        <w:jc w:val="both"/>
        <w:rPr>
          <w:rFonts w:cstheme="minorHAnsi"/>
        </w:rPr>
      </w:pPr>
      <w:r w:rsidRPr="00BA66F9">
        <w:rPr>
          <w:rFonts w:cstheme="minorHAnsi"/>
        </w:rPr>
        <w:t>The regulated dealer shall conduct a risk assessment of its business to identify, assess and understand its ML/TF risks in relation to:</w:t>
      </w:r>
    </w:p>
    <w:p w14:paraId="5177FEE9" w14:textId="77777777" w:rsidR="00BA2D12" w:rsidRPr="00BA66F9" w:rsidRDefault="00BA2D12" w:rsidP="0072663E">
      <w:pPr>
        <w:pStyle w:val="ListParagraph"/>
        <w:spacing w:after="0" w:line="240" w:lineRule="auto"/>
        <w:ind w:left="1134"/>
        <w:jc w:val="both"/>
        <w:rPr>
          <w:rFonts w:cstheme="minorHAnsi"/>
        </w:rPr>
      </w:pPr>
    </w:p>
    <w:p w14:paraId="037B10B5" w14:textId="77777777" w:rsidR="00BA2D12" w:rsidRPr="00BA66F9" w:rsidRDefault="00BA2D12" w:rsidP="0072663E">
      <w:pPr>
        <w:pStyle w:val="ListParagraph"/>
        <w:numPr>
          <w:ilvl w:val="0"/>
          <w:numId w:val="57"/>
        </w:numPr>
        <w:spacing w:after="0" w:line="240" w:lineRule="auto"/>
        <w:ind w:left="1418" w:hanging="567"/>
        <w:jc w:val="both"/>
        <w:rPr>
          <w:rFonts w:cstheme="minorHAnsi"/>
        </w:rPr>
      </w:pPr>
      <w:r w:rsidRPr="00BA66F9">
        <w:rPr>
          <w:rFonts w:cstheme="minorHAnsi"/>
        </w:rPr>
        <w:t xml:space="preserve">the profile of its </w:t>
      </w:r>
      <w:proofErr w:type="gramStart"/>
      <w:r w:rsidRPr="00BA66F9">
        <w:rPr>
          <w:rFonts w:cstheme="minorHAnsi"/>
        </w:rPr>
        <w:t>customers;</w:t>
      </w:r>
      <w:proofErr w:type="gramEnd"/>
    </w:p>
    <w:p w14:paraId="233C9DFD" w14:textId="77777777" w:rsidR="00BA2D12" w:rsidRPr="00BA66F9" w:rsidRDefault="00BA2D12" w:rsidP="0072663E">
      <w:pPr>
        <w:pStyle w:val="ListParagraph"/>
        <w:spacing w:after="0"/>
        <w:ind w:left="1418" w:hanging="567"/>
        <w:jc w:val="both"/>
        <w:rPr>
          <w:rFonts w:cstheme="minorHAnsi"/>
        </w:rPr>
      </w:pPr>
    </w:p>
    <w:p w14:paraId="6785A928" w14:textId="60436CC4" w:rsidR="00BA2D12" w:rsidRPr="00BA66F9" w:rsidRDefault="00BA2D12" w:rsidP="0072663E">
      <w:pPr>
        <w:pStyle w:val="ListParagraph"/>
        <w:numPr>
          <w:ilvl w:val="0"/>
          <w:numId w:val="57"/>
        </w:numPr>
        <w:spacing w:after="0" w:line="240" w:lineRule="auto"/>
        <w:ind w:left="1418" w:hanging="567"/>
        <w:jc w:val="both"/>
        <w:rPr>
          <w:rFonts w:cstheme="minorHAnsi"/>
        </w:rPr>
      </w:pPr>
      <w:r w:rsidRPr="00BA66F9">
        <w:rPr>
          <w:rFonts w:cstheme="minorHAnsi"/>
        </w:rPr>
        <w:t>the customers’ country</w:t>
      </w:r>
      <w:r w:rsidR="00E32131" w:rsidRPr="00BA66F9">
        <w:rPr>
          <w:rFonts w:cstheme="minorHAnsi"/>
        </w:rPr>
        <w:t xml:space="preserve"> or territory</w:t>
      </w:r>
      <w:r w:rsidRPr="00BA66F9">
        <w:rPr>
          <w:rFonts w:cstheme="minorHAnsi"/>
        </w:rPr>
        <w:t xml:space="preserve"> of </w:t>
      </w:r>
      <w:proofErr w:type="gramStart"/>
      <w:r w:rsidRPr="00BA66F9">
        <w:rPr>
          <w:rFonts w:cstheme="minorHAnsi"/>
        </w:rPr>
        <w:t>origin;</w:t>
      </w:r>
      <w:proofErr w:type="gramEnd"/>
    </w:p>
    <w:p w14:paraId="0DB750DB" w14:textId="77777777" w:rsidR="00BA2D12" w:rsidRPr="00BA66F9" w:rsidRDefault="00BA2D12" w:rsidP="0072663E">
      <w:pPr>
        <w:pStyle w:val="ListParagraph"/>
        <w:spacing w:after="0"/>
        <w:ind w:left="1418" w:hanging="567"/>
        <w:rPr>
          <w:rFonts w:cstheme="minorHAnsi"/>
        </w:rPr>
      </w:pPr>
    </w:p>
    <w:p w14:paraId="4CA5958F" w14:textId="7DBF5C44" w:rsidR="00BA2D12" w:rsidRPr="00BA66F9" w:rsidRDefault="00BA2D12" w:rsidP="0072663E">
      <w:pPr>
        <w:pStyle w:val="ListParagraph"/>
        <w:numPr>
          <w:ilvl w:val="0"/>
          <w:numId w:val="57"/>
        </w:numPr>
        <w:spacing w:after="0" w:line="240" w:lineRule="auto"/>
        <w:ind w:left="1418" w:hanging="567"/>
        <w:jc w:val="both"/>
        <w:rPr>
          <w:rFonts w:cstheme="minorHAnsi"/>
        </w:rPr>
      </w:pPr>
      <w:r w:rsidRPr="00BA66F9">
        <w:rPr>
          <w:rFonts w:cstheme="minorHAnsi"/>
        </w:rPr>
        <w:t>the countries</w:t>
      </w:r>
      <w:r w:rsidR="00E32131" w:rsidRPr="00BA66F9">
        <w:rPr>
          <w:rFonts w:cstheme="minorHAnsi"/>
        </w:rPr>
        <w:t xml:space="preserve"> or territories</w:t>
      </w:r>
      <w:r w:rsidRPr="00BA66F9">
        <w:rPr>
          <w:rFonts w:cstheme="minorHAnsi"/>
        </w:rPr>
        <w:t xml:space="preserve"> where the regulated dealer has operations; and</w:t>
      </w:r>
    </w:p>
    <w:p w14:paraId="07676B0A" w14:textId="77777777" w:rsidR="00BA2D12" w:rsidRPr="00BA66F9" w:rsidRDefault="00BA2D12" w:rsidP="0072663E">
      <w:pPr>
        <w:pStyle w:val="ListParagraph"/>
        <w:spacing w:after="0" w:line="240" w:lineRule="auto"/>
        <w:ind w:left="1418" w:hanging="567"/>
        <w:jc w:val="both"/>
        <w:rPr>
          <w:rFonts w:cstheme="minorHAnsi"/>
        </w:rPr>
      </w:pPr>
    </w:p>
    <w:p w14:paraId="25821B2D" w14:textId="77777777" w:rsidR="00BA2D12" w:rsidRPr="00BA66F9" w:rsidRDefault="00BA2D12" w:rsidP="0072663E">
      <w:pPr>
        <w:pStyle w:val="ListParagraph"/>
        <w:numPr>
          <w:ilvl w:val="0"/>
          <w:numId w:val="57"/>
        </w:numPr>
        <w:spacing w:after="0" w:line="240" w:lineRule="auto"/>
        <w:ind w:left="1418" w:hanging="567"/>
        <w:jc w:val="both"/>
        <w:rPr>
          <w:rFonts w:cstheme="minorHAnsi"/>
        </w:rPr>
      </w:pPr>
      <w:r w:rsidRPr="00BA66F9">
        <w:rPr>
          <w:rFonts w:cstheme="minorHAnsi"/>
        </w:rPr>
        <w:t>the regulated dealer’s products, services, transactions, delivery channels, etc.</w:t>
      </w:r>
    </w:p>
    <w:p w14:paraId="0B595E33" w14:textId="77777777" w:rsidR="00BA2D12" w:rsidRPr="00BA66F9" w:rsidRDefault="00BA2D12" w:rsidP="0072663E">
      <w:pPr>
        <w:pStyle w:val="ListParagraph"/>
        <w:spacing w:after="0"/>
        <w:rPr>
          <w:rFonts w:cstheme="minorHAnsi"/>
        </w:rPr>
      </w:pPr>
    </w:p>
    <w:p w14:paraId="7E7F7DA0" w14:textId="77777777" w:rsidR="00BA2D12" w:rsidRPr="00BA66F9" w:rsidRDefault="00BA2D12" w:rsidP="0072663E">
      <w:pPr>
        <w:pStyle w:val="ListParagraph"/>
        <w:numPr>
          <w:ilvl w:val="1"/>
          <w:numId w:val="3"/>
        </w:numPr>
        <w:tabs>
          <w:tab w:val="left" w:pos="851"/>
        </w:tabs>
        <w:spacing w:after="0" w:line="240" w:lineRule="auto"/>
        <w:ind w:left="851" w:hanging="851"/>
        <w:jc w:val="both"/>
        <w:rPr>
          <w:rFonts w:cstheme="minorHAnsi"/>
        </w:rPr>
      </w:pPr>
      <w:r w:rsidRPr="00BA66F9">
        <w:rPr>
          <w:rFonts w:cstheme="minorHAnsi"/>
        </w:rPr>
        <w:t>The regulated dealer shall develop measures (internal rules, processes, etc.) to address the identified risks, and ensure that all employees follow and implement such measures.</w:t>
      </w:r>
    </w:p>
    <w:p w14:paraId="7C035EAE" w14:textId="77777777" w:rsidR="00BA2D12" w:rsidRPr="00BA66F9" w:rsidRDefault="00BA2D12" w:rsidP="0072663E">
      <w:pPr>
        <w:pStyle w:val="ListParagraph"/>
        <w:tabs>
          <w:tab w:val="left" w:pos="851"/>
        </w:tabs>
        <w:spacing w:after="0" w:line="240" w:lineRule="auto"/>
        <w:ind w:left="851" w:hanging="851"/>
        <w:jc w:val="both"/>
        <w:rPr>
          <w:rFonts w:cstheme="minorHAnsi"/>
        </w:rPr>
      </w:pPr>
    </w:p>
    <w:p w14:paraId="28542748" w14:textId="001D304D" w:rsidR="00BA2D12" w:rsidRPr="00BA66F9" w:rsidRDefault="00BA2D12" w:rsidP="0072663E">
      <w:pPr>
        <w:pStyle w:val="ListParagraph"/>
        <w:numPr>
          <w:ilvl w:val="1"/>
          <w:numId w:val="3"/>
        </w:numPr>
        <w:tabs>
          <w:tab w:val="left" w:pos="851"/>
        </w:tabs>
        <w:spacing w:after="0" w:line="240" w:lineRule="auto"/>
        <w:ind w:left="851" w:hanging="851"/>
        <w:jc w:val="both"/>
        <w:rPr>
          <w:rFonts w:cstheme="minorHAnsi"/>
        </w:rPr>
      </w:pPr>
      <w:r w:rsidRPr="00BA66F9">
        <w:rPr>
          <w:rFonts w:cstheme="minorHAnsi"/>
        </w:rPr>
        <w:t>The regulated dealer shall ensure that its risk assessment</w:t>
      </w:r>
      <w:r w:rsidR="001C61F5">
        <w:rPr>
          <w:rFonts w:cstheme="minorHAnsi"/>
        </w:rPr>
        <w:t xml:space="preserve"> is</w:t>
      </w:r>
      <w:r w:rsidRPr="00BA66F9">
        <w:rPr>
          <w:rFonts w:cstheme="minorHAnsi"/>
        </w:rPr>
        <w:t xml:space="preserve"> </w:t>
      </w:r>
      <w:proofErr w:type="gramStart"/>
      <w:r w:rsidRPr="00BA66F9">
        <w:rPr>
          <w:rFonts w:cstheme="minorHAnsi"/>
        </w:rPr>
        <w:t>up-to-date</w:t>
      </w:r>
      <w:proofErr w:type="gramEnd"/>
      <w:r w:rsidRPr="00BA66F9">
        <w:rPr>
          <w:rFonts w:cstheme="minorHAnsi"/>
        </w:rPr>
        <w:t xml:space="preserve"> by regularly reviewing it every &lt;</w:t>
      </w:r>
      <w:r w:rsidRPr="00BA66F9">
        <w:rPr>
          <w:rFonts w:cstheme="minorHAnsi"/>
          <w:b/>
        </w:rPr>
        <w:t>X months</w:t>
      </w:r>
      <w:r w:rsidRPr="00BA66F9">
        <w:rPr>
          <w:rFonts w:cstheme="minorHAnsi"/>
        </w:rPr>
        <w:t>&gt;, before launching a new product or a new business practice or before using a new or developing technology for any new or existing product.</w:t>
      </w:r>
    </w:p>
    <w:p w14:paraId="3F73C88D" w14:textId="77777777" w:rsidR="00BA2D12" w:rsidRPr="00BA66F9" w:rsidRDefault="00BA2D12" w:rsidP="0072663E">
      <w:pPr>
        <w:pStyle w:val="ListParagraph"/>
        <w:tabs>
          <w:tab w:val="left" w:pos="851"/>
        </w:tabs>
        <w:spacing w:after="0" w:line="240" w:lineRule="auto"/>
        <w:ind w:left="851" w:hanging="851"/>
        <w:jc w:val="both"/>
        <w:rPr>
          <w:rFonts w:cstheme="minorHAnsi"/>
        </w:rPr>
      </w:pPr>
    </w:p>
    <w:p w14:paraId="57E1A96E" w14:textId="660590C1" w:rsidR="00BA2D12" w:rsidRPr="00BA66F9" w:rsidRDefault="00BA2D12" w:rsidP="0072663E">
      <w:pPr>
        <w:pStyle w:val="ListParagraph"/>
        <w:numPr>
          <w:ilvl w:val="1"/>
          <w:numId w:val="3"/>
        </w:numPr>
        <w:tabs>
          <w:tab w:val="left" w:pos="851"/>
        </w:tabs>
        <w:spacing w:after="0" w:line="240" w:lineRule="auto"/>
        <w:ind w:left="851" w:hanging="851"/>
        <w:jc w:val="both"/>
        <w:rPr>
          <w:rFonts w:cstheme="minorHAnsi"/>
        </w:rPr>
      </w:pPr>
      <w:r w:rsidRPr="00BA66F9">
        <w:rPr>
          <w:rFonts w:cstheme="minorHAnsi"/>
        </w:rPr>
        <w:t xml:space="preserve">The assessment must be seen and/or evaluated and signed off by the </w:t>
      </w:r>
      <w:r w:rsidR="00BE57B4" w:rsidRPr="00BA66F9">
        <w:rPr>
          <w:rFonts w:cstheme="minorHAnsi"/>
        </w:rPr>
        <w:t>most senior member of the senior</w:t>
      </w:r>
      <w:r w:rsidRPr="00BA66F9">
        <w:rPr>
          <w:rFonts w:cstheme="minorHAnsi"/>
        </w:rPr>
        <w:t xml:space="preserve"> management of the regulated dealer or whosoever he/she designates in the senior management team.</w:t>
      </w:r>
    </w:p>
    <w:p w14:paraId="072DC37F" w14:textId="77777777" w:rsidR="00BA2D12" w:rsidRPr="00BA66F9" w:rsidRDefault="00BA2D12" w:rsidP="0072663E">
      <w:pPr>
        <w:pStyle w:val="ListParagraph"/>
        <w:tabs>
          <w:tab w:val="left" w:pos="851"/>
        </w:tabs>
        <w:spacing w:after="0" w:line="240" w:lineRule="auto"/>
        <w:ind w:left="851" w:hanging="851"/>
        <w:jc w:val="both"/>
        <w:rPr>
          <w:rFonts w:cstheme="minorHAnsi"/>
        </w:rPr>
      </w:pPr>
    </w:p>
    <w:p w14:paraId="01B18D26" w14:textId="77777777" w:rsidR="00BA2D12" w:rsidRPr="00BA66F9" w:rsidRDefault="00BA2D12" w:rsidP="0072663E">
      <w:pPr>
        <w:pStyle w:val="ListParagraph"/>
        <w:numPr>
          <w:ilvl w:val="1"/>
          <w:numId w:val="3"/>
        </w:numPr>
        <w:tabs>
          <w:tab w:val="left" w:pos="851"/>
        </w:tabs>
        <w:spacing w:after="0" w:line="240" w:lineRule="auto"/>
        <w:ind w:left="851" w:hanging="851"/>
        <w:jc w:val="both"/>
        <w:rPr>
          <w:rFonts w:cstheme="minorHAnsi"/>
        </w:rPr>
      </w:pPr>
      <w:r w:rsidRPr="00BA66F9">
        <w:rPr>
          <w:rFonts w:cstheme="minorHAnsi"/>
        </w:rPr>
        <w:t>&lt;</w:t>
      </w:r>
      <w:r w:rsidRPr="00BA66F9">
        <w:rPr>
          <w:rFonts w:cstheme="minorHAnsi"/>
          <w:b/>
        </w:rPr>
        <w:t>Additional item(s) to be decided by the regulated dealer</w:t>
      </w:r>
      <w:r w:rsidRPr="00BA66F9">
        <w:rPr>
          <w:rFonts w:cstheme="minorHAnsi"/>
        </w:rPr>
        <w:t>&gt;</w:t>
      </w:r>
    </w:p>
    <w:p w14:paraId="13808C27" w14:textId="77777777" w:rsidR="00BA2D12" w:rsidRPr="00BA66F9" w:rsidRDefault="00BA2D12" w:rsidP="0072663E">
      <w:pPr>
        <w:tabs>
          <w:tab w:val="left" w:pos="567"/>
        </w:tabs>
        <w:spacing w:after="0" w:line="240" w:lineRule="auto"/>
        <w:jc w:val="both"/>
        <w:rPr>
          <w:rFonts w:cstheme="minorHAnsi"/>
          <w:b/>
        </w:rPr>
      </w:pPr>
    </w:p>
    <w:p w14:paraId="458D6121" w14:textId="49D6C664" w:rsidR="00BA2D12" w:rsidRDefault="00BA2D12" w:rsidP="00D7250F">
      <w:pPr>
        <w:pStyle w:val="Heading1"/>
        <w:numPr>
          <w:ilvl w:val="0"/>
          <w:numId w:val="109"/>
        </w:numPr>
        <w:ind w:left="900" w:hanging="900"/>
        <w:rPr>
          <w:rFonts w:cstheme="minorHAnsi"/>
        </w:rPr>
      </w:pPr>
      <w:r w:rsidRPr="00BA66F9">
        <w:rPr>
          <w:rFonts w:cstheme="minorHAnsi"/>
        </w:rPr>
        <w:t xml:space="preserve">Appointment of a Compliance Officer </w:t>
      </w:r>
    </w:p>
    <w:p w14:paraId="4F85D254" w14:textId="77777777" w:rsidR="00556607" w:rsidRPr="00BA66F9" w:rsidRDefault="00556607" w:rsidP="0072663E">
      <w:pPr>
        <w:pStyle w:val="ListParagraph"/>
        <w:spacing w:after="0" w:line="240" w:lineRule="auto"/>
        <w:ind w:left="851"/>
        <w:jc w:val="both"/>
        <w:rPr>
          <w:rFonts w:cstheme="minorHAnsi"/>
          <w:b/>
        </w:rPr>
      </w:pPr>
    </w:p>
    <w:p w14:paraId="7F28083F" w14:textId="77777777" w:rsidR="000C19CA" w:rsidRPr="000C19CA" w:rsidRDefault="000C19CA" w:rsidP="000C19CA">
      <w:pPr>
        <w:pStyle w:val="ListParagraph"/>
        <w:numPr>
          <w:ilvl w:val="0"/>
          <w:numId w:val="3"/>
        </w:numPr>
        <w:tabs>
          <w:tab w:val="left" w:pos="851"/>
        </w:tabs>
        <w:spacing w:after="0" w:line="240" w:lineRule="auto"/>
        <w:jc w:val="both"/>
        <w:rPr>
          <w:rFonts w:cstheme="minorHAnsi"/>
          <w:vanish/>
        </w:rPr>
      </w:pPr>
    </w:p>
    <w:p w14:paraId="5BD3F8DE" w14:textId="08033C2C" w:rsidR="00BA2D12" w:rsidRPr="00BA66F9" w:rsidRDefault="00BA2D12" w:rsidP="00D7250F">
      <w:pPr>
        <w:pStyle w:val="ListParagraph"/>
        <w:numPr>
          <w:ilvl w:val="1"/>
          <w:numId w:val="3"/>
        </w:numPr>
        <w:tabs>
          <w:tab w:val="left" w:pos="851"/>
        </w:tabs>
        <w:spacing w:after="0" w:line="240" w:lineRule="auto"/>
        <w:ind w:left="900" w:hanging="900"/>
        <w:jc w:val="both"/>
        <w:rPr>
          <w:rFonts w:cstheme="minorHAnsi"/>
        </w:rPr>
      </w:pPr>
      <w:r w:rsidRPr="00BA66F9">
        <w:rPr>
          <w:rFonts w:cstheme="minorHAnsi"/>
        </w:rPr>
        <w:t>The regulated dealer shall appoint a management level employee to be the Compliance Officer for all anti-money laundering/countering the financing of terrorism (“AML/CFT”) efforts, including the design and execution of the IPPC. In the case of a sole proprietorship, the sole proprietor is the designated Compliance Officer. The responsibilities of the Compliance Officer shall be as follow</w:t>
      </w:r>
      <w:r w:rsidR="004469C1">
        <w:rPr>
          <w:rFonts w:cstheme="minorHAnsi"/>
        </w:rPr>
        <w:t>s</w:t>
      </w:r>
      <w:r w:rsidRPr="00BA66F9">
        <w:rPr>
          <w:rFonts w:cstheme="minorHAnsi"/>
        </w:rPr>
        <w:t>:</w:t>
      </w:r>
    </w:p>
    <w:p w14:paraId="6DFF3A3B" w14:textId="77777777" w:rsidR="00BA2D12" w:rsidRPr="00BA66F9" w:rsidRDefault="00BA2D12" w:rsidP="0072663E">
      <w:pPr>
        <w:tabs>
          <w:tab w:val="left" w:pos="567"/>
        </w:tabs>
        <w:spacing w:after="0" w:line="240" w:lineRule="auto"/>
        <w:jc w:val="both"/>
        <w:rPr>
          <w:rFonts w:cstheme="minorHAnsi"/>
        </w:rPr>
      </w:pPr>
    </w:p>
    <w:p w14:paraId="7369E49D" w14:textId="77777777" w:rsidR="00BA2D12" w:rsidRPr="00BA66F9" w:rsidRDefault="00BA2D12" w:rsidP="0072663E">
      <w:pPr>
        <w:pStyle w:val="ListParagraph"/>
        <w:numPr>
          <w:ilvl w:val="0"/>
          <w:numId w:val="53"/>
        </w:numPr>
        <w:spacing w:after="0" w:line="240" w:lineRule="auto"/>
        <w:ind w:left="1418" w:hanging="567"/>
        <w:jc w:val="both"/>
        <w:rPr>
          <w:rFonts w:cstheme="minorHAnsi"/>
        </w:rPr>
      </w:pPr>
      <w:r w:rsidRPr="00BA66F9">
        <w:rPr>
          <w:rFonts w:cstheme="minorHAnsi"/>
        </w:rPr>
        <w:t xml:space="preserve">Trained/be familiar with the PSPM Act, PMLTF Regulations, relevant regulations and Guidelines issued by the Ministry of Law and relevant government </w:t>
      </w:r>
      <w:proofErr w:type="gramStart"/>
      <w:r w:rsidRPr="00BA66F9">
        <w:rPr>
          <w:rFonts w:cstheme="minorHAnsi"/>
        </w:rPr>
        <w:t>agencies;</w:t>
      </w:r>
      <w:proofErr w:type="gramEnd"/>
    </w:p>
    <w:p w14:paraId="40744C8D" w14:textId="77777777" w:rsidR="00BA2D12" w:rsidRPr="00BA66F9" w:rsidRDefault="00BA2D12" w:rsidP="0072663E">
      <w:pPr>
        <w:pStyle w:val="ListParagraph"/>
        <w:spacing w:after="0"/>
        <w:ind w:left="1418" w:hanging="567"/>
        <w:jc w:val="both"/>
        <w:rPr>
          <w:rFonts w:cstheme="minorHAnsi"/>
        </w:rPr>
      </w:pPr>
    </w:p>
    <w:p w14:paraId="48A99E41" w14:textId="77777777" w:rsidR="00BA2D12" w:rsidRPr="00BA66F9" w:rsidRDefault="00BA2D12" w:rsidP="0072663E">
      <w:pPr>
        <w:pStyle w:val="ListParagraph"/>
        <w:numPr>
          <w:ilvl w:val="0"/>
          <w:numId w:val="53"/>
        </w:numPr>
        <w:spacing w:after="0" w:line="240" w:lineRule="auto"/>
        <w:ind w:left="1418" w:hanging="567"/>
        <w:jc w:val="both"/>
        <w:rPr>
          <w:rFonts w:cstheme="minorHAnsi"/>
        </w:rPr>
      </w:pPr>
      <w:r w:rsidRPr="00BA66F9">
        <w:rPr>
          <w:rFonts w:cstheme="minorHAnsi"/>
        </w:rPr>
        <w:t xml:space="preserve">Ensure that the regulated dealer is in full compliance with the PSPM Act and its </w:t>
      </w:r>
      <w:proofErr w:type="gramStart"/>
      <w:r w:rsidRPr="00BA66F9">
        <w:rPr>
          <w:rFonts w:cstheme="minorHAnsi"/>
        </w:rPr>
        <w:t>regulations;</w:t>
      </w:r>
      <w:proofErr w:type="gramEnd"/>
    </w:p>
    <w:p w14:paraId="2E290612" w14:textId="77777777" w:rsidR="00BA2D12" w:rsidRPr="00BA66F9" w:rsidRDefault="00BA2D12" w:rsidP="0072663E">
      <w:pPr>
        <w:pStyle w:val="ListParagraph"/>
        <w:spacing w:after="0"/>
        <w:ind w:left="1418" w:hanging="567"/>
        <w:jc w:val="both"/>
        <w:rPr>
          <w:rFonts w:cstheme="minorHAnsi"/>
        </w:rPr>
      </w:pPr>
    </w:p>
    <w:p w14:paraId="76DAADF0" w14:textId="77777777" w:rsidR="00BA2D12" w:rsidRPr="00BA66F9" w:rsidRDefault="00BA2D12" w:rsidP="0072663E">
      <w:pPr>
        <w:pStyle w:val="ListParagraph"/>
        <w:numPr>
          <w:ilvl w:val="0"/>
          <w:numId w:val="53"/>
        </w:numPr>
        <w:spacing w:after="0" w:line="240" w:lineRule="auto"/>
        <w:ind w:left="1418" w:hanging="567"/>
        <w:jc w:val="both"/>
        <w:rPr>
          <w:rFonts w:cstheme="minorHAnsi"/>
        </w:rPr>
      </w:pPr>
      <w:r w:rsidRPr="00BA66F9">
        <w:rPr>
          <w:rFonts w:cstheme="minorHAnsi"/>
        </w:rPr>
        <w:t xml:space="preserve">Be responsible for day-to-day operation of the regulated dealer’s AML/CFT </w:t>
      </w:r>
      <w:proofErr w:type="gramStart"/>
      <w:r w:rsidRPr="00BA66F9">
        <w:rPr>
          <w:rFonts w:cstheme="minorHAnsi"/>
        </w:rPr>
        <w:t>measures;</w:t>
      </w:r>
      <w:proofErr w:type="gramEnd"/>
      <w:r w:rsidRPr="00BA66F9">
        <w:rPr>
          <w:rFonts w:cstheme="minorHAnsi"/>
        </w:rPr>
        <w:t xml:space="preserve"> </w:t>
      </w:r>
    </w:p>
    <w:p w14:paraId="3E4FC261" w14:textId="77777777" w:rsidR="00BA2D12" w:rsidRPr="00BA66F9" w:rsidRDefault="00BA2D12" w:rsidP="0072663E">
      <w:pPr>
        <w:pStyle w:val="ListParagraph"/>
        <w:spacing w:after="0"/>
        <w:ind w:left="1418" w:hanging="567"/>
        <w:jc w:val="both"/>
        <w:rPr>
          <w:rFonts w:cstheme="minorHAnsi"/>
        </w:rPr>
      </w:pPr>
    </w:p>
    <w:p w14:paraId="14E0D630" w14:textId="77777777" w:rsidR="00BA2D12" w:rsidRPr="00BA66F9" w:rsidRDefault="00BA2D12" w:rsidP="0072663E">
      <w:pPr>
        <w:pStyle w:val="ListParagraph"/>
        <w:numPr>
          <w:ilvl w:val="0"/>
          <w:numId w:val="53"/>
        </w:numPr>
        <w:spacing w:after="0" w:line="240" w:lineRule="auto"/>
        <w:ind w:left="1418" w:hanging="567"/>
        <w:jc w:val="both"/>
        <w:rPr>
          <w:rFonts w:cstheme="minorHAnsi"/>
        </w:rPr>
      </w:pPr>
      <w:r w:rsidRPr="00BA66F9">
        <w:rPr>
          <w:rFonts w:cstheme="minorHAnsi"/>
        </w:rPr>
        <w:t xml:space="preserve">Be the main point-of-contact with the Registrar of Regulated Dealers under the Ministry of Law and law enforcement authorities. The compliance officer shall ensure that he/she is reasonably contactable and should appoint a covering officer (in writing to the covering officer), where </w:t>
      </w:r>
      <w:proofErr w:type="gramStart"/>
      <w:r w:rsidRPr="00BA66F9">
        <w:rPr>
          <w:rFonts w:cstheme="minorHAnsi"/>
        </w:rPr>
        <w:t>possible;</w:t>
      </w:r>
      <w:proofErr w:type="gramEnd"/>
    </w:p>
    <w:p w14:paraId="1085A5D7" w14:textId="77777777" w:rsidR="00BA2D12" w:rsidRPr="00BA66F9" w:rsidRDefault="00BA2D12" w:rsidP="0072663E">
      <w:pPr>
        <w:pStyle w:val="ListParagraph"/>
        <w:spacing w:after="0"/>
        <w:ind w:left="1418" w:hanging="567"/>
        <w:jc w:val="both"/>
        <w:rPr>
          <w:rFonts w:cstheme="minorHAnsi"/>
        </w:rPr>
      </w:pPr>
    </w:p>
    <w:p w14:paraId="7237D7A2" w14:textId="77777777" w:rsidR="00BA2D12" w:rsidRPr="00BA66F9" w:rsidRDefault="00BA2D12" w:rsidP="0072663E">
      <w:pPr>
        <w:pStyle w:val="ListParagraph"/>
        <w:numPr>
          <w:ilvl w:val="0"/>
          <w:numId w:val="53"/>
        </w:numPr>
        <w:spacing w:after="0" w:line="240" w:lineRule="auto"/>
        <w:ind w:left="1418" w:hanging="567"/>
        <w:jc w:val="both"/>
        <w:rPr>
          <w:rFonts w:cstheme="minorHAnsi"/>
        </w:rPr>
      </w:pPr>
      <w:r w:rsidRPr="00BA66F9">
        <w:rPr>
          <w:rFonts w:cstheme="minorHAnsi"/>
        </w:rPr>
        <w:t xml:space="preserve">Ensure that remedial actions are taken in a timely and effective manner when there are instances of </w:t>
      </w:r>
      <w:proofErr w:type="gramStart"/>
      <w:r w:rsidRPr="00BA66F9">
        <w:rPr>
          <w:rFonts w:cstheme="minorHAnsi"/>
        </w:rPr>
        <w:t>non-compliance;</w:t>
      </w:r>
      <w:proofErr w:type="gramEnd"/>
      <w:r w:rsidRPr="00BA66F9">
        <w:rPr>
          <w:rFonts w:cstheme="minorHAnsi"/>
        </w:rPr>
        <w:t xml:space="preserve"> </w:t>
      </w:r>
    </w:p>
    <w:p w14:paraId="63585A56" w14:textId="77777777" w:rsidR="00BA2D12" w:rsidRPr="00BA66F9" w:rsidRDefault="00BA2D12" w:rsidP="0072663E">
      <w:pPr>
        <w:pStyle w:val="ListParagraph"/>
        <w:spacing w:after="0"/>
        <w:ind w:left="1418" w:hanging="567"/>
        <w:jc w:val="both"/>
        <w:rPr>
          <w:rFonts w:cstheme="minorHAnsi"/>
        </w:rPr>
      </w:pPr>
    </w:p>
    <w:p w14:paraId="4F8E7214" w14:textId="77777777" w:rsidR="00BA2D12" w:rsidRPr="00BA66F9" w:rsidRDefault="00BA2D12" w:rsidP="0072663E">
      <w:pPr>
        <w:pStyle w:val="ListParagraph"/>
        <w:numPr>
          <w:ilvl w:val="0"/>
          <w:numId w:val="53"/>
        </w:numPr>
        <w:spacing w:after="0" w:line="240" w:lineRule="auto"/>
        <w:ind w:left="1418" w:hanging="567"/>
        <w:jc w:val="both"/>
        <w:rPr>
          <w:rFonts w:cstheme="minorHAnsi"/>
        </w:rPr>
      </w:pPr>
      <w:r w:rsidRPr="00BA66F9">
        <w:rPr>
          <w:rFonts w:cstheme="minorHAnsi"/>
        </w:rPr>
        <w:lastRenderedPageBreak/>
        <w:t>Regularly conduct internal audits of all compliance procedures/processes related to AML/CFT of the regulated dealer (if applicable, refer to section 11); and</w:t>
      </w:r>
    </w:p>
    <w:p w14:paraId="26BB4521" w14:textId="77777777" w:rsidR="00BA2D12" w:rsidRPr="00BA66F9" w:rsidRDefault="00BA2D12" w:rsidP="0072663E">
      <w:pPr>
        <w:pStyle w:val="ListParagraph"/>
        <w:spacing w:after="0"/>
        <w:ind w:left="1418" w:hanging="567"/>
        <w:jc w:val="both"/>
        <w:rPr>
          <w:rFonts w:cstheme="minorHAnsi"/>
        </w:rPr>
      </w:pPr>
    </w:p>
    <w:p w14:paraId="7957D0FC" w14:textId="77777777" w:rsidR="00BA2D12" w:rsidRPr="00BA66F9" w:rsidRDefault="00BA2D12" w:rsidP="0072663E">
      <w:pPr>
        <w:pStyle w:val="ListParagraph"/>
        <w:numPr>
          <w:ilvl w:val="0"/>
          <w:numId w:val="53"/>
        </w:numPr>
        <w:spacing w:after="0" w:line="240" w:lineRule="auto"/>
        <w:ind w:left="1418" w:hanging="567"/>
        <w:jc w:val="both"/>
        <w:rPr>
          <w:rFonts w:cstheme="minorHAnsi"/>
        </w:rPr>
      </w:pPr>
      <w:r w:rsidRPr="00BA66F9">
        <w:rPr>
          <w:rFonts w:cstheme="minorHAnsi"/>
        </w:rPr>
        <w:t>&lt;</w:t>
      </w:r>
      <w:r w:rsidRPr="00BA66F9">
        <w:rPr>
          <w:rFonts w:cstheme="minorHAnsi"/>
          <w:b/>
        </w:rPr>
        <w:t>Additional item(s) to be decided by the regulated dealer</w:t>
      </w:r>
      <w:r w:rsidRPr="00BA66F9">
        <w:rPr>
          <w:rFonts w:cstheme="minorHAnsi"/>
        </w:rPr>
        <w:t>&gt;</w:t>
      </w:r>
    </w:p>
    <w:p w14:paraId="38F9571F" w14:textId="77777777" w:rsidR="00BA2D12" w:rsidRPr="00BA66F9" w:rsidRDefault="00BA2D12" w:rsidP="0072663E">
      <w:pPr>
        <w:spacing w:after="0" w:line="240" w:lineRule="auto"/>
        <w:jc w:val="both"/>
        <w:rPr>
          <w:rFonts w:cstheme="minorHAnsi"/>
          <w:b/>
        </w:rPr>
      </w:pPr>
    </w:p>
    <w:p w14:paraId="5090189A" w14:textId="5BE2BED9" w:rsidR="00BA2D12" w:rsidRDefault="00BA2D12" w:rsidP="00D7250F">
      <w:pPr>
        <w:pStyle w:val="Heading1"/>
        <w:numPr>
          <w:ilvl w:val="0"/>
          <w:numId w:val="109"/>
        </w:numPr>
        <w:ind w:left="900" w:hanging="900"/>
        <w:rPr>
          <w:rFonts w:cstheme="minorHAnsi"/>
        </w:rPr>
      </w:pPr>
      <w:r w:rsidRPr="00BA66F9">
        <w:rPr>
          <w:rFonts w:cstheme="minorHAnsi"/>
        </w:rPr>
        <w:t>Conduct employee checks when hiring employees (Not applicable to sole proprietorships)</w:t>
      </w:r>
    </w:p>
    <w:p w14:paraId="24C07EF9" w14:textId="77777777" w:rsidR="00556607" w:rsidRPr="00BA66F9" w:rsidRDefault="00556607" w:rsidP="0072663E">
      <w:pPr>
        <w:pStyle w:val="ListParagraph"/>
        <w:spacing w:after="0" w:line="240" w:lineRule="auto"/>
        <w:ind w:left="851"/>
        <w:jc w:val="both"/>
        <w:rPr>
          <w:rFonts w:cstheme="minorHAnsi"/>
          <w:b/>
        </w:rPr>
      </w:pPr>
    </w:p>
    <w:p w14:paraId="674B6AE7" w14:textId="77777777" w:rsidR="000C19CA" w:rsidRPr="000C19CA" w:rsidRDefault="000C19CA" w:rsidP="000C19CA">
      <w:pPr>
        <w:pStyle w:val="ListParagraph"/>
        <w:numPr>
          <w:ilvl w:val="0"/>
          <w:numId w:val="3"/>
        </w:numPr>
        <w:tabs>
          <w:tab w:val="left" w:pos="851"/>
        </w:tabs>
        <w:spacing w:after="0" w:line="240" w:lineRule="auto"/>
        <w:jc w:val="both"/>
        <w:rPr>
          <w:rFonts w:cstheme="minorHAnsi"/>
          <w:vanish/>
        </w:rPr>
      </w:pPr>
    </w:p>
    <w:p w14:paraId="430CABB4" w14:textId="22EFDF04" w:rsidR="00BA2D12" w:rsidRPr="00BA66F9" w:rsidRDefault="00BA2D12" w:rsidP="00D7250F">
      <w:pPr>
        <w:pStyle w:val="ListParagraph"/>
        <w:numPr>
          <w:ilvl w:val="1"/>
          <w:numId w:val="3"/>
        </w:numPr>
        <w:tabs>
          <w:tab w:val="left" w:pos="851"/>
        </w:tabs>
        <w:spacing w:after="0" w:line="240" w:lineRule="auto"/>
        <w:ind w:left="900" w:hanging="900"/>
        <w:jc w:val="both"/>
        <w:rPr>
          <w:rFonts w:cstheme="minorHAnsi"/>
        </w:rPr>
      </w:pPr>
      <w:r w:rsidRPr="00BA66F9">
        <w:rPr>
          <w:rFonts w:cstheme="minorHAnsi"/>
        </w:rPr>
        <w:t>The regulated dealer shall check each employee before hiring, against the following information sources:</w:t>
      </w:r>
    </w:p>
    <w:p w14:paraId="5823F779" w14:textId="77777777" w:rsidR="00BA2D12" w:rsidRPr="00BA66F9" w:rsidRDefault="00BA2D12" w:rsidP="0072663E">
      <w:pPr>
        <w:pStyle w:val="ListParagraph"/>
        <w:spacing w:after="0" w:line="240" w:lineRule="auto"/>
        <w:ind w:left="1418"/>
        <w:jc w:val="both"/>
        <w:rPr>
          <w:rFonts w:cstheme="minorHAnsi"/>
          <w:color w:val="0000FF"/>
          <w:u w:val="single"/>
        </w:rPr>
      </w:pPr>
    </w:p>
    <w:p w14:paraId="76D9CA0D" w14:textId="22FDB4C1" w:rsidR="00BA2D12" w:rsidRPr="00BA66F9" w:rsidRDefault="00BA2D12" w:rsidP="0072663E">
      <w:pPr>
        <w:pStyle w:val="ListParagraph"/>
        <w:numPr>
          <w:ilvl w:val="0"/>
          <w:numId w:val="56"/>
        </w:numPr>
        <w:spacing w:after="0" w:line="240" w:lineRule="auto"/>
        <w:ind w:left="1418" w:hanging="567"/>
        <w:jc w:val="both"/>
        <w:rPr>
          <w:rStyle w:val="Hyperlink"/>
          <w:rFonts w:cstheme="minorHAnsi"/>
        </w:rPr>
      </w:pPr>
      <w:r w:rsidRPr="00BA66F9">
        <w:rPr>
          <w:rFonts w:cstheme="minorHAnsi"/>
        </w:rPr>
        <w:t>Ministry of Home Affairs Inter Minist</w:t>
      </w:r>
      <w:r w:rsidR="00914B27" w:rsidRPr="00BA66F9">
        <w:rPr>
          <w:rFonts w:cstheme="minorHAnsi"/>
        </w:rPr>
        <w:t>ry</w:t>
      </w:r>
      <w:r w:rsidRPr="00BA66F9">
        <w:rPr>
          <w:rFonts w:cstheme="minorHAnsi"/>
        </w:rPr>
        <w:t xml:space="preserve"> Committee-Terrorist Designation (</w:t>
      </w:r>
      <w:r w:rsidR="00290B05" w:rsidRPr="00BA66F9">
        <w:rPr>
          <w:rFonts w:cstheme="minorHAnsi"/>
        </w:rPr>
        <w:t>“</w:t>
      </w:r>
      <w:r w:rsidRPr="00BA66F9">
        <w:rPr>
          <w:rFonts w:cstheme="minorHAnsi"/>
        </w:rPr>
        <w:t>IMC-TD</w:t>
      </w:r>
      <w:r w:rsidR="00290B05" w:rsidRPr="00BA66F9">
        <w:rPr>
          <w:rFonts w:cstheme="minorHAnsi"/>
        </w:rPr>
        <w:t>”</w:t>
      </w:r>
      <w:r w:rsidRPr="00BA66F9">
        <w:rPr>
          <w:rFonts w:cstheme="minorHAnsi"/>
        </w:rPr>
        <w:t>) webpage</w:t>
      </w:r>
      <w:r w:rsidR="00914B27" w:rsidRPr="00BA66F9">
        <w:rPr>
          <w:rFonts w:cstheme="minorHAnsi"/>
        </w:rPr>
        <w:t xml:space="preserve"> for listings on terrorist designation</w:t>
      </w:r>
      <w:r w:rsidR="00B00C26" w:rsidRPr="00BA66F9">
        <w:rPr>
          <w:rFonts w:cstheme="minorHAnsi"/>
        </w:rPr>
        <w:t xml:space="preserve"> (persons designated as terrorists)</w:t>
      </w:r>
      <w:r w:rsidRPr="00BA66F9">
        <w:rPr>
          <w:rFonts w:cstheme="minorHAnsi"/>
        </w:rPr>
        <w:t xml:space="preserve"> : </w:t>
      </w:r>
      <w:hyperlink r:id="rId10" w:history="1">
        <w:r w:rsidR="00324617" w:rsidRPr="00BF15C8">
          <w:rPr>
            <w:rStyle w:val="Hyperlink"/>
            <w:rFonts w:cstheme="minorHAnsi"/>
          </w:rPr>
          <w:t>https://www.mha.gov.sg/what-we-do/managing-security-threats/countering-the-financing-of-terrorism</w:t>
        </w:r>
      </w:hyperlink>
      <w:r w:rsidRPr="00BA66F9">
        <w:rPr>
          <w:rStyle w:val="Hyperlink"/>
          <w:rFonts w:cstheme="minorHAnsi"/>
          <w:color w:val="auto"/>
          <w:u w:val="none"/>
        </w:rPr>
        <w:t>;</w:t>
      </w:r>
    </w:p>
    <w:p w14:paraId="1C29408C" w14:textId="77777777" w:rsidR="00BA2D12" w:rsidRPr="00BA66F9" w:rsidRDefault="00BA2D12" w:rsidP="0072663E">
      <w:pPr>
        <w:pStyle w:val="ListParagraph"/>
        <w:spacing w:after="0"/>
        <w:ind w:left="1418" w:hanging="567"/>
        <w:jc w:val="both"/>
        <w:rPr>
          <w:rStyle w:val="Hyperlink"/>
          <w:rFonts w:cstheme="minorHAnsi"/>
        </w:rPr>
      </w:pPr>
    </w:p>
    <w:p w14:paraId="759DFD05" w14:textId="2F756038" w:rsidR="00BA2D12" w:rsidRPr="00BA66F9" w:rsidRDefault="00BA2D12" w:rsidP="0072663E">
      <w:pPr>
        <w:pStyle w:val="ListParagraph"/>
        <w:numPr>
          <w:ilvl w:val="0"/>
          <w:numId w:val="56"/>
        </w:numPr>
        <w:spacing w:after="0" w:line="240" w:lineRule="auto"/>
        <w:ind w:left="1418" w:hanging="567"/>
        <w:jc w:val="both"/>
        <w:rPr>
          <w:rStyle w:val="Hyperlink"/>
          <w:rFonts w:cstheme="minorHAnsi"/>
        </w:rPr>
      </w:pPr>
      <w:r w:rsidRPr="00BA66F9">
        <w:rPr>
          <w:rFonts w:cstheme="minorHAnsi"/>
        </w:rPr>
        <w:t>Monetary Authority of Singapore</w:t>
      </w:r>
      <w:r w:rsidR="00290B05" w:rsidRPr="00BA66F9">
        <w:rPr>
          <w:rFonts w:cstheme="minorHAnsi"/>
        </w:rPr>
        <w:t xml:space="preserve"> (“MAS”)</w:t>
      </w:r>
      <w:r w:rsidRPr="00BA66F9">
        <w:rPr>
          <w:rFonts w:cstheme="minorHAnsi"/>
        </w:rPr>
        <w:t xml:space="preserve"> webpage  </w:t>
      </w:r>
      <w:r w:rsidR="00914B27" w:rsidRPr="00BA66F9">
        <w:rPr>
          <w:rFonts w:cstheme="minorHAnsi"/>
        </w:rPr>
        <w:t>for</w:t>
      </w:r>
      <w:r w:rsidRPr="00BA66F9">
        <w:rPr>
          <w:rFonts w:cstheme="minorHAnsi"/>
        </w:rPr>
        <w:t xml:space="preserve"> </w:t>
      </w:r>
      <w:r w:rsidR="00914B27" w:rsidRPr="00BA66F9">
        <w:rPr>
          <w:rFonts w:cstheme="minorHAnsi"/>
        </w:rPr>
        <w:t>sanction</w:t>
      </w:r>
      <w:r w:rsidR="002C065C" w:rsidRPr="00BA66F9">
        <w:rPr>
          <w:rFonts w:cstheme="minorHAnsi"/>
        </w:rPr>
        <w:t>s</w:t>
      </w:r>
      <w:r w:rsidR="00914B27" w:rsidRPr="00BA66F9">
        <w:rPr>
          <w:rFonts w:cstheme="minorHAnsi"/>
        </w:rPr>
        <w:t xml:space="preserve"> listings </w:t>
      </w:r>
      <w:r w:rsidRPr="00BA66F9">
        <w:rPr>
          <w:rFonts w:cstheme="minorHAnsi"/>
        </w:rPr>
        <w:t xml:space="preserve">on </w:t>
      </w:r>
      <w:r w:rsidR="00914B27" w:rsidRPr="00BA66F9">
        <w:rPr>
          <w:rFonts w:cstheme="minorHAnsi"/>
        </w:rPr>
        <w:t xml:space="preserve">designated </w:t>
      </w:r>
      <w:r w:rsidR="00B00C26" w:rsidRPr="00BA66F9">
        <w:rPr>
          <w:rFonts w:cstheme="minorHAnsi"/>
        </w:rPr>
        <w:t>individuals</w:t>
      </w:r>
      <w:r w:rsidRPr="00BA66F9">
        <w:rPr>
          <w:rFonts w:cstheme="minorHAnsi"/>
        </w:rPr>
        <w:t xml:space="preserve">: </w:t>
      </w:r>
      <w:hyperlink r:id="rId11" w:history="1">
        <w:r w:rsidR="006B22CF" w:rsidRPr="00BA66F9">
          <w:rPr>
            <w:rStyle w:val="Hyperlink"/>
            <w:rFonts w:cstheme="minorHAnsi"/>
          </w:rPr>
          <w:t>https://www.mas.gov.sg/regulation/anti-money-laundering/targeted-financial-sanctions/lists-of-designated-individuals-and-entities</w:t>
        </w:r>
      </w:hyperlink>
      <w:r w:rsidRPr="00BA66F9">
        <w:rPr>
          <w:rStyle w:val="Hyperlink"/>
          <w:rFonts w:cstheme="minorHAnsi"/>
          <w:color w:val="auto"/>
          <w:u w:val="none"/>
        </w:rPr>
        <w:t>;</w:t>
      </w:r>
    </w:p>
    <w:p w14:paraId="49009191" w14:textId="77777777" w:rsidR="00BA2D12" w:rsidRPr="00BA66F9" w:rsidRDefault="00BA2D12" w:rsidP="0072663E">
      <w:pPr>
        <w:pStyle w:val="ListParagraph"/>
        <w:spacing w:after="0"/>
        <w:ind w:left="1418" w:hanging="567"/>
        <w:jc w:val="both"/>
        <w:rPr>
          <w:rStyle w:val="Hyperlink"/>
          <w:rFonts w:cstheme="minorHAnsi"/>
        </w:rPr>
      </w:pPr>
    </w:p>
    <w:p w14:paraId="35DD3F1E" w14:textId="77777777" w:rsidR="00BA2D12" w:rsidRPr="00BA66F9" w:rsidRDefault="00BA2D12" w:rsidP="0072663E">
      <w:pPr>
        <w:pStyle w:val="ListParagraph"/>
        <w:numPr>
          <w:ilvl w:val="0"/>
          <w:numId w:val="56"/>
        </w:numPr>
        <w:spacing w:after="0" w:line="240" w:lineRule="auto"/>
        <w:ind w:left="1418" w:hanging="567"/>
        <w:jc w:val="both"/>
        <w:rPr>
          <w:rFonts w:cstheme="minorHAnsi"/>
        </w:rPr>
      </w:pPr>
      <w:r w:rsidRPr="00BA66F9">
        <w:rPr>
          <w:rFonts w:cstheme="minorHAnsi"/>
        </w:rPr>
        <w:t xml:space="preserve">Public sources like the internet, or against commercial databases, to check if a prospective employee has any adverse/negative news which may pose an ML/TF risk to the dealer, </w:t>
      </w:r>
      <w:proofErr w:type="gramStart"/>
      <w:r w:rsidRPr="00BA66F9">
        <w:rPr>
          <w:rFonts w:cstheme="minorHAnsi"/>
        </w:rPr>
        <w:t>e.g.</w:t>
      </w:r>
      <w:proofErr w:type="gramEnd"/>
      <w:r w:rsidRPr="00BA66F9">
        <w:rPr>
          <w:rFonts w:cstheme="minorHAnsi"/>
        </w:rPr>
        <w:t xml:space="preserve"> history of dishonest behaviour;</w:t>
      </w:r>
    </w:p>
    <w:p w14:paraId="03CB3AC4" w14:textId="77777777" w:rsidR="00BA2D12" w:rsidRPr="00BA66F9" w:rsidRDefault="00BA2D12" w:rsidP="0072663E">
      <w:pPr>
        <w:pStyle w:val="ListParagraph"/>
        <w:spacing w:after="0"/>
        <w:ind w:left="1418" w:hanging="567"/>
        <w:jc w:val="both"/>
        <w:rPr>
          <w:rFonts w:cstheme="minorHAnsi"/>
        </w:rPr>
      </w:pPr>
    </w:p>
    <w:p w14:paraId="269A3504" w14:textId="77777777" w:rsidR="00BA2D12" w:rsidRPr="00BA66F9" w:rsidRDefault="00BA2D12" w:rsidP="0072663E">
      <w:pPr>
        <w:pStyle w:val="ListParagraph"/>
        <w:numPr>
          <w:ilvl w:val="0"/>
          <w:numId w:val="56"/>
        </w:numPr>
        <w:spacing w:after="0" w:line="240" w:lineRule="auto"/>
        <w:ind w:left="1418" w:hanging="567"/>
        <w:jc w:val="both"/>
        <w:rPr>
          <w:rFonts w:cstheme="minorHAnsi"/>
        </w:rPr>
      </w:pPr>
      <w:r w:rsidRPr="00BA66F9">
        <w:rPr>
          <w:rFonts w:cstheme="minorHAnsi"/>
        </w:rPr>
        <w:t xml:space="preserve"> Declaration made by potential employee that such a person:</w:t>
      </w:r>
    </w:p>
    <w:p w14:paraId="04F09CB2" w14:textId="69B5AF73" w:rsidR="00BA2D12" w:rsidRPr="00BA66F9" w:rsidRDefault="00BA2D12" w:rsidP="0072663E">
      <w:pPr>
        <w:pStyle w:val="ListParagraph"/>
        <w:spacing w:after="0"/>
        <w:ind w:left="1418" w:hanging="567"/>
        <w:jc w:val="both"/>
        <w:rPr>
          <w:rFonts w:cstheme="minorHAnsi"/>
        </w:rPr>
      </w:pPr>
    </w:p>
    <w:p w14:paraId="1DB7FBA8" w14:textId="77777777" w:rsidR="00BA2D12" w:rsidRPr="00BA66F9" w:rsidRDefault="00BA2D12" w:rsidP="0072663E">
      <w:pPr>
        <w:pStyle w:val="xmsonormal"/>
        <w:numPr>
          <w:ilvl w:val="0"/>
          <w:numId w:val="62"/>
        </w:numPr>
        <w:ind w:left="1985" w:hanging="567"/>
        <w:jc w:val="both"/>
        <w:rPr>
          <w:rFonts w:asciiTheme="minorHAnsi" w:hAnsiTheme="minorHAnsi" w:cstheme="minorHAnsi"/>
        </w:rPr>
      </w:pPr>
      <w:r w:rsidRPr="00BA66F9">
        <w:rPr>
          <w:rFonts w:asciiTheme="minorHAnsi" w:hAnsiTheme="minorHAnsi" w:cstheme="minorHAnsi"/>
        </w:rPr>
        <w:t>was not convicted of any offence involving fraud or dishonesty; and</w:t>
      </w:r>
    </w:p>
    <w:p w14:paraId="363E2F34" w14:textId="77777777" w:rsidR="00BA2D12" w:rsidRPr="00BA66F9" w:rsidRDefault="00BA2D12" w:rsidP="0072663E">
      <w:pPr>
        <w:pStyle w:val="xmsonormal"/>
        <w:ind w:left="1985" w:hanging="567"/>
        <w:jc w:val="both"/>
        <w:rPr>
          <w:rFonts w:asciiTheme="minorHAnsi" w:hAnsiTheme="minorHAnsi" w:cstheme="minorHAnsi"/>
        </w:rPr>
      </w:pPr>
    </w:p>
    <w:p w14:paraId="0AA5A932" w14:textId="77777777" w:rsidR="00BA2D12" w:rsidRPr="00BA66F9" w:rsidRDefault="00BA2D12" w:rsidP="0072663E">
      <w:pPr>
        <w:pStyle w:val="xmsonormal"/>
        <w:numPr>
          <w:ilvl w:val="0"/>
          <w:numId w:val="62"/>
        </w:numPr>
        <w:ind w:left="1985" w:hanging="567"/>
        <w:jc w:val="both"/>
        <w:rPr>
          <w:rFonts w:asciiTheme="minorHAnsi" w:hAnsiTheme="minorHAnsi" w:cstheme="minorHAnsi"/>
        </w:rPr>
      </w:pPr>
      <w:r w:rsidRPr="00BA66F9">
        <w:rPr>
          <w:rFonts w:asciiTheme="minorHAnsi" w:hAnsiTheme="minorHAnsi" w:cstheme="minorHAnsi"/>
        </w:rPr>
        <w:t>is not an undischarged bankrupt.    </w:t>
      </w:r>
    </w:p>
    <w:p w14:paraId="1058ABB3" w14:textId="77777777" w:rsidR="00BA2D12" w:rsidRPr="00BA66F9" w:rsidRDefault="00BA2D12" w:rsidP="0072663E">
      <w:pPr>
        <w:pStyle w:val="ListParagraph"/>
        <w:spacing w:after="0"/>
        <w:ind w:left="567" w:firstLine="567"/>
        <w:jc w:val="both"/>
        <w:rPr>
          <w:rFonts w:cstheme="minorHAnsi"/>
        </w:rPr>
      </w:pPr>
    </w:p>
    <w:p w14:paraId="34BF9EE9" w14:textId="77777777" w:rsidR="00BA2D12" w:rsidRPr="00BA66F9" w:rsidRDefault="00BA2D12" w:rsidP="0072663E">
      <w:pPr>
        <w:pStyle w:val="xmsonormal"/>
        <w:numPr>
          <w:ilvl w:val="0"/>
          <w:numId w:val="56"/>
        </w:numPr>
        <w:ind w:left="1418" w:hanging="567"/>
        <w:jc w:val="both"/>
        <w:rPr>
          <w:rFonts w:asciiTheme="minorHAnsi" w:hAnsiTheme="minorHAnsi" w:cstheme="minorHAnsi"/>
        </w:rPr>
      </w:pPr>
      <w:r w:rsidRPr="00BA66F9">
        <w:rPr>
          <w:rFonts w:asciiTheme="minorHAnsi" w:hAnsiTheme="minorHAnsi" w:cstheme="minorHAnsi"/>
        </w:rPr>
        <w:t>&lt;</w:t>
      </w:r>
      <w:r w:rsidRPr="00BA66F9">
        <w:rPr>
          <w:rFonts w:asciiTheme="minorHAnsi" w:hAnsiTheme="minorHAnsi" w:cstheme="minorHAnsi"/>
          <w:b/>
        </w:rPr>
        <w:t>Additional item(s) to be decided by the regulated dealer</w:t>
      </w:r>
      <w:r w:rsidRPr="00BA66F9">
        <w:rPr>
          <w:rFonts w:asciiTheme="minorHAnsi" w:hAnsiTheme="minorHAnsi" w:cstheme="minorHAnsi"/>
        </w:rPr>
        <w:t>&gt;</w:t>
      </w:r>
    </w:p>
    <w:p w14:paraId="364022EB" w14:textId="01840F76" w:rsidR="00BA2D12" w:rsidRPr="00BA66F9" w:rsidRDefault="00BA2D12" w:rsidP="0072663E">
      <w:pPr>
        <w:spacing w:after="0" w:line="240" w:lineRule="auto"/>
        <w:jc w:val="both"/>
        <w:rPr>
          <w:rFonts w:cstheme="minorHAnsi"/>
        </w:rPr>
      </w:pPr>
    </w:p>
    <w:p w14:paraId="42039C89" w14:textId="667467FB" w:rsidR="00E403CD" w:rsidRPr="00BA66F9" w:rsidRDefault="00E403CD" w:rsidP="00D7250F">
      <w:pPr>
        <w:pStyle w:val="Heading1"/>
        <w:numPr>
          <w:ilvl w:val="0"/>
          <w:numId w:val="109"/>
        </w:numPr>
        <w:ind w:left="900" w:hanging="900"/>
        <w:rPr>
          <w:rFonts w:cstheme="minorHAnsi"/>
        </w:rPr>
      </w:pPr>
      <w:r w:rsidRPr="00BA66F9">
        <w:rPr>
          <w:rFonts w:cstheme="minorHAnsi"/>
        </w:rPr>
        <w:t>Customer Due Diligence (</w:t>
      </w:r>
      <w:r w:rsidR="002D529A" w:rsidRPr="00BA66F9">
        <w:rPr>
          <w:rFonts w:cstheme="minorHAnsi"/>
        </w:rPr>
        <w:t>“</w:t>
      </w:r>
      <w:r w:rsidRPr="00BA66F9">
        <w:rPr>
          <w:rFonts w:cstheme="minorHAnsi"/>
        </w:rPr>
        <w:t>CDD</w:t>
      </w:r>
      <w:r w:rsidR="002D529A" w:rsidRPr="00BA66F9">
        <w:rPr>
          <w:rFonts w:cstheme="minorHAnsi"/>
        </w:rPr>
        <w:t>”</w:t>
      </w:r>
      <w:r w:rsidRPr="00BA66F9">
        <w:rPr>
          <w:rFonts w:cstheme="minorHAnsi"/>
        </w:rPr>
        <w:t xml:space="preserve">)  </w:t>
      </w:r>
    </w:p>
    <w:p w14:paraId="4251DF02" w14:textId="79EEAC05" w:rsidR="00E403CD" w:rsidRPr="00BA66F9" w:rsidRDefault="00E403CD" w:rsidP="0072663E">
      <w:pPr>
        <w:spacing w:after="0" w:line="240" w:lineRule="auto"/>
        <w:jc w:val="both"/>
        <w:rPr>
          <w:rFonts w:cstheme="minorHAnsi"/>
        </w:rPr>
      </w:pPr>
    </w:p>
    <w:p w14:paraId="544A2FF4" w14:textId="0112BFE9" w:rsidR="00E403CD" w:rsidRPr="00BA66F9" w:rsidRDefault="00076E42" w:rsidP="00D7250F">
      <w:pPr>
        <w:spacing w:after="0" w:line="240" w:lineRule="auto"/>
        <w:ind w:left="900" w:hanging="900"/>
        <w:jc w:val="both"/>
        <w:rPr>
          <w:rFonts w:cstheme="minorHAnsi"/>
        </w:rPr>
      </w:pPr>
      <w:r w:rsidRPr="00BA66F9">
        <w:rPr>
          <w:rFonts w:cstheme="minorHAnsi"/>
        </w:rPr>
        <w:t>5.1</w:t>
      </w:r>
      <w:r w:rsidRPr="00BA66F9">
        <w:rPr>
          <w:rFonts w:cstheme="minorHAnsi"/>
        </w:rPr>
        <w:tab/>
      </w:r>
      <w:r w:rsidR="00E403CD" w:rsidRPr="00BA66F9">
        <w:rPr>
          <w:rFonts w:cstheme="minorHAnsi"/>
        </w:rPr>
        <w:t xml:space="preserve">CDD is the process of obtaining your customer’s identifying information, recording the </w:t>
      </w:r>
      <w:proofErr w:type="gramStart"/>
      <w:r w:rsidR="00E403CD" w:rsidRPr="00BA66F9">
        <w:rPr>
          <w:rFonts w:cstheme="minorHAnsi"/>
        </w:rPr>
        <w:t>information</w:t>
      </w:r>
      <w:proofErr w:type="gramEnd"/>
      <w:r w:rsidR="00E403CD" w:rsidRPr="00BA66F9">
        <w:rPr>
          <w:rFonts w:cstheme="minorHAnsi"/>
        </w:rPr>
        <w:t xml:space="preserve"> and </w:t>
      </w:r>
      <w:r w:rsidRPr="00BA66F9">
        <w:rPr>
          <w:rFonts w:cstheme="minorHAnsi"/>
        </w:rPr>
        <w:t>verifying who t</w:t>
      </w:r>
      <w:r w:rsidR="007719AA" w:rsidRPr="00BA66F9">
        <w:rPr>
          <w:rFonts w:cstheme="minorHAnsi"/>
        </w:rPr>
        <w:t>h</w:t>
      </w:r>
      <w:r w:rsidRPr="00BA66F9">
        <w:rPr>
          <w:rFonts w:cstheme="minorHAnsi"/>
        </w:rPr>
        <w:t>ey are before transacting with them.  The objective is to help regulated dealers determine the ML/TF risks and take appropriate measures to address them.</w:t>
      </w:r>
    </w:p>
    <w:p w14:paraId="757E0CB1" w14:textId="19B5CB3B" w:rsidR="00076E42" w:rsidRPr="00BA66F9" w:rsidRDefault="00076E42" w:rsidP="0072663E">
      <w:pPr>
        <w:spacing w:after="0" w:line="240" w:lineRule="auto"/>
        <w:ind w:left="851" w:hanging="851"/>
        <w:jc w:val="both"/>
        <w:rPr>
          <w:rFonts w:cstheme="minorHAnsi"/>
        </w:rPr>
      </w:pPr>
    </w:p>
    <w:p w14:paraId="6E425106" w14:textId="436DCD0C" w:rsidR="00076E42" w:rsidRPr="00BA66F9" w:rsidRDefault="00076E42" w:rsidP="0072663E">
      <w:pPr>
        <w:spacing w:after="0" w:line="240" w:lineRule="auto"/>
        <w:ind w:left="851" w:hanging="851"/>
        <w:jc w:val="both"/>
        <w:rPr>
          <w:rFonts w:cstheme="minorHAnsi"/>
        </w:rPr>
      </w:pPr>
      <w:r w:rsidRPr="00BA66F9">
        <w:rPr>
          <w:rFonts w:cstheme="minorHAnsi"/>
        </w:rPr>
        <w:t>5.2</w:t>
      </w:r>
      <w:r w:rsidRPr="00BA66F9">
        <w:rPr>
          <w:rFonts w:cstheme="minorHAnsi"/>
        </w:rPr>
        <w:tab/>
      </w:r>
      <w:r w:rsidR="00EB6CEC" w:rsidRPr="00BA66F9">
        <w:rPr>
          <w:rFonts w:cstheme="minorHAnsi"/>
        </w:rPr>
        <w:t>The</w:t>
      </w:r>
      <w:r w:rsidRPr="00BA66F9">
        <w:rPr>
          <w:rFonts w:cstheme="minorHAnsi"/>
        </w:rPr>
        <w:t xml:space="preserve"> regulated dealer must perform CDD measures in any of the following circumstances:</w:t>
      </w:r>
    </w:p>
    <w:p w14:paraId="34831AA3" w14:textId="5C1AA1CB" w:rsidR="00076E42" w:rsidRPr="00BA66F9" w:rsidRDefault="00076E42" w:rsidP="0072663E">
      <w:pPr>
        <w:spacing w:after="0" w:line="240" w:lineRule="auto"/>
        <w:ind w:left="851" w:hanging="851"/>
        <w:jc w:val="both"/>
        <w:rPr>
          <w:rFonts w:cstheme="minorHAnsi"/>
        </w:rPr>
      </w:pPr>
    </w:p>
    <w:p w14:paraId="04BDBF38" w14:textId="2BAFDE41" w:rsidR="00076E42" w:rsidRPr="00BA66F9" w:rsidRDefault="00076E42" w:rsidP="0072663E">
      <w:pPr>
        <w:spacing w:after="0" w:line="240" w:lineRule="auto"/>
        <w:ind w:left="1418" w:hanging="567"/>
        <w:jc w:val="both"/>
        <w:rPr>
          <w:rFonts w:cstheme="minorHAnsi"/>
        </w:rPr>
      </w:pPr>
      <w:r w:rsidRPr="00BA66F9">
        <w:rPr>
          <w:rFonts w:cstheme="minorHAnsi"/>
        </w:rPr>
        <w:t>a.</w:t>
      </w:r>
      <w:r w:rsidRPr="00BA66F9">
        <w:rPr>
          <w:rFonts w:cstheme="minorHAnsi"/>
        </w:rPr>
        <w:tab/>
        <w:t xml:space="preserve">before entering into a designated </w:t>
      </w:r>
      <w:proofErr w:type="gramStart"/>
      <w:r w:rsidRPr="00BA66F9">
        <w:rPr>
          <w:rFonts w:cstheme="minorHAnsi"/>
        </w:rPr>
        <w:t>transaction;</w:t>
      </w:r>
      <w:proofErr w:type="gramEnd"/>
    </w:p>
    <w:p w14:paraId="19902E4C" w14:textId="77777777" w:rsidR="00076E42" w:rsidRPr="00BA66F9" w:rsidRDefault="00076E42" w:rsidP="0072663E">
      <w:pPr>
        <w:spacing w:after="0" w:line="240" w:lineRule="auto"/>
        <w:ind w:left="1418" w:hanging="567"/>
        <w:jc w:val="both"/>
        <w:rPr>
          <w:rFonts w:cstheme="minorHAnsi"/>
        </w:rPr>
      </w:pPr>
      <w:r w:rsidRPr="00BA66F9">
        <w:rPr>
          <w:rFonts w:cstheme="minorHAnsi"/>
        </w:rPr>
        <w:t>b.</w:t>
      </w:r>
      <w:r w:rsidRPr="00BA66F9">
        <w:rPr>
          <w:rFonts w:cstheme="minorHAnsi"/>
        </w:rPr>
        <w:tab/>
        <w:t>where the regulated dealer has reason to suspect ML/</w:t>
      </w:r>
      <w:proofErr w:type="gramStart"/>
      <w:r w:rsidRPr="00BA66F9">
        <w:rPr>
          <w:rFonts w:cstheme="minorHAnsi"/>
        </w:rPr>
        <w:t>TF;</w:t>
      </w:r>
      <w:proofErr w:type="gramEnd"/>
    </w:p>
    <w:p w14:paraId="5395A2FE" w14:textId="12164F9B" w:rsidR="00076E42" w:rsidRPr="00BA66F9" w:rsidRDefault="00076E42" w:rsidP="0072663E">
      <w:pPr>
        <w:spacing w:after="0" w:line="240" w:lineRule="auto"/>
        <w:ind w:left="1418" w:hanging="567"/>
        <w:jc w:val="both"/>
      </w:pPr>
      <w:r w:rsidRPr="781AD678">
        <w:t>c.</w:t>
      </w:r>
      <w:r>
        <w:tab/>
      </w:r>
      <w:r w:rsidRPr="781AD678">
        <w:t xml:space="preserve">where the regulated dealer has reason to doubt the veracity or adequacy of information from earlier CDD </w:t>
      </w:r>
      <w:proofErr w:type="gramStart"/>
      <w:r w:rsidRPr="781AD678">
        <w:t>measures</w:t>
      </w:r>
      <w:r w:rsidR="6B6FB91E" w:rsidRPr="781AD678">
        <w:t>;</w:t>
      </w:r>
      <w:proofErr w:type="gramEnd"/>
    </w:p>
    <w:p w14:paraId="7861D7C5" w14:textId="44CF2323" w:rsidR="008E5FA8" w:rsidRDefault="55AEE633" w:rsidP="008E5FA8">
      <w:pPr>
        <w:spacing w:after="0" w:line="240" w:lineRule="auto"/>
        <w:ind w:left="1418" w:hanging="567"/>
        <w:jc w:val="both"/>
        <w:rPr>
          <w:highlight w:val="yellow"/>
        </w:rPr>
      </w:pPr>
      <w:r w:rsidRPr="005E0018">
        <w:rPr>
          <w:highlight w:val="yellow"/>
        </w:rPr>
        <w:t>d.</w:t>
      </w:r>
      <w:r w:rsidR="00076E42" w:rsidRPr="005E0018">
        <w:rPr>
          <w:highlight w:val="yellow"/>
        </w:rPr>
        <w:tab/>
      </w:r>
      <w:r w:rsidR="00334B12">
        <w:rPr>
          <w:highlight w:val="yellow"/>
        </w:rPr>
        <w:t>under the following prescribed circumstances:</w:t>
      </w:r>
    </w:p>
    <w:p w14:paraId="2776420B" w14:textId="2CFF4DF4" w:rsidR="008441DA" w:rsidRDefault="008E5FA8" w:rsidP="00BB2C9B">
      <w:pPr>
        <w:spacing w:after="0" w:line="240" w:lineRule="auto"/>
        <w:ind w:left="1890" w:hanging="450"/>
        <w:jc w:val="both"/>
        <w:rPr>
          <w:highlight w:val="yellow"/>
        </w:rPr>
      </w:pPr>
      <w:r>
        <w:rPr>
          <w:highlight w:val="yellow"/>
        </w:rPr>
        <w:t>i.</w:t>
      </w:r>
      <w:r>
        <w:rPr>
          <w:highlight w:val="yellow"/>
        </w:rPr>
        <w:tab/>
      </w:r>
      <w:r w:rsidR="008441DA">
        <w:rPr>
          <w:highlight w:val="yellow"/>
        </w:rPr>
        <w:t xml:space="preserve">before entering into a transaction involving </w:t>
      </w:r>
      <w:r w:rsidR="7D8CDEEC" w:rsidRPr="005E0018">
        <w:rPr>
          <w:highlight w:val="yellow"/>
        </w:rPr>
        <w:t>payment</w:t>
      </w:r>
      <w:r w:rsidR="273F8F98" w:rsidRPr="005E0018">
        <w:rPr>
          <w:highlight w:val="yellow"/>
        </w:rPr>
        <w:t xml:space="preserve"> </w:t>
      </w:r>
      <w:r w:rsidR="008441DA" w:rsidRPr="00966547">
        <w:rPr>
          <w:highlight w:val="yellow"/>
        </w:rPr>
        <w:t xml:space="preserve">in gold (except in the form of jewellery) </w:t>
      </w:r>
      <w:r w:rsidR="606515DF" w:rsidRPr="005E0018">
        <w:rPr>
          <w:highlight w:val="yellow"/>
        </w:rPr>
        <w:t>exceeding S$</w:t>
      </w:r>
      <w:proofErr w:type="gramStart"/>
      <w:r w:rsidR="606515DF" w:rsidRPr="005E0018">
        <w:rPr>
          <w:highlight w:val="yellow"/>
        </w:rPr>
        <w:t>20,000</w:t>
      </w:r>
      <w:r w:rsidR="008441DA">
        <w:rPr>
          <w:highlight w:val="yellow"/>
        </w:rPr>
        <w:t>;</w:t>
      </w:r>
      <w:proofErr w:type="gramEnd"/>
    </w:p>
    <w:p w14:paraId="4D70B166" w14:textId="453A9091" w:rsidR="00E403CD" w:rsidRPr="00BA66F9" w:rsidRDefault="008E5FA8" w:rsidP="00D7250F">
      <w:pPr>
        <w:spacing w:after="0" w:line="240" w:lineRule="auto"/>
        <w:ind w:left="1890" w:hanging="450"/>
        <w:jc w:val="both"/>
        <w:rPr>
          <w:rFonts w:cstheme="minorHAnsi"/>
        </w:rPr>
      </w:pPr>
      <w:r>
        <w:rPr>
          <w:highlight w:val="yellow"/>
        </w:rPr>
        <w:t>ii.</w:t>
      </w:r>
      <w:r>
        <w:rPr>
          <w:highlight w:val="yellow"/>
        </w:rPr>
        <w:tab/>
      </w:r>
      <w:r w:rsidR="008441DA">
        <w:rPr>
          <w:highlight w:val="yellow"/>
        </w:rPr>
        <w:t xml:space="preserve">before </w:t>
      </w:r>
      <w:proofErr w:type="gramStart"/>
      <w:r w:rsidR="008441DA">
        <w:rPr>
          <w:highlight w:val="yellow"/>
        </w:rPr>
        <w:t>entering into</w:t>
      </w:r>
      <w:proofErr w:type="gramEnd"/>
      <w:r w:rsidR="008441DA">
        <w:rPr>
          <w:highlight w:val="yellow"/>
        </w:rPr>
        <w:t xml:space="preserve"> a transaction involving </w:t>
      </w:r>
      <w:r w:rsidR="008441DA" w:rsidRPr="003719C4">
        <w:rPr>
          <w:highlight w:val="yellow"/>
        </w:rPr>
        <w:t>payment</w:t>
      </w:r>
      <w:r w:rsidR="008441DA" w:rsidRPr="008441DA" w:rsidDel="008441DA">
        <w:rPr>
          <w:highlight w:val="yellow"/>
        </w:rPr>
        <w:t xml:space="preserve"> </w:t>
      </w:r>
      <w:r w:rsidR="273F8F98" w:rsidRPr="005E0018">
        <w:rPr>
          <w:highlight w:val="yellow"/>
        </w:rPr>
        <w:t>digital payment tokens</w:t>
      </w:r>
      <w:r w:rsidR="008441DA">
        <w:rPr>
          <w:highlight w:val="yellow"/>
        </w:rPr>
        <w:t xml:space="preserve"> </w:t>
      </w:r>
      <w:r w:rsidR="008441DA" w:rsidRPr="003719C4">
        <w:rPr>
          <w:highlight w:val="yellow"/>
        </w:rPr>
        <w:t>exceeding S$20,000</w:t>
      </w:r>
      <w:r w:rsidR="273F8F98" w:rsidRPr="005E0018">
        <w:rPr>
          <w:highlight w:val="yellow"/>
        </w:rPr>
        <w:t>.</w:t>
      </w:r>
      <w:r w:rsidR="4AC22BB7" w:rsidRPr="6C171BBC">
        <w:t xml:space="preserve">  </w:t>
      </w:r>
      <w:r w:rsidR="22BA6AC7" w:rsidRPr="6C171BBC">
        <w:t xml:space="preserve"> </w:t>
      </w:r>
    </w:p>
    <w:p w14:paraId="558855C8" w14:textId="34EDD74D" w:rsidR="00BA2D12" w:rsidRPr="00BA66F9" w:rsidRDefault="00BA2D12" w:rsidP="00D7250F">
      <w:pPr>
        <w:pStyle w:val="Heading1"/>
        <w:numPr>
          <w:ilvl w:val="0"/>
          <w:numId w:val="109"/>
        </w:numPr>
        <w:ind w:left="900" w:hanging="900"/>
      </w:pPr>
      <w:r w:rsidRPr="00BA66F9">
        <w:lastRenderedPageBreak/>
        <w:t>Procedure</w:t>
      </w:r>
      <w:r w:rsidR="007D5945" w:rsidRPr="00BA66F9">
        <w:t>s</w:t>
      </w:r>
      <w:r w:rsidRPr="00BA66F9">
        <w:t xml:space="preserve"> to conduct </w:t>
      </w:r>
      <w:proofErr w:type="gramStart"/>
      <w:r w:rsidRPr="00BA66F9">
        <w:t>CDD</w:t>
      </w:r>
      <w:proofErr w:type="gramEnd"/>
      <w:r w:rsidRPr="00BA66F9">
        <w:t xml:space="preserve">  </w:t>
      </w:r>
    </w:p>
    <w:p w14:paraId="723AB80B" w14:textId="77777777" w:rsidR="000045B3" w:rsidRPr="00BA66F9" w:rsidRDefault="000045B3" w:rsidP="0072663E">
      <w:pPr>
        <w:pStyle w:val="ListParagraph"/>
        <w:spacing w:after="0" w:line="240" w:lineRule="auto"/>
        <w:ind w:left="851"/>
        <w:jc w:val="both"/>
        <w:rPr>
          <w:rFonts w:cstheme="minorHAnsi"/>
          <w:b/>
        </w:rPr>
      </w:pPr>
    </w:p>
    <w:p w14:paraId="18797017" w14:textId="77777777" w:rsidR="00E006EB" w:rsidRPr="00E006EB" w:rsidRDefault="00E006EB" w:rsidP="00E006EB">
      <w:pPr>
        <w:pStyle w:val="ListParagraph"/>
        <w:numPr>
          <w:ilvl w:val="0"/>
          <w:numId w:val="3"/>
        </w:numPr>
        <w:tabs>
          <w:tab w:val="left" w:pos="851"/>
        </w:tabs>
        <w:spacing w:after="0" w:line="240" w:lineRule="auto"/>
        <w:jc w:val="both"/>
        <w:rPr>
          <w:rFonts w:cstheme="minorHAnsi"/>
          <w:vanish/>
        </w:rPr>
      </w:pPr>
    </w:p>
    <w:p w14:paraId="46ECC2E4" w14:textId="77777777" w:rsidR="00E006EB" w:rsidRPr="00E006EB" w:rsidRDefault="00E006EB" w:rsidP="00E006EB">
      <w:pPr>
        <w:pStyle w:val="ListParagraph"/>
        <w:numPr>
          <w:ilvl w:val="0"/>
          <w:numId w:val="3"/>
        </w:numPr>
        <w:tabs>
          <w:tab w:val="left" w:pos="851"/>
        </w:tabs>
        <w:spacing w:after="0" w:line="240" w:lineRule="auto"/>
        <w:jc w:val="both"/>
        <w:rPr>
          <w:rFonts w:cstheme="minorHAnsi"/>
          <w:vanish/>
        </w:rPr>
      </w:pPr>
    </w:p>
    <w:p w14:paraId="6A4FAD46" w14:textId="05CDE592" w:rsidR="00BA2D12" w:rsidRPr="00BA66F9" w:rsidRDefault="00BA2D12" w:rsidP="00D7250F">
      <w:pPr>
        <w:pStyle w:val="ListParagraph"/>
        <w:numPr>
          <w:ilvl w:val="1"/>
          <w:numId w:val="3"/>
        </w:numPr>
        <w:tabs>
          <w:tab w:val="left" w:pos="851"/>
        </w:tabs>
        <w:spacing w:after="0" w:line="240" w:lineRule="auto"/>
        <w:ind w:left="900" w:hanging="900"/>
        <w:jc w:val="both"/>
        <w:rPr>
          <w:rFonts w:cstheme="minorHAnsi"/>
        </w:rPr>
      </w:pPr>
      <w:r w:rsidRPr="00BA66F9">
        <w:rPr>
          <w:rFonts w:cstheme="minorHAnsi"/>
        </w:rPr>
        <w:t>Employees of the regulated dealer shall follow the following procedure</w:t>
      </w:r>
      <w:r w:rsidR="001807E8" w:rsidRPr="00BA66F9">
        <w:rPr>
          <w:rFonts w:cstheme="minorHAnsi"/>
        </w:rPr>
        <w:t>s</w:t>
      </w:r>
      <w:r w:rsidRPr="00BA66F9">
        <w:rPr>
          <w:rFonts w:cstheme="minorHAnsi"/>
        </w:rPr>
        <w:t xml:space="preserve"> when conducting CDD:</w:t>
      </w:r>
    </w:p>
    <w:p w14:paraId="0DB74B8C" w14:textId="77777777" w:rsidR="00BA2D12" w:rsidRPr="00BA66F9" w:rsidRDefault="00BA2D12" w:rsidP="0072663E">
      <w:pPr>
        <w:pStyle w:val="ListParagraph"/>
        <w:autoSpaceDE w:val="0"/>
        <w:autoSpaceDN w:val="0"/>
        <w:adjustRightInd w:val="0"/>
        <w:spacing w:after="0" w:line="240" w:lineRule="auto"/>
        <w:ind w:left="1418"/>
        <w:jc w:val="both"/>
        <w:rPr>
          <w:rFonts w:cstheme="minorHAnsi"/>
        </w:rPr>
      </w:pPr>
    </w:p>
    <w:p w14:paraId="65CB5060" w14:textId="5C08CBCE" w:rsidR="00EB1CDB" w:rsidRPr="00BA66F9" w:rsidRDefault="00BA2D12" w:rsidP="0072663E">
      <w:pPr>
        <w:pStyle w:val="ListParagraph"/>
        <w:numPr>
          <w:ilvl w:val="0"/>
          <w:numId w:val="59"/>
        </w:numPr>
        <w:autoSpaceDE w:val="0"/>
        <w:autoSpaceDN w:val="0"/>
        <w:adjustRightInd w:val="0"/>
        <w:spacing w:after="0" w:line="240" w:lineRule="auto"/>
        <w:ind w:left="1418" w:hanging="567"/>
        <w:jc w:val="both"/>
        <w:rPr>
          <w:rFonts w:cstheme="minorHAnsi"/>
        </w:rPr>
      </w:pPr>
      <w:r w:rsidRPr="00BA66F9">
        <w:rPr>
          <w:rFonts w:cstheme="minorHAnsi"/>
        </w:rPr>
        <w:t>The employee shall complete the CDD form</w:t>
      </w:r>
      <w:r w:rsidR="009D704E" w:rsidRPr="00BA66F9">
        <w:rPr>
          <w:rFonts w:cstheme="minorHAnsi"/>
        </w:rPr>
        <w:t>s</w:t>
      </w:r>
      <w:r w:rsidRPr="00BA66F9">
        <w:rPr>
          <w:rFonts w:cstheme="minorHAnsi"/>
        </w:rPr>
        <w:t xml:space="preserve"> as in </w:t>
      </w:r>
      <w:hyperlink w:anchor="_Annex_E_Sample" w:history="1">
        <w:r w:rsidRPr="00BA66F9">
          <w:rPr>
            <w:rStyle w:val="Hyperlink"/>
            <w:rFonts w:cstheme="minorHAnsi"/>
            <w:b/>
          </w:rPr>
          <w:t xml:space="preserve">Annex </w:t>
        </w:r>
        <w:r w:rsidR="00572F05" w:rsidRPr="00BA66F9">
          <w:rPr>
            <w:rStyle w:val="Hyperlink"/>
            <w:rFonts w:cstheme="minorHAnsi"/>
            <w:b/>
          </w:rPr>
          <w:t>E</w:t>
        </w:r>
      </w:hyperlink>
      <w:r w:rsidR="00EB1CDB" w:rsidRPr="00BA66F9">
        <w:rPr>
          <w:rFonts w:cstheme="minorHAnsi"/>
          <w:b/>
        </w:rPr>
        <w:t xml:space="preserve"> </w:t>
      </w:r>
      <w:r w:rsidR="009D704E" w:rsidRPr="00BA66F9">
        <w:rPr>
          <w:rFonts w:cstheme="minorHAnsi"/>
        </w:rPr>
        <w:t>for the following customer types:</w:t>
      </w:r>
    </w:p>
    <w:p w14:paraId="3C74CCAC" w14:textId="77777777" w:rsidR="009D704E" w:rsidRPr="00BA66F9" w:rsidRDefault="009D704E" w:rsidP="0072663E">
      <w:pPr>
        <w:pStyle w:val="ListParagraph"/>
        <w:autoSpaceDE w:val="0"/>
        <w:autoSpaceDN w:val="0"/>
        <w:adjustRightInd w:val="0"/>
        <w:spacing w:after="0" w:line="240" w:lineRule="auto"/>
        <w:ind w:left="1418"/>
        <w:jc w:val="both"/>
        <w:rPr>
          <w:rFonts w:cstheme="minorHAnsi"/>
        </w:rPr>
      </w:pPr>
    </w:p>
    <w:tbl>
      <w:tblPr>
        <w:tblStyle w:val="TableGrid"/>
        <w:tblW w:w="0" w:type="auto"/>
        <w:tblInd w:w="846" w:type="dxa"/>
        <w:tblLook w:val="04A0" w:firstRow="1" w:lastRow="0" w:firstColumn="1" w:lastColumn="0" w:noHBand="0" w:noVBand="1"/>
      </w:tblPr>
      <w:tblGrid>
        <w:gridCol w:w="2693"/>
        <w:gridCol w:w="5477"/>
      </w:tblGrid>
      <w:tr w:rsidR="009D704E" w:rsidRPr="00BA66F9" w14:paraId="642FFC18" w14:textId="77777777" w:rsidTr="009D704E">
        <w:trPr>
          <w:tblHeader/>
        </w:trPr>
        <w:tc>
          <w:tcPr>
            <w:tcW w:w="2693" w:type="dxa"/>
            <w:shd w:val="clear" w:color="auto" w:fill="D9D9D9" w:themeFill="background1" w:themeFillShade="D9"/>
          </w:tcPr>
          <w:p w14:paraId="58EDC6C6" w14:textId="13611B73" w:rsidR="009D704E" w:rsidRPr="00BA66F9" w:rsidRDefault="009D704E" w:rsidP="0072663E">
            <w:pPr>
              <w:pStyle w:val="ListParagraph"/>
              <w:autoSpaceDE w:val="0"/>
              <w:autoSpaceDN w:val="0"/>
              <w:adjustRightInd w:val="0"/>
              <w:ind w:left="0"/>
              <w:jc w:val="center"/>
              <w:rPr>
                <w:rFonts w:cstheme="minorHAnsi"/>
                <w:b/>
              </w:rPr>
            </w:pPr>
            <w:r w:rsidRPr="00BA66F9">
              <w:rPr>
                <w:rFonts w:cstheme="minorHAnsi"/>
                <w:b/>
              </w:rPr>
              <w:t>Customer Type</w:t>
            </w:r>
          </w:p>
        </w:tc>
        <w:tc>
          <w:tcPr>
            <w:tcW w:w="5477" w:type="dxa"/>
            <w:shd w:val="clear" w:color="auto" w:fill="D9D9D9" w:themeFill="background1" w:themeFillShade="D9"/>
          </w:tcPr>
          <w:p w14:paraId="34EF878D" w14:textId="03485F81" w:rsidR="009D704E" w:rsidRPr="00BA66F9" w:rsidRDefault="009D704E" w:rsidP="0072663E">
            <w:pPr>
              <w:pStyle w:val="ListParagraph"/>
              <w:autoSpaceDE w:val="0"/>
              <w:autoSpaceDN w:val="0"/>
              <w:adjustRightInd w:val="0"/>
              <w:ind w:left="0"/>
              <w:jc w:val="center"/>
              <w:rPr>
                <w:rFonts w:cstheme="minorHAnsi"/>
                <w:b/>
              </w:rPr>
            </w:pPr>
            <w:r w:rsidRPr="00BA66F9">
              <w:rPr>
                <w:rFonts w:cstheme="minorHAnsi"/>
                <w:b/>
              </w:rPr>
              <w:t>CDD Forms</w:t>
            </w:r>
          </w:p>
        </w:tc>
      </w:tr>
      <w:tr w:rsidR="009D704E" w:rsidRPr="00BA66F9" w14:paraId="58642EF2" w14:textId="77777777" w:rsidTr="009D704E">
        <w:tc>
          <w:tcPr>
            <w:tcW w:w="2693" w:type="dxa"/>
          </w:tcPr>
          <w:p w14:paraId="1FE716B0" w14:textId="6B3DE594" w:rsidR="009D704E" w:rsidRPr="00BA66F9" w:rsidRDefault="009D704E" w:rsidP="0072663E">
            <w:pPr>
              <w:pStyle w:val="ListParagraph"/>
              <w:autoSpaceDE w:val="0"/>
              <w:autoSpaceDN w:val="0"/>
              <w:adjustRightInd w:val="0"/>
              <w:ind w:left="0"/>
              <w:jc w:val="both"/>
              <w:rPr>
                <w:rFonts w:cstheme="minorHAnsi"/>
              </w:rPr>
            </w:pPr>
            <w:r w:rsidRPr="00BA66F9">
              <w:rPr>
                <w:rFonts w:cstheme="minorHAnsi"/>
              </w:rPr>
              <w:t>Individual acting for himself</w:t>
            </w:r>
          </w:p>
        </w:tc>
        <w:tc>
          <w:tcPr>
            <w:tcW w:w="5477" w:type="dxa"/>
          </w:tcPr>
          <w:p w14:paraId="255AE6D5" w14:textId="77777777" w:rsidR="009D704E" w:rsidRPr="00BA66F9" w:rsidRDefault="009D704E" w:rsidP="0072663E">
            <w:pPr>
              <w:pStyle w:val="ListParagraph"/>
              <w:numPr>
                <w:ilvl w:val="0"/>
                <w:numId w:val="84"/>
              </w:numPr>
              <w:autoSpaceDE w:val="0"/>
              <w:autoSpaceDN w:val="0"/>
              <w:adjustRightInd w:val="0"/>
              <w:jc w:val="both"/>
              <w:rPr>
                <w:rFonts w:cstheme="minorHAnsi"/>
              </w:rPr>
            </w:pPr>
            <w:r w:rsidRPr="00BA66F9">
              <w:rPr>
                <w:rFonts w:cstheme="minorHAnsi"/>
              </w:rPr>
              <w:t>Customer (Individual) – Form A1</w:t>
            </w:r>
          </w:p>
          <w:p w14:paraId="5CD449D6" w14:textId="77777777" w:rsidR="009D704E" w:rsidRPr="00BA66F9" w:rsidRDefault="009D704E" w:rsidP="0072663E">
            <w:pPr>
              <w:pStyle w:val="ListParagraph"/>
              <w:numPr>
                <w:ilvl w:val="0"/>
                <w:numId w:val="84"/>
              </w:numPr>
              <w:autoSpaceDE w:val="0"/>
              <w:autoSpaceDN w:val="0"/>
              <w:adjustRightInd w:val="0"/>
              <w:jc w:val="both"/>
              <w:rPr>
                <w:rFonts w:cstheme="minorHAnsi"/>
              </w:rPr>
            </w:pPr>
            <w:r w:rsidRPr="00BA66F9">
              <w:rPr>
                <w:rFonts w:cstheme="minorHAnsi"/>
              </w:rPr>
              <w:t>Documentation of Screening Conducted – Form B</w:t>
            </w:r>
          </w:p>
          <w:p w14:paraId="7F5E1BF9" w14:textId="1722992C" w:rsidR="009D704E" w:rsidRPr="00BA66F9" w:rsidRDefault="009D704E" w:rsidP="0072663E">
            <w:pPr>
              <w:pStyle w:val="ListParagraph"/>
              <w:autoSpaceDE w:val="0"/>
              <w:autoSpaceDN w:val="0"/>
              <w:adjustRightInd w:val="0"/>
              <w:ind w:left="0"/>
              <w:jc w:val="both"/>
              <w:rPr>
                <w:rFonts w:cstheme="minorHAnsi"/>
              </w:rPr>
            </w:pPr>
          </w:p>
        </w:tc>
      </w:tr>
      <w:tr w:rsidR="009D704E" w:rsidRPr="00BA66F9" w14:paraId="5C3F3528" w14:textId="77777777" w:rsidTr="009D704E">
        <w:tc>
          <w:tcPr>
            <w:tcW w:w="2693" w:type="dxa"/>
          </w:tcPr>
          <w:p w14:paraId="1669CDC3" w14:textId="225EBAA2" w:rsidR="009D704E" w:rsidRPr="00BA66F9" w:rsidRDefault="009D704E" w:rsidP="0072663E">
            <w:pPr>
              <w:pStyle w:val="ListParagraph"/>
              <w:autoSpaceDE w:val="0"/>
              <w:autoSpaceDN w:val="0"/>
              <w:adjustRightInd w:val="0"/>
              <w:ind w:left="0"/>
              <w:jc w:val="both"/>
              <w:rPr>
                <w:rFonts w:cstheme="minorHAnsi"/>
              </w:rPr>
            </w:pPr>
            <w:r w:rsidRPr="00BA66F9">
              <w:rPr>
                <w:rFonts w:cstheme="minorHAnsi"/>
              </w:rPr>
              <w:t>Individual acting on behalf of another individual</w:t>
            </w:r>
          </w:p>
        </w:tc>
        <w:tc>
          <w:tcPr>
            <w:tcW w:w="5477" w:type="dxa"/>
          </w:tcPr>
          <w:p w14:paraId="15211968" w14:textId="77777777" w:rsidR="009D704E" w:rsidRPr="00BA66F9" w:rsidRDefault="009D704E" w:rsidP="0072663E">
            <w:pPr>
              <w:pStyle w:val="ListParagraph"/>
              <w:numPr>
                <w:ilvl w:val="0"/>
                <w:numId w:val="85"/>
              </w:numPr>
              <w:autoSpaceDE w:val="0"/>
              <w:autoSpaceDN w:val="0"/>
              <w:adjustRightInd w:val="0"/>
              <w:jc w:val="both"/>
              <w:rPr>
                <w:rFonts w:cstheme="minorHAnsi"/>
              </w:rPr>
            </w:pPr>
            <w:r w:rsidRPr="00BA66F9">
              <w:rPr>
                <w:rFonts w:cstheme="minorHAnsi"/>
              </w:rPr>
              <w:t>Customer (Individual) – Form A1</w:t>
            </w:r>
          </w:p>
          <w:p w14:paraId="113ECB5A" w14:textId="77777777" w:rsidR="009D704E" w:rsidRPr="00BA66F9" w:rsidRDefault="009D704E" w:rsidP="0072663E">
            <w:pPr>
              <w:autoSpaceDE w:val="0"/>
              <w:autoSpaceDN w:val="0"/>
              <w:adjustRightInd w:val="0"/>
              <w:jc w:val="both"/>
              <w:rPr>
                <w:rFonts w:cstheme="minorHAnsi"/>
              </w:rPr>
            </w:pPr>
          </w:p>
          <w:p w14:paraId="0E319F82" w14:textId="0D5F5F4F" w:rsidR="009D704E" w:rsidRPr="00BA66F9" w:rsidRDefault="009D704E" w:rsidP="0072663E">
            <w:pPr>
              <w:pStyle w:val="ListParagraph"/>
              <w:numPr>
                <w:ilvl w:val="0"/>
                <w:numId w:val="85"/>
              </w:numPr>
              <w:autoSpaceDE w:val="0"/>
              <w:autoSpaceDN w:val="0"/>
              <w:adjustRightInd w:val="0"/>
              <w:jc w:val="both"/>
              <w:rPr>
                <w:rFonts w:cstheme="minorHAnsi"/>
              </w:rPr>
            </w:pPr>
            <w:r w:rsidRPr="00BA66F9">
              <w:rPr>
                <w:rFonts w:cstheme="minorHAnsi"/>
              </w:rPr>
              <w:t>Person on behalf Customer is Acting On (Cash Owner</w:t>
            </w:r>
            <w:r w:rsidR="00986907">
              <w:rPr>
                <w:rFonts w:cstheme="minorHAnsi"/>
              </w:rPr>
              <w:t xml:space="preserve"> </w:t>
            </w:r>
            <w:r w:rsidR="00986907">
              <w:rPr>
                <w:rFonts w:cstheme="minorHAnsi"/>
                <w:b/>
              </w:rPr>
              <w:t>–</w:t>
            </w:r>
            <w:r w:rsidR="00986907" w:rsidRPr="00BA66F9">
              <w:rPr>
                <w:rFonts w:cstheme="minorHAnsi"/>
                <w:b/>
              </w:rPr>
              <w:t xml:space="preserve"> </w:t>
            </w:r>
            <w:r w:rsidRPr="00BA66F9">
              <w:rPr>
                <w:rFonts w:cstheme="minorHAnsi"/>
              </w:rPr>
              <w:t>Individual) – Form A2</w:t>
            </w:r>
          </w:p>
          <w:p w14:paraId="130CC5A0" w14:textId="77777777" w:rsidR="009D704E" w:rsidRPr="00BA66F9" w:rsidRDefault="009D704E" w:rsidP="0072663E">
            <w:pPr>
              <w:pStyle w:val="ListParagraph"/>
              <w:autoSpaceDE w:val="0"/>
              <w:autoSpaceDN w:val="0"/>
              <w:adjustRightInd w:val="0"/>
              <w:ind w:left="0"/>
              <w:jc w:val="both"/>
              <w:rPr>
                <w:rFonts w:cstheme="minorHAnsi"/>
              </w:rPr>
            </w:pPr>
          </w:p>
          <w:p w14:paraId="6C063D66" w14:textId="77777777" w:rsidR="009D704E" w:rsidRPr="00BA66F9" w:rsidRDefault="009D704E" w:rsidP="0072663E">
            <w:pPr>
              <w:pStyle w:val="ListParagraph"/>
              <w:numPr>
                <w:ilvl w:val="0"/>
                <w:numId w:val="85"/>
              </w:numPr>
              <w:autoSpaceDE w:val="0"/>
              <w:autoSpaceDN w:val="0"/>
              <w:adjustRightInd w:val="0"/>
              <w:jc w:val="both"/>
              <w:rPr>
                <w:rFonts w:cstheme="minorHAnsi"/>
              </w:rPr>
            </w:pPr>
            <w:r w:rsidRPr="00BA66F9">
              <w:rPr>
                <w:rFonts w:cstheme="minorHAnsi"/>
              </w:rPr>
              <w:t>Documentation of Screening Conducted – Form B</w:t>
            </w:r>
          </w:p>
          <w:p w14:paraId="74076F21" w14:textId="1F7CD53A" w:rsidR="009D704E" w:rsidRPr="00BA66F9" w:rsidRDefault="009D704E" w:rsidP="0072663E">
            <w:pPr>
              <w:pStyle w:val="ListParagraph"/>
              <w:autoSpaceDE w:val="0"/>
              <w:autoSpaceDN w:val="0"/>
              <w:adjustRightInd w:val="0"/>
              <w:ind w:left="0"/>
              <w:jc w:val="both"/>
              <w:rPr>
                <w:rFonts w:cstheme="minorHAnsi"/>
              </w:rPr>
            </w:pPr>
          </w:p>
        </w:tc>
      </w:tr>
      <w:tr w:rsidR="009D704E" w:rsidRPr="00BA66F9" w14:paraId="3431E8C2" w14:textId="77777777" w:rsidTr="009D704E">
        <w:tc>
          <w:tcPr>
            <w:tcW w:w="2693" w:type="dxa"/>
          </w:tcPr>
          <w:p w14:paraId="11563C0F" w14:textId="78269995" w:rsidR="009D704E" w:rsidRPr="00BA66F9" w:rsidRDefault="009D704E" w:rsidP="0072663E">
            <w:pPr>
              <w:pStyle w:val="ListParagraph"/>
              <w:autoSpaceDE w:val="0"/>
              <w:autoSpaceDN w:val="0"/>
              <w:adjustRightInd w:val="0"/>
              <w:ind w:left="0"/>
              <w:jc w:val="both"/>
              <w:rPr>
                <w:rFonts w:cstheme="minorHAnsi"/>
              </w:rPr>
            </w:pPr>
            <w:r w:rsidRPr="00BA66F9">
              <w:rPr>
                <w:rFonts w:cstheme="minorHAnsi"/>
              </w:rPr>
              <w:t>Individual acting on behalf of another corporate/ legal arrangement</w:t>
            </w:r>
          </w:p>
        </w:tc>
        <w:tc>
          <w:tcPr>
            <w:tcW w:w="5477" w:type="dxa"/>
          </w:tcPr>
          <w:p w14:paraId="5825B34C" w14:textId="77777777" w:rsidR="009D704E" w:rsidRPr="00BA66F9" w:rsidRDefault="009D704E" w:rsidP="0072663E">
            <w:pPr>
              <w:pStyle w:val="ListParagraph"/>
              <w:numPr>
                <w:ilvl w:val="0"/>
                <w:numId w:val="86"/>
              </w:numPr>
              <w:autoSpaceDE w:val="0"/>
              <w:autoSpaceDN w:val="0"/>
              <w:adjustRightInd w:val="0"/>
              <w:jc w:val="both"/>
              <w:rPr>
                <w:rFonts w:cstheme="minorHAnsi"/>
              </w:rPr>
            </w:pPr>
            <w:r w:rsidRPr="00BA66F9">
              <w:rPr>
                <w:rFonts w:cstheme="minorHAnsi"/>
              </w:rPr>
              <w:t>Customer (Individual) – Form A1</w:t>
            </w:r>
          </w:p>
          <w:p w14:paraId="5C778B20" w14:textId="1ED802D6" w:rsidR="009D704E" w:rsidRPr="00BA66F9" w:rsidRDefault="009D704E" w:rsidP="0072663E">
            <w:pPr>
              <w:pStyle w:val="ListParagraph"/>
              <w:numPr>
                <w:ilvl w:val="0"/>
                <w:numId w:val="86"/>
              </w:numPr>
              <w:autoSpaceDE w:val="0"/>
              <w:autoSpaceDN w:val="0"/>
              <w:adjustRightInd w:val="0"/>
              <w:jc w:val="both"/>
              <w:rPr>
                <w:rFonts w:cstheme="minorHAnsi"/>
              </w:rPr>
            </w:pPr>
            <w:proofErr w:type="gramStart"/>
            <w:r w:rsidRPr="00BA66F9">
              <w:rPr>
                <w:rFonts w:cstheme="minorHAnsi"/>
              </w:rPr>
              <w:t>Particulars of</w:t>
            </w:r>
            <w:proofErr w:type="gramEnd"/>
            <w:r w:rsidRPr="00BA66F9">
              <w:rPr>
                <w:rFonts w:cstheme="minorHAnsi"/>
              </w:rPr>
              <w:t xml:space="preserve"> Person on behalf Customer is Acting On (Cash Owner</w:t>
            </w:r>
            <w:r w:rsidR="00986907">
              <w:rPr>
                <w:rFonts w:cstheme="minorHAnsi"/>
              </w:rPr>
              <w:t xml:space="preserve"> </w:t>
            </w:r>
            <w:r w:rsidR="00986907">
              <w:rPr>
                <w:rFonts w:cstheme="minorHAnsi"/>
                <w:b/>
              </w:rPr>
              <w:t>–</w:t>
            </w:r>
            <w:r w:rsidR="00986907" w:rsidRPr="00BA66F9">
              <w:rPr>
                <w:rFonts w:cstheme="minorHAnsi"/>
                <w:b/>
              </w:rPr>
              <w:t xml:space="preserve"> </w:t>
            </w:r>
            <w:r w:rsidRPr="00BA66F9">
              <w:rPr>
                <w:rFonts w:cstheme="minorHAnsi"/>
              </w:rPr>
              <w:t>Corporate / Legal Arrangement) – Form A3</w:t>
            </w:r>
          </w:p>
          <w:p w14:paraId="487D6EF8" w14:textId="4A573AC8" w:rsidR="009D704E" w:rsidRPr="00BA66F9" w:rsidRDefault="009D704E" w:rsidP="0072663E">
            <w:pPr>
              <w:pStyle w:val="ListParagraph"/>
              <w:numPr>
                <w:ilvl w:val="0"/>
                <w:numId w:val="86"/>
              </w:numPr>
              <w:autoSpaceDE w:val="0"/>
              <w:autoSpaceDN w:val="0"/>
              <w:adjustRightInd w:val="0"/>
              <w:jc w:val="both"/>
              <w:rPr>
                <w:rFonts w:cstheme="minorHAnsi"/>
              </w:rPr>
            </w:pPr>
            <w:proofErr w:type="gramStart"/>
            <w:r w:rsidRPr="00BA66F9">
              <w:rPr>
                <w:rFonts w:cstheme="minorHAnsi"/>
              </w:rPr>
              <w:t>Particulars of</w:t>
            </w:r>
            <w:proofErr w:type="gramEnd"/>
            <w:r w:rsidRPr="00BA66F9">
              <w:rPr>
                <w:rFonts w:cstheme="minorHAnsi"/>
              </w:rPr>
              <w:t xml:space="preserve"> B</w:t>
            </w:r>
            <w:r w:rsidR="00F376FF" w:rsidRPr="00BA66F9">
              <w:rPr>
                <w:rFonts w:cstheme="minorHAnsi"/>
              </w:rPr>
              <w:t>O</w:t>
            </w:r>
            <w:r w:rsidRPr="00BA66F9">
              <w:rPr>
                <w:rFonts w:cstheme="minorHAnsi"/>
              </w:rPr>
              <w:t>(s) of Corporate / Legal Arrangement – Form A4</w:t>
            </w:r>
          </w:p>
          <w:p w14:paraId="1572C7B1" w14:textId="77777777" w:rsidR="009D704E" w:rsidRPr="00BA66F9" w:rsidRDefault="009D704E" w:rsidP="0072663E">
            <w:pPr>
              <w:pStyle w:val="ListParagraph"/>
              <w:numPr>
                <w:ilvl w:val="0"/>
                <w:numId w:val="86"/>
              </w:numPr>
              <w:autoSpaceDE w:val="0"/>
              <w:autoSpaceDN w:val="0"/>
              <w:adjustRightInd w:val="0"/>
              <w:jc w:val="both"/>
              <w:rPr>
                <w:rFonts w:cstheme="minorHAnsi"/>
              </w:rPr>
            </w:pPr>
            <w:r w:rsidRPr="00BA66F9">
              <w:rPr>
                <w:rFonts w:cstheme="minorHAnsi"/>
              </w:rPr>
              <w:t>Documentation of Screening Conducted – Form B</w:t>
            </w:r>
          </w:p>
          <w:p w14:paraId="344AC9F1" w14:textId="77777777" w:rsidR="009D704E" w:rsidRPr="00BA66F9" w:rsidRDefault="009D704E" w:rsidP="0072663E">
            <w:pPr>
              <w:pStyle w:val="ListParagraph"/>
              <w:autoSpaceDE w:val="0"/>
              <w:autoSpaceDN w:val="0"/>
              <w:adjustRightInd w:val="0"/>
              <w:ind w:left="0"/>
              <w:jc w:val="both"/>
              <w:rPr>
                <w:rFonts w:cstheme="minorHAnsi"/>
              </w:rPr>
            </w:pPr>
          </w:p>
        </w:tc>
      </w:tr>
    </w:tbl>
    <w:p w14:paraId="67A21BBB" w14:textId="77777777" w:rsidR="009D704E" w:rsidRPr="00BA66F9" w:rsidRDefault="009D704E" w:rsidP="0072663E">
      <w:pPr>
        <w:pStyle w:val="ListParagraph"/>
        <w:autoSpaceDE w:val="0"/>
        <w:autoSpaceDN w:val="0"/>
        <w:adjustRightInd w:val="0"/>
        <w:spacing w:after="0" w:line="240" w:lineRule="auto"/>
        <w:ind w:left="1418"/>
        <w:jc w:val="both"/>
        <w:rPr>
          <w:rFonts w:cstheme="minorHAnsi"/>
        </w:rPr>
      </w:pPr>
    </w:p>
    <w:p w14:paraId="01FD406C" w14:textId="77777777" w:rsidR="001265FF" w:rsidRPr="00BA66F9" w:rsidRDefault="001265FF" w:rsidP="0072663E">
      <w:pPr>
        <w:pStyle w:val="ListParagraph"/>
        <w:autoSpaceDE w:val="0"/>
        <w:autoSpaceDN w:val="0"/>
        <w:adjustRightInd w:val="0"/>
        <w:spacing w:after="0" w:line="240" w:lineRule="auto"/>
        <w:ind w:left="1418"/>
        <w:jc w:val="both"/>
        <w:rPr>
          <w:rFonts w:cstheme="minorHAnsi"/>
        </w:rPr>
      </w:pPr>
    </w:p>
    <w:p w14:paraId="30C24CE9" w14:textId="0EB64838" w:rsidR="007719AA" w:rsidRPr="00BA66F9" w:rsidRDefault="007719AA" w:rsidP="0072663E">
      <w:pPr>
        <w:pStyle w:val="ListParagraph"/>
        <w:numPr>
          <w:ilvl w:val="0"/>
          <w:numId w:val="59"/>
        </w:numPr>
        <w:autoSpaceDE w:val="0"/>
        <w:autoSpaceDN w:val="0"/>
        <w:adjustRightInd w:val="0"/>
        <w:spacing w:after="0" w:line="240" w:lineRule="auto"/>
        <w:ind w:left="1418" w:hanging="567"/>
        <w:jc w:val="both"/>
        <w:rPr>
          <w:rFonts w:cstheme="minorHAnsi"/>
        </w:rPr>
      </w:pPr>
      <w:r w:rsidRPr="00BA66F9">
        <w:rPr>
          <w:rFonts w:cstheme="minorHAnsi"/>
        </w:rPr>
        <w:t>The documents which the employee can use to verify the identity of the customer are:</w:t>
      </w:r>
    </w:p>
    <w:p w14:paraId="5D97BFC3" w14:textId="68800EDA" w:rsidR="007719AA" w:rsidRPr="00BA66F9" w:rsidRDefault="007719AA" w:rsidP="0072663E">
      <w:pPr>
        <w:pStyle w:val="ListParagraph"/>
        <w:spacing w:after="0"/>
        <w:ind w:left="1418" w:hanging="567"/>
        <w:jc w:val="both"/>
        <w:rPr>
          <w:rFonts w:cstheme="minorHAnsi"/>
        </w:rPr>
      </w:pPr>
    </w:p>
    <w:tbl>
      <w:tblPr>
        <w:tblStyle w:val="TableGrid"/>
        <w:tblW w:w="0" w:type="auto"/>
        <w:tblInd w:w="846" w:type="dxa"/>
        <w:tblLook w:val="04A0" w:firstRow="1" w:lastRow="0" w:firstColumn="1" w:lastColumn="0" w:noHBand="0" w:noVBand="1"/>
      </w:tblPr>
      <w:tblGrid>
        <w:gridCol w:w="2693"/>
        <w:gridCol w:w="5477"/>
      </w:tblGrid>
      <w:tr w:rsidR="007719AA" w:rsidRPr="00BA66F9" w14:paraId="3DC92959" w14:textId="77777777" w:rsidTr="00E16C2B">
        <w:trPr>
          <w:tblHeader/>
        </w:trPr>
        <w:tc>
          <w:tcPr>
            <w:tcW w:w="2693" w:type="dxa"/>
            <w:shd w:val="clear" w:color="auto" w:fill="D0CECE" w:themeFill="background2" w:themeFillShade="E6"/>
          </w:tcPr>
          <w:p w14:paraId="04D1D09E" w14:textId="50F9650D" w:rsidR="007719AA" w:rsidRPr="00BA66F9" w:rsidRDefault="007719AA" w:rsidP="0072663E">
            <w:pPr>
              <w:pStyle w:val="ListParagraph"/>
              <w:ind w:left="0"/>
              <w:jc w:val="center"/>
              <w:rPr>
                <w:rFonts w:cstheme="minorHAnsi"/>
                <w:b/>
              </w:rPr>
            </w:pPr>
            <w:r w:rsidRPr="00BA66F9">
              <w:rPr>
                <w:rFonts w:cstheme="minorHAnsi"/>
                <w:b/>
              </w:rPr>
              <w:t>Customer Type</w:t>
            </w:r>
          </w:p>
        </w:tc>
        <w:tc>
          <w:tcPr>
            <w:tcW w:w="5477" w:type="dxa"/>
            <w:shd w:val="clear" w:color="auto" w:fill="D0CECE" w:themeFill="background2" w:themeFillShade="E6"/>
          </w:tcPr>
          <w:p w14:paraId="003CF67F" w14:textId="6E682308" w:rsidR="007719AA" w:rsidRPr="00BA66F9" w:rsidRDefault="007719AA" w:rsidP="0072663E">
            <w:pPr>
              <w:pStyle w:val="ListParagraph"/>
              <w:ind w:left="0"/>
              <w:jc w:val="center"/>
              <w:rPr>
                <w:rFonts w:cstheme="minorHAnsi"/>
                <w:b/>
              </w:rPr>
            </w:pPr>
            <w:r w:rsidRPr="00BA66F9">
              <w:rPr>
                <w:rFonts w:cstheme="minorHAnsi"/>
                <w:b/>
              </w:rPr>
              <w:t>CDD document used to verify customer identity</w:t>
            </w:r>
          </w:p>
        </w:tc>
      </w:tr>
      <w:tr w:rsidR="007719AA" w:rsidRPr="00BA66F9" w14:paraId="5646156A" w14:textId="77777777" w:rsidTr="007719AA">
        <w:tc>
          <w:tcPr>
            <w:tcW w:w="2693" w:type="dxa"/>
          </w:tcPr>
          <w:p w14:paraId="6944128C" w14:textId="582CFFBE" w:rsidR="007719AA" w:rsidRPr="00BA66F9" w:rsidRDefault="007719AA" w:rsidP="0072663E">
            <w:pPr>
              <w:pStyle w:val="ListParagraph"/>
              <w:ind w:left="0"/>
              <w:jc w:val="both"/>
              <w:rPr>
                <w:rFonts w:cstheme="minorHAnsi"/>
              </w:rPr>
            </w:pPr>
            <w:r w:rsidRPr="00BA66F9">
              <w:rPr>
                <w:rFonts w:cstheme="minorHAnsi"/>
              </w:rPr>
              <w:t>Individuals</w:t>
            </w:r>
            <w:r w:rsidR="00DF0F45" w:rsidRPr="00BA66F9">
              <w:rPr>
                <w:rFonts w:cstheme="minorHAnsi"/>
              </w:rPr>
              <w:t xml:space="preserve"> (</w:t>
            </w:r>
            <w:r w:rsidR="009D704E" w:rsidRPr="00BA66F9">
              <w:rPr>
                <w:rFonts w:cstheme="minorHAnsi"/>
              </w:rPr>
              <w:t>c</w:t>
            </w:r>
            <w:r w:rsidR="00DF0F45" w:rsidRPr="00BA66F9">
              <w:rPr>
                <w:rFonts w:cstheme="minorHAnsi"/>
              </w:rPr>
              <w:t xml:space="preserve">ustomers and </w:t>
            </w:r>
            <w:r w:rsidR="00F376FF" w:rsidRPr="00BA66F9">
              <w:rPr>
                <w:rFonts w:cstheme="minorHAnsi"/>
              </w:rPr>
              <w:t>BO</w:t>
            </w:r>
            <w:r w:rsidR="00DF0F45" w:rsidRPr="00BA66F9">
              <w:rPr>
                <w:rFonts w:cstheme="minorHAnsi"/>
              </w:rPr>
              <w:t xml:space="preserve">s of </w:t>
            </w:r>
            <w:r w:rsidR="009D704E" w:rsidRPr="00BA66F9">
              <w:rPr>
                <w:rFonts w:cstheme="minorHAnsi"/>
              </w:rPr>
              <w:t>corporate/ Legal arrangement</w:t>
            </w:r>
            <w:r w:rsidR="00DF0F45" w:rsidRPr="00BA66F9">
              <w:rPr>
                <w:rFonts w:cstheme="minorHAnsi"/>
              </w:rPr>
              <w:t>)</w:t>
            </w:r>
          </w:p>
        </w:tc>
        <w:tc>
          <w:tcPr>
            <w:tcW w:w="5477" w:type="dxa"/>
          </w:tcPr>
          <w:p w14:paraId="6A3F6EF5" w14:textId="5C20DE39" w:rsidR="007719AA" w:rsidRPr="00BA66F9" w:rsidRDefault="007719AA" w:rsidP="0072663E">
            <w:pPr>
              <w:pStyle w:val="ListParagraph"/>
              <w:numPr>
                <w:ilvl w:val="0"/>
                <w:numId w:val="71"/>
              </w:numPr>
              <w:jc w:val="both"/>
              <w:rPr>
                <w:rFonts w:cstheme="minorHAnsi"/>
              </w:rPr>
            </w:pPr>
            <w:r w:rsidRPr="00BA66F9">
              <w:rPr>
                <w:rFonts w:cstheme="minorHAnsi"/>
              </w:rPr>
              <w:t>National Identity Card</w:t>
            </w:r>
          </w:p>
          <w:p w14:paraId="7773D210" w14:textId="192CE44F" w:rsidR="007719AA" w:rsidRPr="00BA66F9" w:rsidRDefault="007719AA" w:rsidP="0072663E">
            <w:pPr>
              <w:pStyle w:val="ListParagraph"/>
              <w:numPr>
                <w:ilvl w:val="0"/>
                <w:numId w:val="71"/>
              </w:numPr>
              <w:jc w:val="both"/>
              <w:rPr>
                <w:rFonts w:cstheme="minorHAnsi"/>
              </w:rPr>
            </w:pPr>
            <w:r w:rsidRPr="00BA66F9">
              <w:rPr>
                <w:rFonts w:cstheme="minorHAnsi"/>
              </w:rPr>
              <w:t>Passport</w:t>
            </w:r>
          </w:p>
          <w:p w14:paraId="73A18DD0" w14:textId="77777777" w:rsidR="004E18AC" w:rsidRPr="00BA66F9" w:rsidRDefault="004E18AC" w:rsidP="0072663E">
            <w:pPr>
              <w:pStyle w:val="xmsonormal"/>
              <w:numPr>
                <w:ilvl w:val="0"/>
                <w:numId w:val="71"/>
              </w:numPr>
              <w:jc w:val="both"/>
              <w:rPr>
                <w:rFonts w:asciiTheme="minorHAnsi" w:hAnsiTheme="minorHAnsi" w:cstheme="minorHAnsi"/>
              </w:rPr>
            </w:pPr>
            <w:r w:rsidRPr="00BA66F9">
              <w:rPr>
                <w:rFonts w:asciiTheme="minorHAnsi" w:hAnsiTheme="minorHAnsi" w:cstheme="minorHAnsi"/>
              </w:rPr>
              <w:t>&lt;</w:t>
            </w:r>
            <w:r w:rsidRPr="00BA66F9">
              <w:rPr>
                <w:rFonts w:asciiTheme="minorHAnsi" w:hAnsiTheme="minorHAnsi" w:cstheme="minorHAnsi"/>
                <w:b/>
              </w:rPr>
              <w:t>Additional item(s) to be decided by the regulated dealer</w:t>
            </w:r>
            <w:r w:rsidRPr="00BA66F9">
              <w:rPr>
                <w:rFonts w:asciiTheme="minorHAnsi" w:hAnsiTheme="minorHAnsi" w:cstheme="minorHAnsi"/>
              </w:rPr>
              <w:t>&gt;</w:t>
            </w:r>
          </w:p>
          <w:p w14:paraId="73887D91" w14:textId="2BA1C0F2" w:rsidR="007719AA" w:rsidRPr="00BA66F9" w:rsidRDefault="007719AA" w:rsidP="0072663E">
            <w:pPr>
              <w:pStyle w:val="ListParagraph"/>
              <w:ind w:left="0"/>
              <w:jc w:val="both"/>
              <w:rPr>
                <w:rFonts w:cstheme="minorHAnsi"/>
              </w:rPr>
            </w:pPr>
          </w:p>
        </w:tc>
      </w:tr>
      <w:tr w:rsidR="007719AA" w:rsidRPr="00BA66F9" w14:paraId="500B13A4" w14:textId="77777777" w:rsidTr="007719AA">
        <w:tc>
          <w:tcPr>
            <w:tcW w:w="2693" w:type="dxa"/>
          </w:tcPr>
          <w:p w14:paraId="59B07985" w14:textId="249587A7" w:rsidR="007719AA" w:rsidRPr="00BA66F9" w:rsidRDefault="009D704E" w:rsidP="0072663E">
            <w:pPr>
              <w:pStyle w:val="ListParagraph"/>
              <w:ind w:left="0"/>
              <w:jc w:val="both"/>
              <w:rPr>
                <w:rFonts w:cstheme="minorHAnsi"/>
              </w:rPr>
            </w:pPr>
            <w:r w:rsidRPr="00BA66F9">
              <w:rPr>
                <w:rFonts w:cstheme="minorHAnsi"/>
              </w:rPr>
              <w:t>Corporate/ Legal arrangement</w:t>
            </w:r>
          </w:p>
        </w:tc>
        <w:tc>
          <w:tcPr>
            <w:tcW w:w="5477" w:type="dxa"/>
          </w:tcPr>
          <w:p w14:paraId="79A386A5" w14:textId="49B8A11C" w:rsidR="007719AA" w:rsidRPr="00BA66F9" w:rsidRDefault="007719AA" w:rsidP="0072663E">
            <w:pPr>
              <w:pStyle w:val="ListParagraph"/>
              <w:numPr>
                <w:ilvl w:val="0"/>
                <w:numId w:val="72"/>
              </w:numPr>
              <w:jc w:val="both"/>
              <w:rPr>
                <w:rFonts w:cstheme="minorHAnsi"/>
              </w:rPr>
            </w:pPr>
            <w:r w:rsidRPr="00BA66F9">
              <w:rPr>
                <w:rFonts w:cstheme="minorHAnsi"/>
              </w:rPr>
              <w:t>Records in an independent company registry on ownership and directorship</w:t>
            </w:r>
          </w:p>
          <w:p w14:paraId="5E4B516A" w14:textId="77777777" w:rsidR="007719AA" w:rsidRPr="00BA66F9" w:rsidRDefault="007719AA" w:rsidP="0072663E">
            <w:pPr>
              <w:pStyle w:val="ListParagraph"/>
              <w:numPr>
                <w:ilvl w:val="0"/>
                <w:numId w:val="72"/>
              </w:numPr>
              <w:jc w:val="both"/>
              <w:rPr>
                <w:rFonts w:cstheme="minorHAnsi"/>
              </w:rPr>
            </w:pPr>
            <w:r w:rsidRPr="00BA66F9">
              <w:rPr>
                <w:rFonts w:cstheme="minorHAnsi"/>
              </w:rPr>
              <w:t>Certificate of incumbency</w:t>
            </w:r>
            <w:r w:rsidR="004E18AC" w:rsidRPr="00BA66F9">
              <w:rPr>
                <w:rFonts w:cstheme="minorHAnsi"/>
              </w:rPr>
              <w:t xml:space="preserve">, certificate of good standing, share register, as </w:t>
            </w:r>
            <w:proofErr w:type="gramStart"/>
            <w:r w:rsidR="004E18AC" w:rsidRPr="00BA66F9">
              <w:rPr>
                <w:rFonts w:cstheme="minorHAnsi"/>
              </w:rPr>
              <w:t>appropriate</w:t>
            </w:r>
            <w:proofErr w:type="gramEnd"/>
          </w:p>
          <w:p w14:paraId="2483DDC1" w14:textId="77777777" w:rsidR="004E18AC" w:rsidRPr="00BA66F9" w:rsidRDefault="004E18AC" w:rsidP="0072663E">
            <w:pPr>
              <w:pStyle w:val="ListParagraph"/>
              <w:numPr>
                <w:ilvl w:val="0"/>
                <w:numId w:val="72"/>
              </w:numPr>
              <w:jc w:val="both"/>
              <w:rPr>
                <w:rFonts w:cstheme="minorHAnsi"/>
              </w:rPr>
            </w:pPr>
            <w:r w:rsidRPr="00BA66F9">
              <w:rPr>
                <w:rFonts w:cstheme="minorHAnsi"/>
              </w:rPr>
              <w:t>Certificate of incorporation</w:t>
            </w:r>
          </w:p>
          <w:p w14:paraId="4AEDB220" w14:textId="77777777" w:rsidR="004E18AC" w:rsidRPr="00BA66F9" w:rsidRDefault="004E18AC" w:rsidP="0072663E">
            <w:pPr>
              <w:pStyle w:val="xmsonormal"/>
              <w:numPr>
                <w:ilvl w:val="0"/>
                <w:numId w:val="72"/>
              </w:numPr>
              <w:jc w:val="both"/>
              <w:rPr>
                <w:rFonts w:asciiTheme="minorHAnsi" w:hAnsiTheme="minorHAnsi" w:cstheme="minorHAnsi"/>
              </w:rPr>
            </w:pPr>
            <w:r w:rsidRPr="00BA66F9">
              <w:rPr>
                <w:rFonts w:asciiTheme="minorHAnsi" w:hAnsiTheme="minorHAnsi" w:cstheme="minorHAnsi"/>
              </w:rPr>
              <w:t>&lt;</w:t>
            </w:r>
            <w:r w:rsidRPr="00BA66F9">
              <w:rPr>
                <w:rFonts w:asciiTheme="minorHAnsi" w:hAnsiTheme="minorHAnsi" w:cstheme="minorHAnsi"/>
                <w:b/>
              </w:rPr>
              <w:t>Additional item(s) to be decided by the regulated dealer</w:t>
            </w:r>
            <w:r w:rsidRPr="00BA66F9">
              <w:rPr>
                <w:rFonts w:asciiTheme="minorHAnsi" w:hAnsiTheme="minorHAnsi" w:cstheme="minorHAnsi"/>
              </w:rPr>
              <w:t>&gt;</w:t>
            </w:r>
          </w:p>
          <w:p w14:paraId="6232C060" w14:textId="7E75F125" w:rsidR="004E18AC" w:rsidRPr="00BA66F9" w:rsidRDefault="004E18AC" w:rsidP="0072663E">
            <w:pPr>
              <w:pStyle w:val="ListParagraph"/>
              <w:jc w:val="both"/>
              <w:rPr>
                <w:rFonts w:cstheme="minorHAnsi"/>
              </w:rPr>
            </w:pPr>
          </w:p>
        </w:tc>
      </w:tr>
      <w:tr w:rsidR="007719AA" w:rsidRPr="00BA66F9" w14:paraId="4BE00138" w14:textId="77777777" w:rsidTr="007719AA">
        <w:tc>
          <w:tcPr>
            <w:tcW w:w="2693" w:type="dxa"/>
          </w:tcPr>
          <w:p w14:paraId="3C263467" w14:textId="77777777" w:rsidR="004E18AC" w:rsidRPr="00BA66F9" w:rsidRDefault="004E18AC" w:rsidP="0072663E">
            <w:pPr>
              <w:pStyle w:val="xmsonormal"/>
              <w:jc w:val="both"/>
              <w:rPr>
                <w:rFonts w:asciiTheme="minorHAnsi" w:hAnsiTheme="minorHAnsi" w:cstheme="minorHAnsi"/>
              </w:rPr>
            </w:pPr>
            <w:r w:rsidRPr="00BA66F9">
              <w:rPr>
                <w:rFonts w:asciiTheme="minorHAnsi" w:hAnsiTheme="minorHAnsi" w:cstheme="minorHAnsi"/>
              </w:rPr>
              <w:t>&lt;</w:t>
            </w:r>
            <w:r w:rsidRPr="00BA66F9">
              <w:rPr>
                <w:rFonts w:asciiTheme="minorHAnsi" w:hAnsiTheme="minorHAnsi" w:cstheme="minorHAnsi"/>
                <w:b/>
              </w:rPr>
              <w:t>Additional item(s) to be decided by the regulated dealer</w:t>
            </w:r>
            <w:r w:rsidRPr="00BA66F9">
              <w:rPr>
                <w:rFonts w:asciiTheme="minorHAnsi" w:hAnsiTheme="minorHAnsi" w:cstheme="minorHAnsi"/>
              </w:rPr>
              <w:t>&gt;</w:t>
            </w:r>
          </w:p>
          <w:p w14:paraId="53FD6294" w14:textId="711ABD66" w:rsidR="007719AA" w:rsidRPr="00BA66F9" w:rsidRDefault="007719AA" w:rsidP="0072663E">
            <w:pPr>
              <w:pStyle w:val="ListParagraph"/>
              <w:ind w:left="0"/>
              <w:jc w:val="both"/>
              <w:rPr>
                <w:rFonts w:cstheme="minorHAnsi"/>
              </w:rPr>
            </w:pPr>
          </w:p>
        </w:tc>
        <w:tc>
          <w:tcPr>
            <w:tcW w:w="5477" w:type="dxa"/>
          </w:tcPr>
          <w:p w14:paraId="69844EEF" w14:textId="77777777" w:rsidR="006157B7" w:rsidRPr="00BA66F9" w:rsidRDefault="006157B7" w:rsidP="0072663E">
            <w:pPr>
              <w:pStyle w:val="xmsonormal"/>
              <w:jc w:val="both"/>
              <w:rPr>
                <w:rFonts w:asciiTheme="minorHAnsi" w:hAnsiTheme="minorHAnsi" w:cstheme="minorHAnsi"/>
              </w:rPr>
            </w:pPr>
            <w:r w:rsidRPr="00BA66F9">
              <w:rPr>
                <w:rFonts w:asciiTheme="minorHAnsi" w:hAnsiTheme="minorHAnsi" w:cstheme="minorHAnsi"/>
              </w:rPr>
              <w:t>&lt;</w:t>
            </w:r>
            <w:r w:rsidRPr="00BA66F9">
              <w:rPr>
                <w:rFonts w:asciiTheme="minorHAnsi" w:hAnsiTheme="minorHAnsi" w:cstheme="minorHAnsi"/>
                <w:b/>
              </w:rPr>
              <w:t>Additional item(s) to be decided by the regulated dealer</w:t>
            </w:r>
            <w:r w:rsidRPr="00BA66F9">
              <w:rPr>
                <w:rFonts w:asciiTheme="minorHAnsi" w:hAnsiTheme="minorHAnsi" w:cstheme="minorHAnsi"/>
              </w:rPr>
              <w:t>&gt;</w:t>
            </w:r>
          </w:p>
          <w:p w14:paraId="3ABBA61A" w14:textId="77777777" w:rsidR="007719AA" w:rsidRPr="00BA66F9" w:rsidRDefault="007719AA" w:rsidP="0072663E">
            <w:pPr>
              <w:pStyle w:val="ListParagraph"/>
              <w:ind w:left="0"/>
              <w:jc w:val="both"/>
              <w:rPr>
                <w:rFonts w:cstheme="minorHAnsi"/>
              </w:rPr>
            </w:pPr>
          </w:p>
        </w:tc>
      </w:tr>
    </w:tbl>
    <w:p w14:paraId="13C6B350" w14:textId="2630C70F" w:rsidR="007719AA" w:rsidRPr="00BA66F9" w:rsidRDefault="007719AA" w:rsidP="0072663E">
      <w:pPr>
        <w:pStyle w:val="ListParagraph"/>
        <w:spacing w:after="0"/>
        <w:ind w:left="1418" w:hanging="567"/>
        <w:jc w:val="both"/>
        <w:rPr>
          <w:rFonts w:cstheme="minorHAnsi"/>
        </w:rPr>
      </w:pPr>
    </w:p>
    <w:p w14:paraId="657B34A9" w14:textId="7D5A8C3D" w:rsidR="00EA59FF" w:rsidRPr="00BA66F9" w:rsidRDefault="00EA59FF" w:rsidP="0072663E">
      <w:pPr>
        <w:pStyle w:val="ListParagraph"/>
        <w:numPr>
          <w:ilvl w:val="0"/>
          <w:numId w:val="59"/>
        </w:numPr>
        <w:spacing w:after="0" w:line="240" w:lineRule="auto"/>
        <w:ind w:left="1418" w:hanging="567"/>
        <w:jc w:val="both"/>
      </w:pPr>
      <w:r w:rsidRPr="00BA66F9">
        <w:lastRenderedPageBreak/>
        <w:t xml:space="preserve">Where </w:t>
      </w:r>
      <w:r w:rsidR="00C94D68" w:rsidRPr="00BA66F9">
        <w:t>the employee</w:t>
      </w:r>
      <w:r w:rsidRPr="00BA66F9">
        <w:t xml:space="preserve"> obtains data, </w:t>
      </w:r>
      <w:proofErr w:type="gramStart"/>
      <w:r w:rsidRPr="00BA66F9">
        <w:t>documents</w:t>
      </w:r>
      <w:proofErr w:type="gramEnd"/>
      <w:r w:rsidRPr="00BA66F9">
        <w:t xml:space="preserve"> or information from the customer, </w:t>
      </w:r>
      <w:r w:rsidR="00C94D68" w:rsidRPr="00BA66F9">
        <w:t>he</w:t>
      </w:r>
      <w:r w:rsidRPr="00BA66F9">
        <w:t xml:space="preserve"> should ensure that such data, documents or information is current and valid at the time they are provided to the regulated dealer. </w:t>
      </w:r>
    </w:p>
    <w:p w14:paraId="113E0A09" w14:textId="77777777" w:rsidR="00AF7C08" w:rsidRPr="00BA66F9" w:rsidRDefault="00AF7C08" w:rsidP="0072663E">
      <w:pPr>
        <w:pStyle w:val="ListParagraph"/>
        <w:spacing w:after="0" w:line="240" w:lineRule="auto"/>
        <w:ind w:left="1418" w:hanging="567"/>
        <w:jc w:val="both"/>
      </w:pPr>
    </w:p>
    <w:p w14:paraId="0AE14812" w14:textId="67C379C8" w:rsidR="00AF7C08" w:rsidRPr="00BA66F9" w:rsidRDefault="00AF7C08" w:rsidP="0072663E">
      <w:pPr>
        <w:pStyle w:val="ListParagraph"/>
        <w:numPr>
          <w:ilvl w:val="0"/>
          <w:numId w:val="59"/>
        </w:numPr>
        <w:spacing w:after="0" w:line="240" w:lineRule="auto"/>
        <w:ind w:left="1418" w:hanging="567"/>
        <w:jc w:val="both"/>
      </w:pPr>
      <w:r w:rsidRPr="00BA66F9">
        <w:t xml:space="preserve">The employee who sighted and took copies of the identification document, should sign and date the copy </w:t>
      </w:r>
      <w:r w:rsidR="00B5454C" w:rsidRPr="00BA66F9">
        <w:t>of the</w:t>
      </w:r>
      <w:r w:rsidRPr="00BA66F9">
        <w:t xml:space="preserve"> document to document the verification process.</w:t>
      </w:r>
    </w:p>
    <w:p w14:paraId="6CB6D3FB" w14:textId="4B5941E0" w:rsidR="00441091" w:rsidRPr="00BA66F9" w:rsidRDefault="00441091" w:rsidP="0072663E">
      <w:pPr>
        <w:pStyle w:val="ListParagraph"/>
        <w:spacing w:after="0" w:line="240" w:lineRule="auto"/>
        <w:ind w:left="1418" w:hanging="567"/>
        <w:jc w:val="both"/>
      </w:pPr>
    </w:p>
    <w:p w14:paraId="0764D032" w14:textId="035B0D4D" w:rsidR="00EA59FF" w:rsidRPr="00BA66F9" w:rsidRDefault="00EA59FF" w:rsidP="0072663E">
      <w:pPr>
        <w:pStyle w:val="ListParagraph"/>
        <w:numPr>
          <w:ilvl w:val="0"/>
          <w:numId w:val="59"/>
        </w:numPr>
        <w:spacing w:after="0" w:line="240" w:lineRule="auto"/>
        <w:ind w:left="1418" w:hanging="567"/>
        <w:jc w:val="both"/>
      </w:pPr>
      <w:r w:rsidRPr="00BA66F9">
        <w:t xml:space="preserve">If the customer is unable to produce an original document, the </w:t>
      </w:r>
      <w:r w:rsidR="00C94D68" w:rsidRPr="00BA66F9">
        <w:t>employee</w:t>
      </w:r>
      <w:r w:rsidRPr="00BA66F9">
        <w:t xml:space="preserve"> may consider accepting a copy of the document</w:t>
      </w:r>
      <w:r w:rsidR="00645BDF" w:rsidRPr="00BA66F9">
        <w:t xml:space="preserve"> </w:t>
      </w:r>
      <w:r w:rsidRPr="00BA66F9">
        <w:t>that is certified to be a true copy by a suitably qualified person (</w:t>
      </w:r>
      <w:proofErr w:type="gramStart"/>
      <w:r w:rsidRPr="00BA66F9">
        <w:t>e.g.</w:t>
      </w:r>
      <w:proofErr w:type="gramEnd"/>
      <w:r w:rsidRPr="00BA66F9">
        <w:t xml:space="preserve"> a notary public, a lawyer or certified public or professional accountant)</w:t>
      </w:r>
      <w:r w:rsidR="00645BDF" w:rsidRPr="00BA66F9">
        <w:t>.</w:t>
      </w:r>
      <w:r w:rsidRPr="00BA66F9">
        <w:t xml:space="preserve"> </w:t>
      </w:r>
    </w:p>
    <w:p w14:paraId="3C3AA0D7" w14:textId="77777777" w:rsidR="00441091" w:rsidRPr="00BA66F9" w:rsidRDefault="00441091" w:rsidP="0072663E">
      <w:pPr>
        <w:pStyle w:val="ListParagraph"/>
        <w:autoSpaceDE w:val="0"/>
        <w:autoSpaceDN w:val="0"/>
        <w:adjustRightInd w:val="0"/>
        <w:spacing w:after="0" w:line="240" w:lineRule="auto"/>
        <w:ind w:left="1069"/>
        <w:rPr>
          <w:sz w:val="23"/>
          <w:szCs w:val="23"/>
        </w:rPr>
      </w:pPr>
    </w:p>
    <w:p w14:paraId="5E7FA8B3" w14:textId="66DB8BB0" w:rsidR="00EA59FF" w:rsidRPr="00BA66F9" w:rsidRDefault="00EA59FF" w:rsidP="0072663E">
      <w:pPr>
        <w:pStyle w:val="ListParagraph"/>
        <w:numPr>
          <w:ilvl w:val="0"/>
          <w:numId w:val="59"/>
        </w:numPr>
        <w:autoSpaceDE w:val="0"/>
        <w:autoSpaceDN w:val="0"/>
        <w:adjustRightInd w:val="0"/>
        <w:spacing w:after="0" w:line="240" w:lineRule="auto"/>
        <w:ind w:left="1412" w:hanging="562"/>
        <w:jc w:val="both"/>
      </w:pPr>
      <w:r w:rsidRPr="00BA66F9">
        <w:t xml:space="preserve">Where a document is in a foreign language, appropriate steps should be taken by the regulated dealer to be reasonably satisfied that the document does in fact provide evidence of the customer’s identity. The </w:t>
      </w:r>
      <w:r w:rsidR="00C94D68" w:rsidRPr="00BA66F9">
        <w:t>employee</w:t>
      </w:r>
      <w:r w:rsidRPr="00BA66F9">
        <w:t xml:space="preserve"> should ensure that any document that is critical for </w:t>
      </w:r>
      <w:r w:rsidR="000F5A33">
        <w:t xml:space="preserve">the </w:t>
      </w:r>
      <w:r w:rsidRPr="00BA66F9">
        <w:t xml:space="preserve">performance of any measures required under the Regulations is translated into English by a suitably qualified translator. Alternatively, a translation of such </w:t>
      </w:r>
      <w:r w:rsidR="000F5A33">
        <w:t xml:space="preserve">a </w:t>
      </w:r>
      <w:r w:rsidRPr="00BA66F9">
        <w:t>document by an employee who is conversant in that foreign language</w:t>
      </w:r>
      <w:r w:rsidR="00C94D68" w:rsidRPr="00BA66F9">
        <w:t xml:space="preserve"> may be relied upon</w:t>
      </w:r>
      <w:r w:rsidRPr="00BA66F9">
        <w:t xml:space="preserve">. This is to allow all employees of the regulated dealer involved in the performance of any measures required under the Regulations to understand the contents of the documents, for effective determination and evaluation of ML/TF risks associated with the customer. </w:t>
      </w:r>
    </w:p>
    <w:p w14:paraId="6277CD11" w14:textId="77777777" w:rsidR="00EA59FF" w:rsidRPr="00BA66F9" w:rsidRDefault="00EA59FF" w:rsidP="0072663E">
      <w:pPr>
        <w:pStyle w:val="ListParagraph"/>
        <w:spacing w:after="0" w:line="240" w:lineRule="auto"/>
        <w:ind w:left="993"/>
        <w:jc w:val="both"/>
      </w:pPr>
    </w:p>
    <w:p w14:paraId="2902F08D" w14:textId="0E75831A" w:rsidR="00EA59FF" w:rsidRPr="00BA66F9" w:rsidRDefault="00EA59FF" w:rsidP="0072663E">
      <w:pPr>
        <w:pStyle w:val="ListParagraph"/>
        <w:numPr>
          <w:ilvl w:val="0"/>
          <w:numId w:val="59"/>
        </w:numPr>
        <w:spacing w:after="0" w:line="240" w:lineRule="auto"/>
        <w:ind w:left="1412" w:hanging="562"/>
        <w:jc w:val="both"/>
      </w:pPr>
      <w:r w:rsidRPr="00BA66F9">
        <w:t xml:space="preserve">The </w:t>
      </w:r>
      <w:r w:rsidR="00C94D68" w:rsidRPr="00BA66F9">
        <w:t>employee</w:t>
      </w:r>
      <w:r w:rsidRPr="00BA66F9">
        <w:t xml:space="preserve"> should ensure that documents obtained for performing any measures required under the Regulations are clear and legible. This is important for the establishment of a customer’s identity, particularly in situations where business relations are established without face-to-face contact. </w:t>
      </w:r>
    </w:p>
    <w:p w14:paraId="4F6FDFAB" w14:textId="0E98EABF" w:rsidR="001265FF" w:rsidRPr="00BA66F9" w:rsidRDefault="001265FF" w:rsidP="0072663E">
      <w:pPr>
        <w:autoSpaceDE w:val="0"/>
        <w:autoSpaceDN w:val="0"/>
        <w:adjustRightInd w:val="0"/>
        <w:spacing w:after="0" w:line="240" w:lineRule="auto"/>
        <w:ind w:left="1418" w:hanging="567"/>
        <w:jc w:val="both"/>
        <w:rPr>
          <w:rFonts w:cstheme="minorHAnsi"/>
        </w:rPr>
      </w:pPr>
    </w:p>
    <w:p w14:paraId="3443048F" w14:textId="40793342" w:rsidR="00745B5D" w:rsidRPr="00BA66F9" w:rsidRDefault="00745B5D" w:rsidP="0072663E">
      <w:pPr>
        <w:pStyle w:val="ListParagraph"/>
        <w:numPr>
          <w:ilvl w:val="1"/>
          <w:numId w:val="3"/>
        </w:numPr>
        <w:tabs>
          <w:tab w:val="left" w:pos="851"/>
        </w:tabs>
        <w:spacing w:after="0" w:line="240" w:lineRule="auto"/>
        <w:ind w:left="851" w:hanging="851"/>
        <w:jc w:val="both"/>
        <w:rPr>
          <w:rFonts w:cstheme="minorHAnsi"/>
        </w:rPr>
      </w:pPr>
      <w:r w:rsidRPr="00BA66F9">
        <w:rPr>
          <w:rFonts w:cstheme="minorHAnsi"/>
        </w:rPr>
        <w:t xml:space="preserve">Employees of the regulated dealer shall </w:t>
      </w:r>
      <w:r w:rsidR="007A0A1C" w:rsidRPr="00BA66F9">
        <w:rPr>
          <w:rFonts w:cstheme="minorHAnsi"/>
        </w:rPr>
        <w:t>adhere to</w:t>
      </w:r>
      <w:r w:rsidRPr="00BA66F9">
        <w:rPr>
          <w:rFonts w:cstheme="minorHAnsi"/>
        </w:rPr>
        <w:t xml:space="preserve"> the following procedures when conducting screening of their customer</w:t>
      </w:r>
      <w:r w:rsidR="007A0A1C" w:rsidRPr="00BA66F9">
        <w:rPr>
          <w:rFonts w:cstheme="minorHAnsi"/>
        </w:rPr>
        <w:t>s</w:t>
      </w:r>
      <w:r w:rsidRPr="00BA66F9">
        <w:rPr>
          <w:rFonts w:cstheme="minorHAnsi"/>
        </w:rPr>
        <w:t>:</w:t>
      </w:r>
    </w:p>
    <w:p w14:paraId="04B0426C" w14:textId="77777777" w:rsidR="00366F36" w:rsidRPr="00BA66F9" w:rsidRDefault="00366F36" w:rsidP="0072663E">
      <w:pPr>
        <w:pStyle w:val="ListParagraph"/>
        <w:tabs>
          <w:tab w:val="left" w:pos="851"/>
        </w:tabs>
        <w:spacing w:after="0" w:line="240" w:lineRule="auto"/>
        <w:ind w:left="851"/>
        <w:jc w:val="both"/>
        <w:rPr>
          <w:rFonts w:cstheme="minorHAnsi"/>
        </w:rPr>
      </w:pPr>
    </w:p>
    <w:p w14:paraId="0A12C30F" w14:textId="77777777" w:rsidR="00745B5D" w:rsidRPr="00BA66F9" w:rsidRDefault="00745B5D" w:rsidP="0072663E">
      <w:pPr>
        <w:autoSpaceDE w:val="0"/>
        <w:autoSpaceDN w:val="0"/>
        <w:adjustRightInd w:val="0"/>
        <w:spacing w:after="0" w:line="240" w:lineRule="auto"/>
        <w:ind w:left="1418" w:hanging="567"/>
        <w:jc w:val="both"/>
        <w:rPr>
          <w:rFonts w:cstheme="minorHAnsi"/>
        </w:rPr>
      </w:pPr>
      <w:r w:rsidRPr="00BA66F9">
        <w:rPr>
          <w:rFonts w:cstheme="minorHAnsi"/>
        </w:rPr>
        <w:t>a.</w:t>
      </w:r>
      <w:r w:rsidRPr="00BA66F9">
        <w:rPr>
          <w:rFonts w:cstheme="minorHAnsi"/>
        </w:rPr>
        <w:tab/>
        <w:t xml:space="preserve">The employee shall check each customer before </w:t>
      </w:r>
      <w:proofErr w:type="gramStart"/>
      <w:r w:rsidRPr="00BA66F9">
        <w:rPr>
          <w:rFonts w:cstheme="minorHAnsi"/>
        </w:rPr>
        <w:t>entering into</w:t>
      </w:r>
      <w:proofErr w:type="gramEnd"/>
      <w:r w:rsidRPr="00BA66F9">
        <w:rPr>
          <w:rFonts w:cstheme="minorHAnsi"/>
        </w:rPr>
        <w:t xml:space="preserve"> a transaction against the following information sources:</w:t>
      </w:r>
    </w:p>
    <w:p w14:paraId="1720B459" w14:textId="5719F972" w:rsidR="00BA2D12" w:rsidRPr="00BA66F9" w:rsidRDefault="00BA2D12" w:rsidP="0072663E">
      <w:pPr>
        <w:autoSpaceDE w:val="0"/>
        <w:autoSpaceDN w:val="0"/>
        <w:adjustRightInd w:val="0"/>
        <w:spacing w:after="0" w:line="240" w:lineRule="auto"/>
        <w:ind w:left="709" w:hanging="709"/>
        <w:jc w:val="both"/>
        <w:rPr>
          <w:rFonts w:cstheme="minorHAnsi"/>
        </w:rPr>
      </w:pPr>
      <w:r w:rsidRPr="00BA66F9">
        <w:rPr>
          <w:rFonts w:cstheme="minorHAnsi"/>
        </w:rPr>
        <w:t xml:space="preserve"> </w:t>
      </w:r>
    </w:p>
    <w:p w14:paraId="5CB389D4" w14:textId="38C804F1" w:rsidR="00BA2D12" w:rsidRPr="00BA66F9" w:rsidRDefault="00745B5D" w:rsidP="0072663E">
      <w:pPr>
        <w:autoSpaceDE w:val="0"/>
        <w:autoSpaceDN w:val="0"/>
        <w:adjustRightInd w:val="0"/>
        <w:spacing w:after="0" w:line="240" w:lineRule="auto"/>
        <w:ind w:left="1985" w:hanging="567"/>
        <w:jc w:val="both"/>
        <w:rPr>
          <w:rFonts w:cstheme="minorHAnsi"/>
        </w:rPr>
      </w:pPr>
      <w:r w:rsidRPr="00BA66F9">
        <w:rPr>
          <w:rFonts w:cstheme="minorHAnsi"/>
        </w:rPr>
        <w:t>i</w:t>
      </w:r>
      <w:r w:rsidR="00441091" w:rsidRPr="00BA66F9">
        <w:rPr>
          <w:rFonts w:cstheme="minorHAnsi"/>
        </w:rPr>
        <w:t>.</w:t>
      </w:r>
      <w:r w:rsidR="00441091" w:rsidRPr="00BA66F9">
        <w:rPr>
          <w:rFonts w:cstheme="minorHAnsi"/>
        </w:rPr>
        <w:tab/>
      </w:r>
      <w:r w:rsidR="00883CCF" w:rsidRPr="00BA66F9">
        <w:rPr>
          <w:rFonts w:cstheme="minorHAnsi"/>
        </w:rPr>
        <w:t xml:space="preserve">Ministry of Home Affairs: </w:t>
      </w:r>
      <w:r w:rsidR="00BA2D12" w:rsidRPr="00BA66F9">
        <w:rPr>
          <w:rFonts w:cstheme="minorHAnsi"/>
        </w:rPr>
        <w:t>IMC-TD website</w:t>
      </w:r>
      <w:r w:rsidR="00FC22B4" w:rsidRPr="00BA66F9">
        <w:rPr>
          <w:rFonts w:cstheme="minorHAnsi"/>
        </w:rPr>
        <w:t xml:space="preserve"> (</w:t>
      </w:r>
      <w:hyperlink r:id="rId12" w:history="1">
        <w:r w:rsidR="00324617" w:rsidRPr="00BF15C8">
          <w:rPr>
            <w:rStyle w:val="Hyperlink"/>
            <w:rFonts w:cstheme="minorHAnsi"/>
          </w:rPr>
          <w:t>https://www.mha.gov.sg/what-we-do/managing-security-threats/countering-the-financing-of-terrorism</w:t>
        </w:r>
      </w:hyperlink>
      <w:r w:rsidR="00FC22B4" w:rsidRPr="00BA66F9">
        <w:rPr>
          <w:rFonts w:cstheme="minorHAnsi"/>
        </w:rPr>
        <w:t>)</w:t>
      </w:r>
      <w:r w:rsidR="00BA2D12" w:rsidRPr="00BA66F9">
        <w:rPr>
          <w:rFonts w:cstheme="minorHAnsi"/>
        </w:rPr>
        <w:t xml:space="preserve">; </w:t>
      </w:r>
    </w:p>
    <w:p w14:paraId="11B1851B" w14:textId="77777777" w:rsidR="00441091" w:rsidRPr="00BA66F9" w:rsidRDefault="00441091" w:rsidP="0072663E">
      <w:pPr>
        <w:autoSpaceDE w:val="0"/>
        <w:autoSpaceDN w:val="0"/>
        <w:adjustRightInd w:val="0"/>
        <w:spacing w:after="0" w:line="240" w:lineRule="auto"/>
        <w:ind w:left="1985" w:hanging="567"/>
        <w:jc w:val="both"/>
        <w:rPr>
          <w:rFonts w:cstheme="minorHAnsi"/>
        </w:rPr>
      </w:pPr>
    </w:p>
    <w:p w14:paraId="2A174A83" w14:textId="3664644F" w:rsidR="00BA2D12" w:rsidRPr="00BA66F9" w:rsidRDefault="00745B5D" w:rsidP="0072663E">
      <w:pPr>
        <w:autoSpaceDE w:val="0"/>
        <w:autoSpaceDN w:val="0"/>
        <w:adjustRightInd w:val="0"/>
        <w:spacing w:after="0" w:line="240" w:lineRule="auto"/>
        <w:ind w:left="1985" w:hanging="567"/>
        <w:jc w:val="both"/>
        <w:rPr>
          <w:rFonts w:cstheme="minorHAnsi"/>
        </w:rPr>
      </w:pPr>
      <w:r w:rsidRPr="00BA66F9">
        <w:rPr>
          <w:rFonts w:cstheme="minorHAnsi"/>
        </w:rPr>
        <w:t>ii</w:t>
      </w:r>
      <w:r w:rsidR="00441091" w:rsidRPr="00BA66F9">
        <w:rPr>
          <w:rFonts w:cstheme="minorHAnsi"/>
        </w:rPr>
        <w:t>.</w:t>
      </w:r>
      <w:r w:rsidR="00441091" w:rsidRPr="00BA66F9">
        <w:rPr>
          <w:rFonts w:cstheme="minorHAnsi"/>
        </w:rPr>
        <w:tab/>
      </w:r>
      <w:r w:rsidR="00BA2D12" w:rsidRPr="00BA66F9">
        <w:rPr>
          <w:rFonts w:cstheme="minorHAnsi"/>
        </w:rPr>
        <w:t>UN sanction</w:t>
      </w:r>
      <w:r w:rsidR="00DB058D" w:rsidRPr="00BA66F9">
        <w:rPr>
          <w:rFonts w:cstheme="minorHAnsi"/>
        </w:rPr>
        <w:t>s</w:t>
      </w:r>
      <w:r w:rsidR="00BA2D12" w:rsidRPr="00BA66F9">
        <w:rPr>
          <w:rFonts w:cstheme="minorHAnsi"/>
        </w:rPr>
        <w:t xml:space="preserve"> </w:t>
      </w:r>
      <w:r w:rsidR="00DB058D" w:rsidRPr="00BA66F9">
        <w:rPr>
          <w:rFonts w:cstheme="minorHAnsi"/>
        </w:rPr>
        <w:t>l</w:t>
      </w:r>
      <w:r w:rsidR="00BA2D12" w:rsidRPr="00BA66F9">
        <w:rPr>
          <w:rFonts w:cstheme="minorHAnsi"/>
        </w:rPr>
        <w:t>ist</w:t>
      </w:r>
      <w:r w:rsidR="00DB058D" w:rsidRPr="00BA66F9">
        <w:rPr>
          <w:rFonts w:cstheme="minorHAnsi"/>
        </w:rPr>
        <w:t>s</w:t>
      </w:r>
      <w:r w:rsidR="00BA2D12" w:rsidRPr="00BA66F9">
        <w:rPr>
          <w:rFonts w:cstheme="minorHAnsi"/>
        </w:rPr>
        <w:t xml:space="preserve"> from the Monetary Authority of Singapore website</w:t>
      </w:r>
      <w:r w:rsidR="00FC22B4" w:rsidRPr="00BA66F9">
        <w:rPr>
          <w:rFonts w:cstheme="minorHAnsi"/>
        </w:rPr>
        <w:t xml:space="preserve"> (</w:t>
      </w:r>
      <w:hyperlink r:id="rId13" w:history="1">
        <w:r w:rsidR="00FC22B4" w:rsidRPr="00BA66F9">
          <w:rPr>
            <w:rStyle w:val="Hyperlink"/>
            <w:rFonts w:cstheme="minorHAnsi"/>
          </w:rPr>
          <w:t>https://www.mas.gov.sg/regulation/anti-money-laundering/targeted-financial-sanctions/lists-of-designated-individuals-and-entities</w:t>
        </w:r>
      </w:hyperlink>
      <w:r w:rsidR="00FC22B4" w:rsidRPr="00BA66F9">
        <w:rPr>
          <w:rFonts w:cstheme="minorHAnsi"/>
        </w:rPr>
        <w:t>)</w:t>
      </w:r>
      <w:r w:rsidR="00BA2D12" w:rsidRPr="00BA66F9">
        <w:rPr>
          <w:rFonts w:cstheme="minorHAnsi"/>
        </w:rPr>
        <w:t>; and</w:t>
      </w:r>
    </w:p>
    <w:p w14:paraId="5A92448D" w14:textId="77777777" w:rsidR="00BA2D12" w:rsidRPr="00BA66F9" w:rsidRDefault="00BA2D12" w:rsidP="0072663E">
      <w:pPr>
        <w:pStyle w:val="ListParagraph"/>
        <w:autoSpaceDE w:val="0"/>
        <w:autoSpaceDN w:val="0"/>
        <w:adjustRightInd w:val="0"/>
        <w:spacing w:after="0" w:line="240" w:lineRule="auto"/>
        <w:ind w:left="1985" w:hanging="567"/>
        <w:jc w:val="both"/>
        <w:rPr>
          <w:rFonts w:cstheme="minorHAnsi"/>
        </w:rPr>
      </w:pPr>
    </w:p>
    <w:p w14:paraId="385CC192" w14:textId="4468F062" w:rsidR="00BA2D12" w:rsidRPr="00BA66F9" w:rsidRDefault="00745B5D" w:rsidP="0072663E">
      <w:pPr>
        <w:autoSpaceDE w:val="0"/>
        <w:autoSpaceDN w:val="0"/>
        <w:adjustRightInd w:val="0"/>
        <w:spacing w:after="0" w:line="240" w:lineRule="auto"/>
        <w:ind w:left="1985" w:hanging="567"/>
        <w:jc w:val="both"/>
        <w:rPr>
          <w:rFonts w:cstheme="minorHAnsi"/>
        </w:rPr>
      </w:pPr>
      <w:r w:rsidRPr="00BA66F9">
        <w:rPr>
          <w:rFonts w:cstheme="minorHAnsi"/>
        </w:rPr>
        <w:t>iii</w:t>
      </w:r>
      <w:r w:rsidR="00441091" w:rsidRPr="00BA66F9">
        <w:rPr>
          <w:rFonts w:cstheme="minorHAnsi"/>
        </w:rPr>
        <w:t>.</w:t>
      </w:r>
      <w:r w:rsidR="00441091" w:rsidRPr="00BA66F9">
        <w:rPr>
          <w:rFonts w:cstheme="minorHAnsi"/>
        </w:rPr>
        <w:tab/>
      </w:r>
      <w:r w:rsidR="00BA2D12" w:rsidRPr="00BA66F9">
        <w:rPr>
          <w:rFonts w:cstheme="minorHAnsi"/>
        </w:rPr>
        <w:t>Financial Action Task Force (</w:t>
      </w:r>
      <w:r w:rsidR="00AC4FAA" w:rsidRPr="00BA66F9">
        <w:rPr>
          <w:rFonts w:cstheme="minorHAnsi"/>
        </w:rPr>
        <w:t>“</w:t>
      </w:r>
      <w:r w:rsidR="00BA2D12" w:rsidRPr="00BA66F9">
        <w:rPr>
          <w:rFonts w:cstheme="minorHAnsi"/>
        </w:rPr>
        <w:t>FATF</w:t>
      </w:r>
      <w:r w:rsidR="00AC4FAA" w:rsidRPr="00BA66F9">
        <w:rPr>
          <w:rFonts w:cstheme="minorHAnsi"/>
        </w:rPr>
        <w:t>”</w:t>
      </w:r>
      <w:r w:rsidR="00BA2D12" w:rsidRPr="00BA66F9">
        <w:rPr>
          <w:rFonts w:cstheme="minorHAnsi"/>
        </w:rPr>
        <w:t xml:space="preserve">) list of </w:t>
      </w:r>
      <w:r w:rsidR="00FC22B4" w:rsidRPr="00BA66F9">
        <w:rPr>
          <w:rFonts w:cstheme="minorHAnsi"/>
        </w:rPr>
        <w:t>high-risk</w:t>
      </w:r>
      <w:r w:rsidR="00BA2D12" w:rsidRPr="00BA66F9">
        <w:rPr>
          <w:rFonts w:cstheme="minorHAnsi"/>
        </w:rPr>
        <w:t xml:space="preserve"> countries</w:t>
      </w:r>
      <w:r w:rsidR="00FC22B4" w:rsidRPr="00BA66F9">
        <w:rPr>
          <w:rFonts w:cstheme="minorHAnsi"/>
        </w:rPr>
        <w:t xml:space="preserve"> (</w:t>
      </w:r>
      <w:hyperlink r:id="rId14" w:history="1">
        <w:r w:rsidR="004717E2" w:rsidRPr="00BA66F9">
          <w:rPr>
            <w:rStyle w:val="Hyperlink"/>
            <w:rFonts w:cstheme="minorHAnsi"/>
          </w:rPr>
          <w:t>https://www.fatf-gafi.org/publications/high-risk-and-other-monitored-jurisdictions/?hf=10&amp;b=0&amp;s=desc(fatf_releasedate)</w:t>
        </w:r>
      </w:hyperlink>
      <w:r w:rsidR="00FC22B4" w:rsidRPr="00BA66F9">
        <w:rPr>
          <w:rFonts w:cstheme="minorHAnsi"/>
        </w:rPr>
        <w:t>)</w:t>
      </w:r>
      <w:r w:rsidR="00BA2D12" w:rsidRPr="00BA66F9">
        <w:rPr>
          <w:rFonts w:cstheme="minorHAnsi"/>
        </w:rPr>
        <w:t>.</w:t>
      </w:r>
    </w:p>
    <w:p w14:paraId="597ACA8A" w14:textId="504F6B49" w:rsidR="00BA2D12" w:rsidRPr="00BA66F9" w:rsidRDefault="00BA2D12" w:rsidP="0072663E">
      <w:pPr>
        <w:autoSpaceDE w:val="0"/>
        <w:autoSpaceDN w:val="0"/>
        <w:adjustRightInd w:val="0"/>
        <w:spacing w:after="0" w:line="240" w:lineRule="auto"/>
        <w:ind w:left="709" w:hanging="709"/>
        <w:jc w:val="both"/>
        <w:rPr>
          <w:rFonts w:cstheme="minorHAnsi"/>
        </w:rPr>
      </w:pPr>
    </w:p>
    <w:p w14:paraId="11D3B6B3" w14:textId="01F525BB" w:rsidR="00745B5D" w:rsidRPr="00BA66F9" w:rsidRDefault="00745B5D" w:rsidP="0072663E">
      <w:pPr>
        <w:pStyle w:val="ListParagraph"/>
        <w:numPr>
          <w:ilvl w:val="2"/>
          <w:numId w:val="31"/>
        </w:numPr>
        <w:autoSpaceDE w:val="0"/>
        <w:autoSpaceDN w:val="0"/>
        <w:adjustRightInd w:val="0"/>
        <w:spacing w:after="0" w:line="240" w:lineRule="auto"/>
        <w:ind w:left="1412" w:hanging="562"/>
        <w:jc w:val="both"/>
        <w:rPr>
          <w:rFonts w:cstheme="minorHAnsi"/>
        </w:rPr>
      </w:pPr>
      <w:r w:rsidRPr="00BA66F9">
        <w:rPr>
          <w:rFonts w:cstheme="minorHAnsi"/>
        </w:rPr>
        <w:t xml:space="preserve">The employee shall update the supervisor (if any) and/or managerial-level employee (if any) and/or compliance officer if there are any matches of </w:t>
      </w:r>
      <w:r w:rsidR="004159AA">
        <w:rPr>
          <w:rFonts w:cstheme="minorHAnsi"/>
        </w:rPr>
        <w:t xml:space="preserve">the </w:t>
      </w:r>
      <w:r w:rsidRPr="00BA66F9">
        <w:rPr>
          <w:rFonts w:cstheme="minorHAnsi"/>
        </w:rPr>
        <w:t>names of customer (individual),</w:t>
      </w:r>
      <w:r w:rsidR="007A0A1C" w:rsidRPr="00BA66F9">
        <w:rPr>
          <w:rFonts w:cstheme="minorHAnsi"/>
        </w:rPr>
        <w:t xml:space="preserve"> person</w:t>
      </w:r>
      <w:r w:rsidR="004159AA">
        <w:rPr>
          <w:rFonts w:cstheme="minorHAnsi"/>
        </w:rPr>
        <w:t>(s)</w:t>
      </w:r>
      <w:r w:rsidR="007A0A1C" w:rsidRPr="00BA66F9">
        <w:rPr>
          <w:rFonts w:cstheme="minorHAnsi"/>
        </w:rPr>
        <w:t xml:space="preserve"> on whose behalf the customer is acting or</w:t>
      </w:r>
      <w:r w:rsidRPr="00BA66F9">
        <w:rPr>
          <w:rFonts w:cstheme="minorHAnsi"/>
        </w:rPr>
        <w:t xml:space="preserve"> corporate customer and </w:t>
      </w:r>
      <w:r w:rsidR="00F376FF" w:rsidRPr="00BA66F9">
        <w:rPr>
          <w:rFonts w:cstheme="minorHAnsi"/>
        </w:rPr>
        <w:t>BO</w:t>
      </w:r>
      <w:r w:rsidRPr="00BA66F9">
        <w:rPr>
          <w:rFonts w:cstheme="minorHAnsi"/>
        </w:rPr>
        <w:t xml:space="preserve">(s) of corporate customer to lists in </w:t>
      </w:r>
      <w:r w:rsidR="007A0A1C" w:rsidRPr="00BA66F9">
        <w:rPr>
          <w:rFonts w:cstheme="minorHAnsi"/>
        </w:rPr>
        <w:t>paragraph 6.2(a)</w:t>
      </w:r>
      <w:r w:rsidRPr="00BA66F9">
        <w:rPr>
          <w:rFonts w:cstheme="minorHAnsi"/>
        </w:rPr>
        <w:t>(i) and (ii). The regulated dealer must stop the transaction and report to the police if the match is assessed to be a true match.</w:t>
      </w:r>
    </w:p>
    <w:p w14:paraId="18DBB3C8" w14:textId="7FBB51BE" w:rsidR="00745B5D" w:rsidRPr="00BA66F9" w:rsidRDefault="00745B5D" w:rsidP="0072663E">
      <w:pPr>
        <w:autoSpaceDE w:val="0"/>
        <w:autoSpaceDN w:val="0"/>
        <w:adjustRightInd w:val="0"/>
        <w:spacing w:after="0" w:line="240" w:lineRule="auto"/>
        <w:ind w:left="709" w:hanging="709"/>
        <w:jc w:val="both"/>
        <w:rPr>
          <w:rFonts w:cstheme="minorHAnsi"/>
        </w:rPr>
      </w:pPr>
    </w:p>
    <w:p w14:paraId="264988BF" w14:textId="7F190B8D" w:rsidR="00745B5D" w:rsidRPr="00BA66F9" w:rsidRDefault="00745B5D" w:rsidP="0072663E">
      <w:pPr>
        <w:spacing w:after="0" w:line="240" w:lineRule="auto"/>
        <w:ind w:left="1418" w:hanging="567"/>
        <w:jc w:val="both"/>
        <w:rPr>
          <w:rFonts w:cstheme="minorHAnsi"/>
        </w:rPr>
      </w:pPr>
      <w:r w:rsidRPr="00BA66F9">
        <w:rPr>
          <w:rFonts w:cstheme="minorHAnsi"/>
        </w:rPr>
        <w:lastRenderedPageBreak/>
        <w:t>c.</w:t>
      </w:r>
      <w:r w:rsidRPr="00BA66F9">
        <w:rPr>
          <w:rFonts w:cstheme="minorHAnsi"/>
        </w:rPr>
        <w:tab/>
        <w:t xml:space="preserve"> The employee shall update the supervisor (if any) and/or managerial-level employee (if any) and/or compliance officer </w:t>
      </w:r>
      <w:r w:rsidR="007A0A1C" w:rsidRPr="00BA66F9">
        <w:rPr>
          <w:rFonts w:cstheme="minorHAnsi"/>
        </w:rPr>
        <w:t xml:space="preserve">if the customer, the person on whose behalf the customer is acting, or a </w:t>
      </w:r>
      <w:r w:rsidR="00F376FF" w:rsidRPr="00BA66F9">
        <w:rPr>
          <w:rFonts w:cstheme="minorHAnsi"/>
        </w:rPr>
        <w:t>BO</w:t>
      </w:r>
      <w:r w:rsidR="007A0A1C" w:rsidRPr="00BA66F9">
        <w:rPr>
          <w:rFonts w:cstheme="minorHAnsi"/>
        </w:rPr>
        <w:t xml:space="preserve"> of th</w:t>
      </w:r>
      <w:r w:rsidR="0008377E" w:rsidRPr="00BA66F9">
        <w:rPr>
          <w:rFonts w:cstheme="minorHAnsi"/>
        </w:rPr>
        <w:t>e</w:t>
      </w:r>
      <w:r w:rsidR="007A0A1C" w:rsidRPr="00BA66F9">
        <w:rPr>
          <w:rFonts w:cstheme="minorHAnsi"/>
        </w:rPr>
        <w:t xml:space="preserve"> corporate customer is a</w:t>
      </w:r>
      <w:r w:rsidRPr="00BA66F9">
        <w:rPr>
          <w:rFonts w:cstheme="minorHAnsi"/>
        </w:rPr>
        <w:t xml:space="preserve"> </w:t>
      </w:r>
      <w:proofErr w:type="gramStart"/>
      <w:r w:rsidRPr="00BA66F9">
        <w:rPr>
          <w:rFonts w:cstheme="minorHAnsi"/>
        </w:rPr>
        <w:t>Politically-Exposed</w:t>
      </w:r>
      <w:proofErr w:type="gramEnd"/>
      <w:r w:rsidRPr="00BA66F9">
        <w:rPr>
          <w:rFonts w:cstheme="minorHAnsi"/>
        </w:rPr>
        <w:t xml:space="preserve"> Person (“PEP”) or </w:t>
      </w:r>
      <w:r w:rsidR="000522D3">
        <w:rPr>
          <w:rFonts w:cstheme="minorHAnsi"/>
        </w:rPr>
        <w:t xml:space="preserve">if </w:t>
      </w:r>
      <w:r w:rsidR="007A0A1C" w:rsidRPr="00BA66F9">
        <w:rPr>
          <w:rFonts w:cstheme="minorHAnsi"/>
        </w:rPr>
        <w:t>they are from countries in list in paragraph 6.2(a)(iii)</w:t>
      </w:r>
      <w:r w:rsidRPr="00BA66F9">
        <w:rPr>
          <w:rFonts w:cstheme="minorHAnsi"/>
        </w:rPr>
        <w:t>.</w:t>
      </w:r>
      <w:r w:rsidR="007A0A1C" w:rsidRPr="00BA66F9">
        <w:rPr>
          <w:rFonts w:cstheme="minorHAnsi"/>
        </w:rPr>
        <w:t xml:space="preserve"> The regulated dealer shall continue with ECDD measures (refer to paragraph 9).</w:t>
      </w:r>
    </w:p>
    <w:p w14:paraId="3F0DC691" w14:textId="0BC04702" w:rsidR="00745B5D" w:rsidRPr="00BA66F9" w:rsidRDefault="00745B5D" w:rsidP="0072663E">
      <w:pPr>
        <w:spacing w:after="0" w:line="240" w:lineRule="auto"/>
        <w:ind w:left="1418" w:hanging="567"/>
        <w:jc w:val="both"/>
        <w:rPr>
          <w:rFonts w:cstheme="minorHAnsi"/>
        </w:rPr>
      </w:pPr>
    </w:p>
    <w:p w14:paraId="0E877987" w14:textId="77777777" w:rsidR="00745B5D" w:rsidRPr="00BA66F9" w:rsidRDefault="00745B5D" w:rsidP="0072663E">
      <w:pPr>
        <w:spacing w:after="0" w:line="240" w:lineRule="auto"/>
        <w:ind w:left="1418" w:hanging="567"/>
        <w:jc w:val="both"/>
        <w:rPr>
          <w:rFonts w:cstheme="minorHAnsi"/>
        </w:rPr>
      </w:pPr>
      <w:r w:rsidRPr="00BA66F9">
        <w:rPr>
          <w:rFonts w:cstheme="minorHAnsi"/>
        </w:rPr>
        <w:t>d.</w:t>
      </w:r>
      <w:r w:rsidRPr="00BA66F9">
        <w:rPr>
          <w:rFonts w:cstheme="minorHAnsi"/>
        </w:rPr>
        <w:tab/>
        <w:t>The employee shall document the results of the screening and assessment.</w:t>
      </w:r>
    </w:p>
    <w:p w14:paraId="17B051BB" w14:textId="77777777" w:rsidR="00BA2D12" w:rsidRPr="00BA66F9" w:rsidRDefault="00BA2D12" w:rsidP="0072663E">
      <w:pPr>
        <w:autoSpaceDE w:val="0"/>
        <w:autoSpaceDN w:val="0"/>
        <w:adjustRightInd w:val="0"/>
        <w:spacing w:after="0" w:line="240" w:lineRule="auto"/>
        <w:ind w:left="709" w:hanging="709"/>
        <w:jc w:val="both"/>
        <w:rPr>
          <w:rFonts w:cstheme="minorHAnsi"/>
        </w:rPr>
      </w:pPr>
    </w:p>
    <w:p w14:paraId="623C2C8D" w14:textId="23AAF8ED" w:rsidR="00BA2D12" w:rsidRPr="00BA66F9" w:rsidRDefault="00441091" w:rsidP="0072663E">
      <w:pPr>
        <w:autoSpaceDE w:val="0"/>
        <w:autoSpaceDN w:val="0"/>
        <w:adjustRightInd w:val="0"/>
        <w:spacing w:after="0" w:line="240" w:lineRule="auto"/>
        <w:ind w:left="709" w:hanging="709"/>
        <w:jc w:val="both"/>
        <w:rPr>
          <w:rFonts w:cstheme="minorHAnsi"/>
        </w:rPr>
      </w:pPr>
      <w:r w:rsidRPr="00BA66F9">
        <w:rPr>
          <w:rFonts w:cstheme="minorHAnsi"/>
        </w:rPr>
        <w:t>6.</w:t>
      </w:r>
      <w:r w:rsidR="007A0A1C" w:rsidRPr="00BA66F9">
        <w:rPr>
          <w:rFonts w:cstheme="minorHAnsi"/>
        </w:rPr>
        <w:t>3</w:t>
      </w:r>
      <w:r w:rsidRPr="00BA66F9">
        <w:rPr>
          <w:rFonts w:cstheme="minorHAnsi"/>
        </w:rPr>
        <w:tab/>
      </w:r>
      <w:r w:rsidR="00BA2D12" w:rsidRPr="00BA66F9">
        <w:rPr>
          <w:rFonts w:cstheme="minorHAnsi"/>
        </w:rPr>
        <w:t>In the case that CDD</w:t>
      </w:r>
      <w:r w:rsidR="005E59D8" w:rsidRPr="00BA66F9">
        <w:rPr>
          <w:rFonts w:cstheme="minorHAnsi"/>
        </w:rPr>
        <w:t xml:space="preserve"> in</w:t>
      </w:r>
      <w:r w:rsidR="004B69F8" w:rsidRPr="00BA66F9">
        <w:rPr>
          <w:rFonts w:cstheme="minorHAnsi"/>
        </w:rPr>
        <w:t xml:space="preserve"> regulations 5 to 6 of the</w:t>
      </w:r>
      <w:r w:rsidR="005E59D8" w:rsidRPr="00BA66F9">
        <w:rPr>
          <w:rFonts w:cstheme="minorHAnsi"/>
        </w:rPr>
        <w:t xml:space="preserve"> </w:t>
      </w:r>
      <w:r w:rsidR="0008377E" w:rsidRPr="00BA66F9">
        <w:rPr>
          <w:rFonts w:cstheme="minorHAnsi"/>
        </w:rPr>
        <w:t xml:space="preserve">PMLTF Regulations </w:t>
      </w:r>
      <w:r w:rsidR="00BA2D12" w:rsidRPr="00BA66F9">
        <w:rPr>
          <w:rFonts w:cstheme="minorHAnsi"/>
        </w:rPr>
        <w:t xml:space="preserve">cannot be completed, the regulated dealer </w:t>
      </w:r>
      <w:r w:rsidR="004B69F8" w:rsidRPr="00BA66F9">
        <w:rPr>
          <w:rFonts w:cstheme="minorHAnsi"/>
        </w:rPr>
        <w:t xml:space="preserve">shall terminate the transaction, </w:t>
      </w:r>
      <w:r w:rsidR="0008377E" w:rsidRPr="00BA66F9">
        <w:rPr>
          <w:rFonts w:cstheme="minorHAnsi"/>
        </w:rPr>
        <w:t>consider if the circumstances are suspicious so as to warrant the filing of a suspicious transaction report (“STR”) and document the basis for its determination, including where the customer is reluctant, unable or unwilling to provide any information requested by the regulated dealer</w:t>
      </w:r>
      <w:r w:rsidR="00BA2D12" w:rsidRPr="00BA66F9">
        <w:rPr>
          <w:rFonts w:cstheme="minorHAnsi"/>
        </w:rPr>
        <w:t>.</w:t>
      </w:r>
    </w:p>
    <w:p w14:paraId="39861136" w14:textId="77777777" w:rsidR="00BA2D12" w:rsidRPr="00BA66F9" w:rsidRDefault="00BA2D12" w:rsidP="0072663E">
      <w:pPr>
        <w:pStyle w:val="xmsonormal"/>
        <w:ind w:left="1418" w:hanging="567"/>
        <w:jc w:val="both"/>
        <w:rPr>
          <w:rFonts w:asciiTheme="minorHAnsi" w:hAnsiTheme="minorHAnsi" w:cstheme="minorHAnsi"/>
        </w:rPr>
      </w:pPr>
    </w:p>
    <w:p w14:paraId="3E768816" w14:textId="736A26B6" w:rsidR="0008377E" w:rsidRPr="00BA66F9" w:rsidRDefault="00441091" w:rsidP="0072663E">
      <w:pPr>
        <w:pStyle w:val="xmsonormal"/>
        <w:ind w:left="709" w:hanging="709"/>
        <w:jc w:val="both"/>
        <w:rPr>
          <w:rFonts w:asciiTheme="minorHAnsi" w:hAnsiTheme="minorHAnsi" w:cstheme="minorHAnsi"/>
        </w:rPr>
      </w:pPr>
      <w:r w:rsidRPr="00BA66F9">
        <w:rPr>
          <w:rFonts w:asciiTheme="minorHAnsi" w:hAnsiTheme="minorHAnsi" w:cstheme="minorHAnsi"/>
        </w:rPr>
        <w:t>6.</w:t>
      </w:r>
      <w:r w:rsidR="007A0A1C" w:rsidRPr="00BA66F9">
        <w:rPr>
          <w:rFonts w:asciiTheme="minorHAnsi" w:hAnsiTheme="minorHAnsi" w:cstheme="minorHAnsi"/>
        </w:rPr>
        <w:t>4</w:t>
      </w:r>
      <w:r w:rsidRPr="00BA66F9">
        <w:rPr>
          <w:rFonts w:asciiTheme="minorHAnsi" w:hAnsiTheme="minorHAnsi" w:cstheme="minorHAnsi"/>
        </w:rPr>
        <w:tab/>
      </w:r>
      <w:r w:rsidR="0008377E" w:rsidRPr="00BA66F9">
        <w:rPr>
          <w:rFonts w:asciiTheme="minorHAnsi" w:hAnsiTheme="minorHAnsi" w:cstheme="minorHAnsi"/>
        </w:rPr>
        <w:t xml:space="preserve">Where the regulated dealer forms a suspicion of ML/TF and reasonably believes that performing any of the measures as required in </w:t>
      </w:r>
      <w:r w:rsidR="004B69F8" w:rsidRPr="00BA66F9">
        <w:rPr>
          <w:rFonts w:cstheme="minorHAnsi"/>
        </w:rPr>
        <w:t xml:space="preserve">regulations 5 to 6 of the PMLTF Regulations </w:t>
      </w:r>
      <w:r w:rsidR="0008377E" w:rsidRPr="00BA66F9">
        <w:rPr>
          <w:rFonts w:asciiTheme="minorHAnsi" w:hAnsiTheme="minorHAnsi" w:cstheme="minorHAnsi"/>
        </w:rPr>
        <w:t xml:space="preserve"> will tip-off a customer, </w:t>
      </w:r>
      <w:r w:rsidR="0008377E" w:rsidRPr="00BA66F9">
        <w:rPr>
          <w:rFonts w:cstheme="minorHAnsi"/>
        </w:rPr>
        <w:t xml:space="preserve">the person on whose behalf the customer is acting, or a </w:t>
      </w:r>
      <w:r w:rsidR="00F376FF" w:rsidRPr="00BA66F9">
        <w:rPr>
          <w:rFonts w:cstheme="minorHAnsi"/>
        </w:rPr>
        <w:t>BO</w:t>
      </w:r>
      <w:r w:rsidR="0008377E" w:rsidRPr="00BA66F9">
        <w:rPr>
          <w:rFonts w:cstheme="minorHAnsi"/>
        </w:rPr>
        <w:t xml:space="preserve"> of that person, the regulated dealer may stop performing those measures.  The regulated dealer shall document the basis for assessment and file an STR.</w:t>
      </w:r>
    </w:p>
    <w:p w14:paraId="1D2B34AC" w14:textId="77777777" w:rsidR="0008377E" w:rsidRPr="00BA66F9" w:rsidRDefault="0008377E" w:rsidP="0072663E">
      <w:pPr>
        <w:pStyle w:val="xmsonormal"/>
        <w:jc w:val="both"/>
        <w:rPr>
          <w:rFonts w:asciiTheme="minorHAnsi" w:hAnsiTheme="minorHAnsi" w:cstheme="minorHAnsi"/>
        </w:rPr>
      </w:pPr>
    </w:p>
    <w:p w14:paraId="674F2559" w14:textId="3C6216F6" w:rsidR="00BA2D12" w:rsidRPr="00BA66F9" w:rsidRDefault="0008377E" w:rsidP="0072663E">
      <w:pPr>
        <w:pStyle w:val="xmsonormal"/>
        <w:jc w:val="both"/>
        <w:rPr>
          <w:rFonts w:asciiTheme="minorHAnsi" w:hAnsiTheme="minorHAnsi" w:cstheme="minorHAnsi"/>
        </w:rPr>
      </w:pPr>
      <w:r w:rsidRPr="00BA66F9">
        <w:rPr>
          <w:rFonts w:asciiTheme="minorHAnsi" w:hAnsiTheme="minorHAnsi" w:cstheme="minorHAnsi"/>
        </w:rPr>
        <w:t>6.5</w:t>
      </w:r>
      <w:r w:rsidRPr="00BA66F9">
        <w:rPr>
          <w:rFonts w:asciiTheme="minorHAnsi" w:hAnsiTheme="minorHAnsi" w:cstheme="minorHAnsi"/>
        </w:rPr>
        <w:tab/>
      </w:r>
      <w:r w:rsidR="00BA2D12" w:rsidRPr="00BA66F9">
        <w:rPr>
          <w:rFonts w:asciiTheme="minorHAnsi" w:hAnsiTheme="minorHAnsi" w:cstheme="minorHAnsi"/>
        </w:rPr>
        <w:t>&lt;</w:t>
      </w:r>
      <w:r w:rsidR="00BA2D12" w:rsidRPr="00BA66F9">
        <w:rPr>
          <w:rFonts w:asciiTheme="minorHAnsi" w:hAnsiTheme="minorHAnsi" w:cstheme="minorHAnsi"/>
          <w:b/>
        </w:rPr>
        <w:t>Additional item(s) to be decided by the regulated dealer</w:t>
      </w:r>
      <w:r w:rsidR="00BA2D12" w:rsidRPr="00BA66F9">
        <w:rPr>
          <w:rFonts w:asciiTheme="minorHAnsi" w:hAnsiTheme="minorHAnsi" w:cstheme="minorHAnsi"/>
        </w:rPr>
        <w:t>&gt;</w:t>
      </w:r>
    </w:p>
    <w:p w14:paraId="2E9754A6" w14:textId="77777777" w:rsidR="00D63ADF" w:rsidRPr="00BA66F9" w:rsidRDefault="00D63ADF" w:rsidP="0072663E">
      <w:pPr>
        <w:spacing w:after="0" w:line="240" w:lineRule="auto"/>
        <w:jc w:val="both"/>
        <w:rPr>
          <w:rFonts w:cstheme="minorHAnsi"/>
        </w:rPr>
      </w:pPr>
    </w:p>
    <w:p w14:paraId="0008E5AF" w14:textId="7050CE2A" w:rsidR="00BA2D12" w:rsidRDefault="00BA2D12" w:rsidP="00D7250F">
      <w:pPr>
        <w:pStyle w:val="Heading1"/>
        <w:numPr>
          <w:ilvl w:val="0"/>
          <w:numId w:val="109"/>
        </w:numPr>
        <w:ind w:left="900" w:hanging="900"/>
        <w:rPr>
          <w:rFonts w:cstheme="minorHAnsi"/>
        </w:rPr>
      </w:pPr>
      <w:r w:rsidRPr="00BA66F9">
        <w:rPr>
          <w:rFonts w:cstheme="minorHAnsi"/>
        </w:rPr>
        <w:t>Procedure</w:t>
      </w:r>
      <w:r w:rsidR="00D90AA4" w:rsidRPr="00BA66F9">
        <w:rPr>
          <w:rFonts w:cstheme="minorHAnsi"/>
        </w:rPr>
        <w:t>s</w:t>
      </w:r>
      <w:r w:rsidRPr="00BA66F9">
        <w:rPr>
          <w:rFonts w:cstheme="minorHAnsi"/>
        </w:rPr>
        <w:t xml:space="preserve"> to complete a Cash Transaction Report (</w:t>
      </w:r>
      <w:r w:rsidR="00AC4FAA" w:rsidRPr="00BA66F9">
        <w:rPr>
          <w:rFonts w:cstheme="minorHAnsi"/>
        </w:rPr>
        <w:t>“</w:t>
      </w:r>
      <w:r w:rsidRPr="00BA66F9">
        <w:rPr>
          <w:rFonts w:cstheme="minorHAnsi"/>
        </w:rPr>
        <w:t>CTR</w:t>
      </w:r>
      <w:r w:rsidR="00AC4FAA" w:rsidRPr="00BA66F9">
        <w:rPr>
          <w:rFonts w:cstheme="minorHAnsi"/>
        </w:rPr>
        <w:t>”</w:t>
      </w:r>
      <w:r w:rsidRPr="00BA66F9">
        <w:rPr>
          <w:rFonts w:cstheme="minorHAnsi"/>
        </w:rPr>
        <w:t>)</w:t>
      </w:r>
    </w:p>
    <w:p w14:paraId="67021339" w14:textId="77777777" w:rsidR="00556607" w:rsidRPr="00BA66F9" w:rsidRDefault="00556607" w:rsidP="0072663E">
      <w:pPr>
        <w:pStyle w:val="ListParagraph"/>
        <w:spacing w:after="0" w:line="240" w:lineRule="auto"/>
        <w:ind w:left="851"/>
        <w:jc w:val="both"/>
        <w:rPr>
          <w:rFonts w:cstheme="minorHAnsi"/>
          <w:b/>
        </w:rPr>
      </w:pPr>
    </w:p>
    <w:p w14:paraId="53677082" w14:textId="77777777" w:rsidR="0099196B" w:rsidRPr="0099196B" w:rsidRDefault="0099196B" w:rsidP="0099196B">
      <w:pPr>
        <w:pStyle w:val="ListParagraph"/>
        <w:numPr>
          <w:ilvl w:val="0"/>
          <w:numId w:val="3"/>
        </w:numPr>
        <w:tabs>
          <w:tab w:val="left" w:pos="851"/>
        </w:tabs>
        <w:spacing w:after="0" w:line="240" w:lineRule="auto"/>
        <w:jc w:val="both"/>
        <w:rPr>
          <w:rFonts w:cstheme="minorHAnsi"/>
          <w:vanish/>
        </w:rPr>
      </w:pPr>
    </w:p>
    <w:p w14:paraId="70600E8A" w14:textId="52C4651A" w:rsidR="00BA2D12" w:rsidRDefault="00BA2D12" w:rsidP="00D7250F">
      <w:pPr>
        <w:pStyle w:val="ListParagraph"/>
        <w:numPr>
          <w:ilvl w:val="1"/>
          <w:numId w:val="3"/>
        </w:numPr>
        <w:tabs>
          <w:tab w:val="left" w:pos="851"/>
        </w:tabs>
        <w:spacing w:after="0" w:line="240" w:lineRule="auto"/>
        <w:jc w:val="both"/>
        <w:rPr>
          <w:rFonts w:cstheme="minorHAnsi"/>
        </w:rPr>
      </w:pPr>
      <w:r w:rsidRPr="00BA66F9">
        <w:rPr>
          <w:rFonts w:cstheme="minorHAnsi"/>
        </w:rPr>
        <w:t>The following procedure shall apply for the regulated dealer and employees when completing a CTR:</w:t>
      </w:r>
    </w:p>
    <w:p w14:paraId="02AAD8F0" w14:textId="77777777" w:rsidR="000522D3" w:rsidRPr="00BA66F9" w:rsidRDefault="000522D3" w:rsidP="000522D3">
      <w:pPr>
        <w:pStyle w:val="ListParagraph"/>
        <w:tabs>
          <w:tab w:val="left" w:pos="851"/>
        </w:tabs>
        <w:spacing w:after="0" w:line="240" w:lineRule="auto"/>
        <w:ind w:left="851"/>
        <w:jc w:val="both"/>
        <w:rPr>
          <w:rFonts w:cstheme="minorHAnsi"/>
        </w:rPr>
      </w:pPr>
    </w:p>
    <w:p w14:paraId="301AA52B" w14:textId="77777777" w:rsidR="00BA2D12" w:rsidRPr="00BA66F9" w:rsidRDefault="00BA2D12" w:rsidP="0072663E">
      <w:pPr>
        <w:pStyle w:val="ListParagraph"/>
        <w:numPr>
          <w:ilvl w:val="0"/>
          <w:numId w:val="55"/>
        </w:numPr>
        <w:autoSpaceDE w:val="0"/>
        <w:autoSpaceDN w:val="0"/>
        <w:adjustRightInd w:val="0"/>
        <w:spacing w:after="0" w:line="240" w:lineRule="auto"/>
        <w:ind w:left="1418" w:hanging="567"/>
        <w:jc w:val="both"/>
        <w:rPr>
          <w:rFonts w:cstheme="minorHAnsi"/>
        </w:rPr>
      </w:pPr>
      <w:r w:rsidRPr="00BA66F9">
        <w:rPr>
          <w:rFonts w:cstheme="minorHAnsi"/>
        </w:rPr>
        <w:t xml:space="preserve">The regulated dealer shall designate an employee </w:t>
      </w:r>
      <w:proofErr w:type="gramStart"/>
      <w:r w:rsidRPr="00BA66F9">
        <w:rPr>
          <w:rFonts w:cstheme="minorHAnsi"/>
        </w:rPr>
        <w:t>e.g.</w:t>
      </w:r>
      <w:proofErr w:type="gramEnd"/>
      <w:r w:rsidRPr="00BA66F9">
        <w:rPr>
          <w:rFonts w:cstheme="minorHAnsi"/>
        </w:rPr>
        <w:t xml:space="preserve"> Compliance Officer or employee/s to complete a CTR.</w:t>
      </w:r>
    </w:p>
    <w:p w14:paraId="093F2C6E" w14:textId="77777777" w:rsidR="00BA2D12" w:rsidRPr="00BA66F9" w:rsidRDefault="00BA2D12" w:rsidP="0072663E">
      <w:pPr>
        <w:pStyle w:val="ListParagraph"/>
        <w:autoSpaceDE w:val="0"/>
        <w:autoSpaceDN w:val="0"/>
        <w:adjustRightInd w:val="0"/>
        <w:spacing w:after="0"/>
        <w:ind w:left="1418" w:hanging="567"/>
        <w:jc w:val="both"/>
        <w:rPr>
          <w:rFonts w:cstheme="minorHAnsi"/>
        </w:rPr>
      </w:pPr>
    </w:p>
    <w:p w14:paraId="57982837" w14:textId="77777777" w:rsidR="00BA2D12" w:rsidRPr="00BA66F9" w:rsidRDefault="00BA2D12" w:rsidP="0072663E">
      <w:pPr>
        <w:pStyle w:val="ListParagraph"/>
        <w:numPr>
          <w:ilvl w:val="0"/>
          <w:numId w:val="55"/>
        </w:numPr>
        <w:autoSpaceDE w:val="0"/>
        <w:autoSpaceDN w:val="0"/>
        <w:adjustRightInd w:val="0"/>
        <w:spacing w:after="0" w:line="240" w:lineRule="auto"/>
        <w:ind w:left="1418" w:hanging="567"/>
        <w:jc w:val="both"/>
        <w:rPr>
          <w:rFonts w:cstheme="minorHAnsi"/>
        </w:rPr>
      </w:pPr>
      <w:r w:rsidRPr="00BA66F9">
        <w:rPr>
          <w:rFonts w:cstheme="minorHAnsi"/>
        </w:rPr>
        <w:t>The employee who is communicating with the customer and/or conducting CDD shall inform the supervisor on the necessity to lodge a CTR.</w:t>
      </w:r>
    </w:p>
    <w:p w14:paraId="034B9EED" w14:textId="77777777" w:rsidR="00BA2D12" w:rsidRPr="00BA66F9" w:rsidRDefault="00BA2D12" w:rsidP="0072663E">
      <w:pPr>
        <w:pStyle w:val="ListParagraph"/>
        <w:spacing w:after="0"/>
        <w:ind w:left="1418" w:hanging="567"/>
        <w:jc w:val="both"/>
        <w:rPr>
          <w:rFonts w:cstheme="minorHAnsi"/>
        </w:rPr>
      </w:pPr>
    </w:p>
    <w:p w14:paraId="071C8E84" w14:textId="64A03305" w:rsidR="00BA2D12" w:rsidRPr="00BA66F9" w:rsidRDefault="00BA2D12" w:rsidP="0072663E">
      <w:pPr>
        <w:pStyle w:val="ListParagraph"/>
        <w:numPr>
          <w:ilvl w:val="0"/>
          <w:numId w:val="55"/>
        </w:numPr>
        <w:autoSpaceDE w:val="0"/>
        <w:autoSpaceDN w:val="0"/>
        <w:adjustRightInd w:val="0"/>
        <w:spacing w:after="0" w:line="240" w:lineRule="auto"/>
        <w:ind w:left="1418" w:hanging="567"/>
        <w:jc w:val="both"/>
        <w:rPr>
          <w:rFonts w:cstheme="minorHAnsi"/>
        </w:rPr>
      </w:pPr>
      <w:r w:rsidRPr="00BA66F9">
        <w:rPr>
          <w:rFonts w:cstheme="minorHAnsi"/>
        </w:rPr>
        <w:t xml:space="preserve">The designated employee tasked with completing the CTR shall submit Form NP </w:t>
      </w:r>
      <w:r w:rsidR="00267325" w:rsidRPr="00BA66F9">
        <w:rPr>
          <w:rFonts w:cstheme="minorHAnsi"/>
        </w:rPr>
        <w:t xml:space="preserve">784 </w:t>
      </w:r>
      <w:r w:rsidRPr="00BA66F9">
        <w:rPr>
          <w:rFonts w:cstheme="minorHAnsi"/>
        </w:rPr>
        <w:t>at the Suspicious Transaction Reporting Office (“STRO”) Online Notices And Reporting Platform (“</w:t>
      </w:r>
      <w:hyperlink r:id="rId15" w:history="1">
        <w:r w:rsidRPr="00BA66F9">
          <w:rPr>
            <w:rStyle w:val="Hyperlink"/>
            <w:rFonts w:cstheme="minorHAnsi"/>
          </w:rPr>
          <w:t>SONAR</w:t>
        </w:r>
      </w:hyperlink>
      <w:r w:rsidRPr="00BA66F9">
        <w:rPr>
          <w:rFonts w:cstheme="minorHAnsi"/>
        </w:rPr>
        <w:t xml:space="preserve">”) at </w:t>
      </w:r>
      <w:hyperlink r:id="rId16" w:history="1">
        <w:r w:rsidRPr="00BA66F9">
          <w:rPr>
            <w:rStyle w:val="Hyperlink"/>
            <w:rFonts w:cstheme="minorHAnsi"/>
          </w:rPr>
          <w:t>http://www.police.gov.sg/sonar</w:t>
        </w:r>
      </w:hyperlink>
      <w:r w:rsidRPr="00BA66F9">
        <w:rPr>
          <w:rStyle w:val="Hyperlink"/>
          <w:rFonts w:cstheme="minorHAnsi"/>
          <w:color w:val="auto"/>
          <w:u w:val="none"/>
        </w:rPr>
        <w:t xml:space="preserve"> </w:t>
      </w:r>
      <w:r w:rsidRPr="00BA66F9">
        <w:rPr>
          <w:rFonts w:cstheme="minorHAnsi"/>
        </w:rPr>
        <w:t>within 15 business days.</w:t>
      </w:r>
    </w:p>
    <w:p w14:paraId="6D941C12" w14:textId="77777777" w:rsidR="00BA2D12" w:rsidRPr="00BA66F9" w:rsidRDefault="00BA2D12" w:rsidP="0072663E">
      <w:pPr>
        <w:pStyle w:val="ListParagraph"/>
        <w:spacing w:after="0"/>
        <w:ind w:left="1418" w:hanging="567"/>
        <w:jc w:val="both"/>
        <w:rPr>
          <w:rFonts w:cstheme="minorHAnsi"/>
        </w:rPr>
      </w:pPr>
    </w:p>
    <w:p w14:paraId="21056BC1" w14:textId="77777777" w:rsidR="0028281B" w:rsidRPr="00BA66F9" w:rsidRDefault="00BA2D12" w:rsidP="0072663E">
      <w:pPr>
        <w:pStyle w:val="ListParagraph"/>
        <w:numPr>
          <w:ilvl w:val="0"/>
          <w:numId w:val="55"/>
        </w:numPr>
        <w:autoSpaceDE w:val="0"/>
        <w:autoSpaceDN w:val="0"/>
        <w:adjustRightInd w:val="0"/>
        <w:spacing w:after="0" w:line="240" w:lineRule="auto"/>
        <w:ind w:left="1418" w:hanging="567"/>
        <w:jc w:val="both"/>
        <w:rPr>
          <w:rFonts w:cstheme="minorHAnsi"/>
        </w:rPr>
      </w:pPr>
      <w:r w:rsidRPr="00BA66F9">
        <w:rPr>
          <w:rFonts w:cstheme="minorHAnsi"/>
        </w:rPr>
        <w:t>The designated employee shall check all the inputted information to ensure accuracy.</w:t>
      </w:r>
    </w:p>
    <w:p w14:paraId="680399F0" w14:textId="77777777" w:rsidR="0028281B" w:rsidRPr="00BA66F9" w:rsidRDefault="0028281B" w:rsidP="0072663E">
      <w:pPr>
        <w:pStyle w:val="ListParagraph"/>
        <w:spacing w:after="0"/>
        <w:rPr>
          <w:rFonts w:cstheme="minorHAnsi"/>
        </w:rPr>
      </w:pPr>
    </w:p>
    <w:p w14:paraId="3257FAA9" w14:textId="314AE379" w:rsidR="00BA2D12" w:rsidRPr="00BA66F9" w:rsidRDefault="00BA2D12" w:rsidP="0072663E">
      <w:pPr>
        <w:pStyle w:val="ListParagraph"/>
        <w:numPr>
          <w:ilvl w:val="0"/>
          <w:numId w:val="55"/>
        </w:numPr>
        <w:autoSpaceDE w:val="0"/>
        <w:autoSpaceDN w:val="0"/>
        <w:adjustRightInd w:val="0"/>
        <w:spacing w:after="0" w:line="240" w:lineRule="auto"/>
        <w:ind w:left="1418" w:hanging="567"/>
        <w:jc w:val="both"/>
        <w:rPr>
          <w:rFonts w:cstheme="minorHAnsi"/>
        </w:rPr>
      </w:pPr>
      <w:r w:rsidRPr="00BA66F9">
        <w:rPr>
          <w:rFonts w:cstheme="minorHAnsi"/>
        </w:rPr>
        <w:t>&lt;</w:t>
      </w:r>
      <w:r w:rsidRPr="00BA66F9">
        <w:rPr>
          <w:rFonts w:cstheme="minorHAnsi"/>
          <w:b/>
        </w:rPr>
        <w:t>Additional item(s) to be decided by the regulated dealer</w:t>
      </w:r>
      <w:r w:rsidRPr="00BA66F9">
        <w:rPr>
          <w:rFonts w:cstheme="minorHAnsi"/>
        </w:rPr>
        <w:t>&gt;</w:t>
      </w:r>
    </w:p>
    <w:p w14:paraId="79AF9BAD" w14:textId="77777777" w:rsidR="00B930A7" w:rsidRPr="00BA66F9" w:rsidRDefault="00B930A7" w:rsidP="0072663E">
      <w:pPr>
        <w:spacing w:after="0" w:line="240" w:lineRule="auto"/>
        <w:jc w:val="both"/>
        <w:rPr>
          <w:rFonts w:cstheme="minorHAnsi"/>
        </w:rPr>
      </w:pPr>
    </w:p>
    <w:p w14:paraId="40FEF707" w14:textId="77777777" w:rsidR="0099196B" w:rsidRDefault="0099196B">
      <w:pPr>
        <w:rPr>
          <w:rFonts w:eastAsiaTheme="majorEastAsia" w:cstheme="minorHAnsi"/>
          <w:b/>
          <w:szCs w:val="32"/>
        </w:rPr>
      </w:pPr>
      <w:r>
        <w:rPr>
          <w:rFonts w:cstheme="minorHAnsi"/>
        </w:rPr>
        <w:br w:type="page"/>
      </w:r>
    </w:p>
    <w:p w14:paraId="60F43E39" w14:textId="70106BA8" w:rsidR="00B930A7" w:rsidRPr="00BA66F9" w:rsidRDefault="00B930A7" w:rsidP="00D7250F">
      <w:pPr>
        <w:pStyle w:val="Heading1"/>
        <w:numPr>
          <w:ilvl w:val="0"/>
          <w:numId w:val="109"/>
        </w:numPr>
        <w:ind w:hanging="720"/>
        <w:rPr>
          <w:rFonts w:cstheme="minorHAnsi"/>
        </w:rPr>
      </w:pPr>
      <w:r w:rsidRPr="00BA66F9">
        <w:rPr>
          <w:rFonts w:cstheme="minorHAnsi"/>
        </w:rPr>
        <w:lastRenderedPageBreak/>
        <w:t>Enhanced Customer Due Diligence (</w:t>
      </w:r>
      <w:r w:rsidR="00BE57B4" w:rsidRPr="00BA66F9">
        <w:rPr>
          <w:rFonts w:cstheme="minorHAnsi"/>
        </w:rPr>
        <w:t>“</w:t>
      </w:r>
      <w:r w:rsidRPr="00BA66F9">
        <w:rPr>
          <w:rFonts w:cstheme="minorHAnsi"/>
        </w:rPr>
        <w:t>ECDD</w:t>
      </w:r>
      <w:r w:rsidR="00BE57B4" w:rsidRPr="00BA66F9">
        <w:rPr>
          <w:rFonts w:cstheme="minorHAnsi"/>
        </w:rPr>
        <w:t>”</w:t>
      </w:r>
      <w:r w:rsidRPr="00BA66F9">
        <w:rPr>
          <w:rFonts w:cstheme="minorHAnsi"/>
        </w:rPr>
        <w:t xml:space="preserve">)  </w:t>
      </w:r>
    </w:p>
    <w:p w14:paraId="1503ECA6" w14:textId="77777777" w:rsidR="00B930A7" w:rsidRPr="00BA66F9" w:rsidRDefault="00B930A7" w:rsidP="0072663E">
      <w:pPr>
        <w:spacing w:after="0" w:line="240" w:lineRule="auto"/>
        <w:jc w:val="both"/>
        <w:rPr>
          <w:rFonts w:cstheme="minorHAnsi"/>
        </w:rPr>
      </w:pPr>
    </w:p>
    <w:p w14:paraId="27606647" w14:textId="77777777" w:rsidR="0099196B" w:rsidRPr="0099196B" w:rsidRDefault="0099196B" w:rsidP="0099196B">
      <w:pPr>
        <w:pStyle w:val="ListParagraph"/>
        <w:numPr>
          <w:ilvl w:val="0"/>
          <w:numId w:val="3"/>
        </w:numPr>
        <w:tabs>
          <w:tab w:val="left" w:pos="851"/>
        </w:tabs>
        <w:spacing w:after="0" w:line="240" w:lineRule="auto"/>
        <w:jc w:val="both"/>
        <w:rPr>
          <w:rFonts w:cstheme="minorHAnsi"/>
          <w:vanish/>
        </w:rPr>
      </w:pPr>
    </w:p>
    <w:p w14:paraId="529A4AE9" w14:textId="3A74A165" w:rsidR="00B930A7" w:rsidRPr="00BA66F9" w:rsidRDefault="00B930A7" w:rsidP="00D7250F">
      <w:pPr>
        <w:pStyle w:val="ListParagraph"/>
        <w:numPr>
          <w:ilvl w:val="1"/>
          <w:numId w:val="3"/>
        </w:numPr>
        <w:tabs>
          <w:tab w:val="left" w:pos="851"/>
        </w:tabs>
        <w:spacing w:after="0" w:line="240" w:lineRule="auto"/>
        <w:jc w:val="both"/>
        <w:rPr>
          <w:rFonts w:cstheme="minorHAnsi"/>
        </w:rPr>
      </w:pPr>
      <w:r w:rsidRPr="00BA66F9">
        <w:rPr>
          <w:rFonts w:cstheme="minorHAnsi"/>
        </w:rPr>
        <w:t>Where the ML/TF risks are identified to be higher, the regulated dealer is expected to take ECDD measures to mitigate and manage those risks.</w:t>
      </w:r>
    </w:p>
    <w:p w14:paraId="0438A5BD" w14:textId="77777777" w:rsidR="00B930A7" w:rsidRPr="00BA66F9" w:rsidRDefault="00B930A7" w:rsidP="0072663E">
      <w:pPr>
        <w:pStyle w:val="ListParagraph"/>
        <w:tabs>
          <w:tab w:val="left" w:pos="851"/>
        </w:tabs>
        <w:spacing w:after="0" w:line="240" w:lineRule="auto"/>
        <w:ind w:left="851"/>
        <w:jc w:val="both"/>
        <w:rPr>
          <w:rFonts w:cstheme="minorHAnsi"/>
        </w:rPr>
      </w:pPr>
    </w:p>
    <w:p w14:paraId="0C3AF604" w14:textId="36747315" w:rsidR="00B930A7" w:rsidRPr="00BA66F9" w:rsidRDefault="00B930A7" w:rsidP="0072663E">
      <w:pPr>
        <w:pStyle w:val="ListParagraph"/>
        <w:numPr>
          <w:ilvl w:val="1"/>
          <w:numId w:val="3"/>
        </w:numPr>
        <w:tabs>
          <w:tab w:val="left" w:pos="851"/>
        </w:tabs>
        <w:spacing w:after="0" w:line="240" w:lineRule="auto"/>
        <w:ind w:left="851" w:hanging="851"/>
        <w:jc w:val="both"/>
      </w:pPr>
      <w:r w:rsidRPr="6C171BBC">
        <w:t>The regulated dealer must conduct ECDD measures in any of the following circumstances</w:t>
      </w:r>
      <w:r w:rsidR="00C70DF4" w:rsidRPr="6C171BBC">
        <w:t xml:space="preserve"> where the customer, the person on whose behalf the customer is acting, or a </w:t>
      </w:r>
      <w:r w:rsidR="00C70DF4" w:rsidRPr="005E0018">
        <w:rPr>
          <w:highlight w:val="yellow"/>
        </w:rPr>
        <w:t>beneficial owner of th</w:t>
      </w:r>
      <w:r w:rsidR="231F7F33" w:rsidRPr="005E0018">
        <w:rPr>
          <w:highlight w:val="yellow"/>
        </w:rPr>
        <w:t>e customer (where the customer is an entity or legal arrangement)</w:t>
      </w:r>
      <w:r w:rsidRPr="6C171BBC">
        <w:t>:</w:t>
      </w:r>
    </w:p>
    <w:p w14:paraId="4CFCAD53" w14:textId="77777777" w:rsidR="00B930A7" w:rsidRPr="00BA66F9" w:rsidRDefault="00B930A7" w:rsidP="0072663E">
      <w:pPr>
        <w:spacing w:after="0" w:line="240" w:lineRule="auto"/>
        <w:ind w:left="851" w:hanging="851"/>
        <w:jc w:val="both"/>
        <w:rPr>
          <w:rFonts w:cstheme="minorHAnsi"/>
        </w:rPr>
      </w:pPr>
    </w:p>
    <w:p w14:paraId="149239FF" w14:textId="2107CA6F" w:rsidR="00B930A7" w:rsidRPr="00BA66F9" w:rsidRDefault="00B930A7" w:rsidP="0072663E">
      <w:pPr>
        <w:spacing w:after="0" w:line="240" w:lineRule="auto"/>
        <w:ind w:left="1418" w:hanging="567"/>
        <w:jc w:val="both"/>
        <w:rPr>
          <w:rFonts w:cstheme="minorHAnsi"/>
        </w:rPr>
      </w:pPr>
      <w:r w:rsidRPr="00BA66F9">
        <w:rPr>
          <w:rFonts w:cstheme="minorHAnsi"/>
        </w:rPr>
        <w:t>a.</w:t>
      </w:r>
      <w:r w:rsidRPr="00BA66F9">
        <w:rPr>
          <w:rFonts w:cstheme="minorHAnsi"/>
        </w:rPr>
        <w:tab/>
      </w:r>
      <w:r w:rsidR="00C70DF4" w:rsidRPr="00BA66F9">
        <w:rPr>
          <w:rFonts w:cstheme="minorHAnsi"/>
        </w:rPr>
        <w:t>is</w:t>
      </w:r>
      <w:r w:rsidR="00C70DF4" w:rsidRPr="00BA66F9">
        <w:rPr>
          <w:rFonts w:cstheme="minorHAnsi"/>
          <w:lang w:eastAsia="en-SG"/>
        </w:rPr>
        <w:t xml:space="preserve"> a </w:t>
      </w:r>
      <w:r w:rsidR="00C70DF4" w:rsidRPr="00BA66F9">
        <w:rPr>
          <w:rFonts w:cstheme="minorHAnsi"/>
        </w:rPr>
        <w:t xml:space="preserve">PEP, a family member or a close associate of a </w:t>
      </w:r>
      <w:proofErr w:type="gramStart"/>
      <w:r w:rsidR="00C70DF4" w:rsidRPr="00BA66F9">
        <w:rPr>
          <w:rFonts w:cstheme="minorHAnsi"/>
        </w:rPr>
        <w:t>PEP</w:t>
      </w:r>
      <w:r w:rsidRPr="00BA66F9">
        <w:rPr>
          <w:rFonts w:cstheme="minorHAnsi"/>
        </w:rPr>
        <w:t>;</w:t>
      </w:r>
      <w:proofErr w:type="gramEnd"/>
    </w:p>
    <w:p w14:paraId="48C7B43E" w14:textId="01584F8E" w:rsidR="00B930A7" w:rsidRPr="00BA66F9" w:rsidRDefault="00B930A7" w:rsidP="0072663E">
      <w:pPr>
        <w:spacing w:after="0" w:line="240" w:lineRule="auto"/>
        <w:ind w:left="1418" w:hanging="567"/>
        <w:jc w:val="both"/>
        <w:rPr>
          <w:rFonts w:cstheme="minorHAnsi"/>
        </w:rPr>
      </w:pPr>
      <w:r w:rsidRPr="00BA66F9">
        <w:rPr>
          <w:rFonts w:cstheme="minorHAnsi"/>
        </w:rPr>
        <w:t>b.</w:t>
      </w:r>
      <w:r w:rsidRPr="00BA66F9">
        <w:rPr>
          <w:rFonts w:cstheme="minorHAnsi"/>
        </w:rPr>
        <w:tab/>
      </w:r>
      <w:r w:rsidR="00E047CA">
        <w:rPr>
          <w:rFonts w:cstheme="minorHAnsi"/>
        </w:rPr>
        <w:t xml:space="preserve">is a resident of or originates from a country on the </w:t>
      </w:r>
      <w:r w:rsidR="00C70DF4" w:rsidRPr="00BA66F9">
        <w:rPr>
          <w:rFonts w:cstheme="minorHAnsi"/>
        </w:rPr>
        <w:t>FATF list of high-risk countries (</w:t>
      </w:r>
      <w:hyperlink r:id="rId17" w:anchor="high-risk" w:history="1">
        <w:r w:rsidR="00C70DF4" w:rsidRPr="00BA66F9">
          <w:rPr>
            <w:rStyle w:val="Hyperlink"/>
            <w:rFonts w:cstheme="minorHAnsi"/>
          </w:rPr>
          <w:t>www.fatf-gafi.org/countries/#high-risk</w:t>
        </w:r>
      </w:hyperlink>
      <w:r w:rsidR="0028281B" w:rsidRPr="00BA66F9">
        <w:t>);</w:t>
      </w:r>
      <w:r w:rsidR="00C94D68" w:rsidRPr="00BA66F9">
        <w:t xml:space="preserve"> and</w:t>
      </w:r>
    </w:p>
    <w:p w14:paraId="305A88BD" w14:textId="584D6E53" w:rsidR="00B930A7" w:rsidRPr="00BA66F9" w:rsidRDefault="00B930A7" w:rsidP="0072663E">
      <w:pPr>
        <w:spacing w:after="0" w:line="240" w:lineRule="auto"/>
        <w:ind w:left="1418" w:hanging="567"/>
        <w:jc w:val="both"/>
        <w:rPr>
          <w:rFonts w:cstheme="minorHAnsi"/>
        </w:rPr>
      </w:pPr>
      <w:r w:rsidRPr="00BA66F9">
        <w:rPr>
          <w:rFonts w:cstheme="minorHAnsi"/>
        </w:rPr>
        <w:t>c.</w:t>
      </w:r>
      <w:r w:rsidRPr="00BA66F9">
        <w:rPr>
          <w:rFonts w:cstheme="minorHAnsi"/>
        </w:rPr>
        <w:tab/>
      </w:r>
      <w:r w:rsidR="00C70DF4" w:rsidRPr="00BA66F9">
        <w:rPr>
          <w:rFonts w:cstheme="minorHAnsi"/>
        </w:rPr>
        <w:t>is</w:t>
      </w:r>
      <w:r w:rsidRPr="00BA66F9">
        <w:rPr>
          <w:rFonts w:cstheme="minorHAnsi"/>
        </w:rPr>
        <w:t xml:space="preserve"> </w:t>
      </w:r>
      <w:r w:rsidR="00C70DF4" w:rsidRPr="00BA66F9">
        <w:rPr>
          <w:rFonts w:cstheme="minorHAnsi"/>
        </w:rPr>
        <w:t>assessed to have higher ML/TF risks</w:t>
      </w:r>
      <w:r w:rsidRPr="00BA66F9">
        <w:rPr>
          <w:rFonts w:cstheme="minorHAnsi"/>
        </w:rPr>
        <w:t xml:space="preserve">. </w:t>
      </w:r>
    </w:p>
    <w:p w14:paraId="1FBF50DD" w14:textId="0C4848DF" w:rsidR="00B930A7" w:rsidRPr="00BA66F9" w:rsidRDefault="00B930A7" w:rsidP="0072663E">
      <w:pPr>
        <w:pStyle w:val="ListParagraph"/>
        <w:tabs>
          <w:tab w:val="left" w:pos="851"/>
        </w:tabs>
        <w:spacing w:after="0" w:line="240" w:lineRule="auto"/>
        <w:ind w:left="851"/>
        <w:jc w:val="both"/>
        <w:rPr>
          <w:rFonts w:cstheme="minorHAnsi"/>
        </w:rPr>
      </w:pPr>
    </w:p>
    <w:p w14:paraId="2305E21F" w14:textId="242BC107" w:rsidR="00C94D68" w:rsidRPr="00BA66F9" w:rsidRDefault="00C94D68" w:rsidP="0072663E">
      <w:pPr>
        <w:pStyle w:val="ListParagraph"/>
        <w:numPr>
          <w:ilvl w:val="1"/>
          <w:numId w:val="3"/>
        </w:numPr>
        <w:tabs>
          <w:tab w:val="left" w:pos="851"/>
        </w:tabs>
        <w:spacing w:after="0" w:line="240" w:lineRule="auto"/>
        <w:ind w:left="851" w:hanging="851"/>
        <w:jc w:val="both"/>
      </w:pPr>
      <w:r w:rsidRPr="6C171BBC">
        <w:t xml:space="preserve">A customer, the person on whose behalf the customer is acting, or </w:t>
      </w:r>
      <w:r w:rsidRPr="005E0018">
        <w:rPr>
          <w:highlight w:val="yellow"/>
        </w:rPr>
        <w:t xml:space="preserve">a beneficial owner of </w:t>
      </w:r>
      <w:r w:rsidR="66742D83" w:rsidRPr="005E0018">
        <w:rPr>
          <w:highlight w:val="yellow"/>
        </w:rPr>
        <w:t>the customer (where the customer is an entity or legal arrangement)</w:t>
      </w:r>
      <w:r w:rsidRPr="6C171BBC">
        <w:t xml:space="preserve"> is assessed to be of higher ML/TF risk when</w:t>
      </w:r>
      <w:r w:rsidR="00C11F9A" w:rsidRPr="6C171BBC">
        <w:t xml:space="preserve"> he is</w:t>
      </w:r>
      <w:r w:rsidRPr="6C171BBC">
        <w:t>:</w:t>
      </w:r>
    </w:p>
    <w:p w14:paraId="18B084A5" w14:textId="77777777" w:rsidR="0028281B" w:rsidRPr="00BA66F9" w:rsidRDefault="0028281B" w:rsidP="0072663E">
      <w:pPr>
        <w:pStyle w:val="ListParagraph"/>
        <w:tabs>
          <w:tab w:val="left" w:pos="851"/>
        </w:tabs>
        <w:spacing w:after="0" w:line="240" w:lineRule="auto"/>
        <w:ind w:left="851"/>
        <w:jc w:val="both"/>
        <w:rPr>
          <w:rFonts w:cstheme="minorHAnsi"/>
        </w:rPr>
      </w:pPr>
    </w:p>
    <w:p w14:paraId="43B07BD4" w14:textId="45EB0E20" w:rsidR="00C11F9A" w:rsidRPr="00BA66F9" w:rsidRDefault="00C11F9A" w:rsidP="0072663E">
      <w:pPr>
        <w:pStyle w:val="xmsonormal"/>
        <w:numPr>
          <w:ilvl w:val="1"/>
          <w:numId w:val="90"/>
        </w:numPr>
        <w:ind w:left="1418" w:hanging="567"/>
        <w:jc w:val="both"/>
        <w:rPr>
          <w:rFonts w:cstheme="minorHAnsi"/>
        </w:rPr>
      </w:pPr>
      <w:r w:rsidRPr="00BA66F9">
        <w:rPr>
          <w:rFonts w:cstheme="minorHAnsi"/>
        </w:rPr>
        <w:t>a</w:t>
      </w:r>
      <w:r w:rsidR="00C94D68" w:rsidRPr="00BA66F9">
        <w:rPr>
          <w:rFonts w:cstheme="minorHAnsi"/>
        </w:rPr>
        <w:t xml:space="preserve"> resident of or originates from a foreign country or territory that the FATF has placed under increased </w:t>
      </w:r>
      <w:proofErr w:type="gramStart"/>
      <w:r w:rsidR="00C94D68" w:rsidRPr="00BA66F9">
        <w:rPr>
          <w:rFonts w:cstheme="minorHAnsi"/>
        </w:rPr>
        <w:t>monitoring</w:t>
      </w:r>
      <w:proofErr w:type="gramEnd"/>
      <w:r w:rsidR="0057478B" w:rsidRPr="00BA66F9">
        <w:rPr>
          <w:rFonts w:cstheme="minorHAnsi"/>
        </w:rPr>
        <w:t xml:space="preserve"> or</w:t>
      </w:r>
      <w:r w:rsidR="00FE2F4F">
        <w:rPr>
          <w:rFonts w:cstheme="minorHAnsi"/>
        </w:rPr>
        <w:t xml:space="preserve"> the</w:t>
      </w:r>
      <w:r w:rsidR="0057478B" w:rsidRPr="00BA66F9">
        <w:rPr>
          <w:rFonts w:cstheme="minorHAnsi"/>
        </w:rPr>
        <w:t xml:space="preserve"> Registrar has notified to be with inadequate measures to prevent ML/TF</w:t>
      </w:r>
      <w:r w:rsidRPr="00BA66F9">
        <w:rPr>
          <w:rFonts w:cstheme="minorHAnsi"/>
        </w:rPr>
        <w:t>;</w:t>
      </w:r>
    </w:p>
    <w:p w14:paraId="36C0EE1A" w14:textId="77777777" w:rsidR="0028281B" w:rsidRPr="00BA66F9" w:rsidRDefault="0028281B" w:rsidP="0072663E">
      <w:pPr>
        <w:pStyle w:val="xmsonormal"/>
        <w:ind w:left="1418"/>
        <w:jc w:val="both"/>
        <w:rPr>
          <w:rFonts w:cstheme="minorHAnsi"/>
        </w:rPr>
      </w:pPr>
    </w:p>
    <w:p w14:paraId="48746772" w14:textId="227B3AE8" w:rsidR="00C11F9A" w:rsidRPr="00BA66F9" w:rsidRDefault="00C11F9A" w:rsidP="0072663E">
      <w:pPr>
        <w:pStyle w:val="xmsonormal"/>
        <w:numPr>
          <w:ilvl w:val="1"/>
          <w:numId w:val="90"/>
        </w:numPr>
        <w:ind w:left="1418" w:hanging="567"/>
        <w:jc w:val="both"/>
        <w:rPr>
          <w:rFonts w:cstheme="minorHAnsi"/>
        </w:rPr>
      </w:pPr>
      <w:r w:rsidRPr="00BA66F9">
        <w:rPr>
          <w:rFonts w:cstheme="minorHAnsi"/>
        </w:rPr>
        <w:t>in higher risk business/ activities &lt;</w:t>
      </w:r>
      <w:r w:rsidRPr="00BA66F9">
        <w:rPr>
          <w:rFonts w:asciiTheme="minorHAnsi" w:hAnsiTheme="minorHAnsi" w:cstheme="minorHAnsi"/>
          <w:b/>
        </w:rPr>
        <w:t>to be decided by the regulated dealer</w:t>
      </w:r>
      <w:r w:rsidRPr="00BA66F9">
        <w:rPr>
          <w:rFonts w:asciiTheme="minorHAnsi" w:hAnsiTheme="minorHAnsi" w:cstheme="minorHAnsi"/>
        </w:rPr>
        <w:t>&gt;</w:t>
      </w:r>
    </w:p>
    <w:p w14:paraId="6C8F997D" w14:textId="77777777" w:rsidR="0028281B" w:rsidRPr="00BA66F9" w:rsidRDefault="0028281B" w:rsidP="0072663E">
      <w:pPr>
        <w:pStyle w:val="xmsonormal"/>
        <w:jc w:val="both"/>
        <w:rPr>
          <w:rFonts w:cstheme="minorHAnsi"/>
        </w:rPr>
      </w:pPr>
    </w:p>
    <w:p w14:paraId="1F73542F" w14:textId="12BCCD3D" w:rsidR="00C11F9A" w:rsidRPr="00BA66F9" w:rsidRDefault="00C11F9A" w:rsidP="0072663E">
      <w:pPr>
        <w:pStyle w:val="xmsonormal"/>
        <w:numPr>
          <w:ilvl w:val="1"/>
          <w:numId w:val="90"/>
        </w:numPr>
        <w:ind w:left="1418" w:hanging="567"/>
        <w:jc w:val="both"/>
        <w:rPr>
          <w:rFonts w:cstheme="minorHAnsi"/>
        </w:rPr>
      </w:pPr>
      <w:r w:rsidRPr="00BA66F9">
        <w:rPr>
          <w:rFonts w:cstheme="minorHAnsi"/>
        </w:rPr>
        <w:t>exhibits the following behaviour or transaction pattern &lt;</w:t>
      </w:r>
      <w:r w:rsidRPr="00BA66F9">
        <w:rPr>
          <w:rFonts w:asciiTheme="minorHAnsi" w:hAnsiTheme="minorHAnsi" w:cstheme="minorHAnsi"/>
          <w:b/>
        </w:rPr>
        <w:t>to be decided by the regulated dealer.  Regulated dealer can consider the red flag indicators in Annex D</w:t>
      </w:r>
      <w:r w:rsidRPr="00BA66F9">
        <w:rPr>
          <w:rFonts w:asciiTheme="minorHAnsi" w:hAnsiTheme="minorHAnsi" w:cstheme="minorHAnsi"/>
        </w:rPr>
        <w:t>&gt;</w:t>
      </w:r>
    </w:p>
    <w:p w14:paraId="701A46F8" w14:textId="77777777" w:rsidR="0028281B" w:rsidRPr="00BA66F9" w:rsidRDefault="0028281B" w:rsidP="0072663E">
      <w:pPr>
        <w:pStyle w:val="xmsonormal"/>
        <w:jc w:val="both"/>
        <w:rPr>
          <w:rFonts w:cstheme="minorHAnsi"/>
        </w:rPr>
      </w:pPr>
    </w:p>
    <w:p w14:paraId="71CC80C5" w14:textId="594EB259" w:rsidR="00C11F9A" w:rsidRPr="00BA66F9" w:rsidRDefault="00C11F9A" w:rsidP="0072663E">
      <w:pPr>
        <w:pStyle w:val="xmsonormal"/>
        <w:numPr>
          <w:ilvl w:val="1"/>
          <w:numId w:val="90"/>
        </w:numPr>
        <w:ind w:left="1418" w:hanging="567"/>
        <w:jc w:val="both"/>
        <w:rPr>
          <w:rFonts w:cstheme="minorHAnsi"/>
        </w:rPr>
      </w:pPr>
      <w:r w:rsidRPr="00BA66F9">
        <w:rPr>
          <w:rFonts w:cstheme="minorHAnsi"/>
        </w:rPr>
        <w:t>from countries or territories which have relatively higher levels of corruption</w:t>
      </w:r>
      <w:r w:rsidR="00D66915" w:rsidRPr="00BA66F9">
        <w:rPr>
          <w:rFonts w:cstheme="minorHAnsi"/>
        </w:rPr>
        <w:t xml:space="preserve"> and/or </w:t>
      </w:r>
      <w:r w:rsidRPr="00BA66F9">
        <w:rPr>
          <w:rFonts w:cstheme="minorHAnsi"/>
        </w:rPr>
        <w:t>organised crime</w:t>
      </w:r>
      <w:r w:rsidR="00D66915" w:rsidRPr="00BA66F9">
        <w:rPr>
          <w:rFonts w:cstheme="minorHAnsi"/>
        </w:rPr>
        <w:t>s</w:t>
      </w:r>
      <w:r w:rsidRPr="00BA66F9">
        <w:rPr>
          <w:rFonts w:cstheme="minorHAnsi"/>
        </w:rPr>
        <w:t xml:space="preserve">, as identified </w:t>
      </w:r>
      <w:r w:rsidR="00B65190">
        <w:rPr>
          <w:rFonts w:cstheme="minorHAnsi"/>
        </w:rPr>
        <w:t xml:space="preserve">by </w:t>
      </w:r>
      <w:r w:rsidRPr="00BA66F9">
        <w:rPr>
          <w:rFonts w:cstheme="minorHAnsi"/>
        </w:rPr>
        <w:t>credible bodies (</w:t>
      </w:r>
      <w:proofErr w:type="gramStart"/>
      <w:r w:rsidRPr="00BA66F9">
        <w:rPr>
          <w:rFonts w:cstheme="minorHAnsi"/>
        </w:rPr>
        <w:t>e.g.</w:t>
      </w:r>
      <w:proofErr w:type="gramEnd"/>
      <w:r w:rsidRPr="00BA66F9">
        <w:rPr>
          <w:rFonts w:cstheme="minorHAnsi"/>
        </w:rPr>
        <w:t xml:space="preserve"> reputable international bodies such as Transparency International).</w:t>
      </w:r>
    </w:p>
    <w:p w14:paraId="06979C80" w14:textId="77777777" w:rsidR="0028281B" w:rsidRPr="00BA66F9" w:rsidRDefault="0028281B" w:rsidP="0072663E">
      <w:pPr>
        <w:pStyle w:val="xmsonormal"/>
        <w:jc w:val="both"/>
        <w:rPr>
          <w:rFonts w:cstheme="minorHAnsi"/>
        </w:rPr>
      </w:pPr>
    </w:p>
    <w:p w14:paraId="5D53960F" w14:textId="2AF77191" w:rsidR="00C11F9A" w:rsidRPr="00BA66F9" w:rsidRDefault="00C11F9A" w:rsidP="0072663E">
      <w:pPr>
        <w:pStyle w:val="xmsonormal"/>
        <w:numPr>
          <w:ilvl w:val="1"/>
          <w:numId w:val="90"/>
        </w:numPr>
        <w:ind w:left="1418" w:hanging="567"/>
        <w:jc w:val="both"/>
        <w:rPr>
          <w:rFonts w:cstheme="minorHAnsi"/>
        </w:rPr>
      </w:pPr>
      <w:r w:rsidRPr="00BA66F9">
        <w:rPr>
          <w:rFonts w:asciiTheme="minorHAnsi" w:hAnsiTheme="minorHAnsi" w:cstheme="minorHAnsi"/>
        </w:rPr>
        <w:t>&lt;</w:t>
      </w:r>
      <w:r w:rsidRPr="00BA66F9">
        <w:rPr>
          <w:rFonts w:asciiTheme="minorHAnsi" w:hAnsiTheme="minorHAnsi" w:cstheme="minorHAnsi"/>
          <w:b/>
        </w:rPr>
        <w:t>Additional item(s) to be decided by the regulated dealer</w:t>
      </w:r>
      <w:r w:rsidRPr="00BA66F9">
        <w:rPr>
          <w:rFonts w:asciiTheme="minorHAnsi" w:hAnsiTheme="minorHAnsi" w:cstheme="minorHAnsi"/>
        </w:rPr>
        <w:t>&gt;</w:t>
      </w:r>
    </w:p>
    <w:p w14:paraId="1FD7DA0B" w14:textId="4DCA7EB0" w:rsidR="00BA2D12" w:rsidRPr="00BA66F9" w:rsidRDefault="00BA2D12" w:rsidP="00D7250F">
      <w:pPr>
        <w:pStyle w:val="Heading1"/>
        <w:numPr>
          <w:ilvl w:val="0"/>
          <w:numId w:val="109"/>
        </w:numPr>
        <w:ind w:hanging="720"/>
        <w:rPr>
          <w:rFonts w:cstheme="minorHAnsi"/>
        </w:rPr>
      </w:pPr>
      <w:r w:rsidRPr="00BA66F9">
        <w:rPr>
          <w:rFonts w:cstheme="minorHAnsi"/>
        </w:rPr>
        <w:t>Procedure</w:t>
      </w:r>
      <w:r w:rsidR="00D90AA4" w:rsidRPr="00BA66F9">
        <w:rPr>
          <w:rFonts w:cstheme="minorHAnsi"/>
        </w:rPr>
        <w:t>s</w:t>
      </w:r>
      <w:r w:rsidRPr="00BA66F9">
        <w:rPr>
          <w:rFonts w:cstheme="minorHAnsi"/>
        </w:rPr>
        <w:t xml:space="preserve"> to conduct </w:t>
      </w:r>
      <w:proofErr w:type="gramStart"/>
      <w:r w:rsidRPr="00BA66F9">
        <w:rPr>
          <w:rFonts w:cstheme="minorHAnsi"/>
        </w:rPr>
        <w:t>ECDD</w:t>
      </w:r>
      <w:proofErr w:type="gramEnd"/>
    </w:p>
    <w:p w14:paraId="46538836" w14:textId="77777777" w:rsidR="00D66915" w:rsidRPr="00BA66F9" w:rsidRDefault="00D66915" w:rsidP="0072663E">
      <w:pPr>
        <w:pStyle w:val="ListParagraph"/>
        <w:spacing w:after="0" w:line="240" w:lineRule="auto"/>
        <w:ind w:left="851"/>
        <w:jc w:val="both"/>
        <w:rPr>
          <w:rFonts w:cstheme="minorHAnsi"/>
          <w:b/>
        </w:rPr>
      </w:pPr>
    </w:p>
    <w:p w14:paraId="26417E15" w14:textId="77777777" w:rsidR="0099196B" w:rsidRPr="0099196B" w:rsidRDefault="0099196B" w:rsidP="0099196B">
      <w:pPr>
        <w:pStyle w:val="ListParagraph"/>
        <w:numPr>
          <w:ilvl w:val="0"/>
          <w:numId w:val="3"/>
        </w:numPr>
        <w:tabs>
          <w:tab w:val="left" w:pos="851"/>
        </w:tabs>
        <w:spacing w:after="0" w:line="240" w:lineRule="auto"/>
        <w:jc w:val="both"/>
        <w:rPr>
          <w:rFonts w:cstheme="minorHAnsi"/>
          <w:vanish/>
        </w:rPr>
      </w:pPr>
    </w:p>
    <w:p w14:paraId="5D78F663" w14:textId="1B690069" w:rsidR="00C854FF" w:rsidRPr="00BA66F9" w:rsidRDefault="00D66915" w:rsidP="00D7250F">
      <w:pPr>
        <w:pStyle w:val="ListParagraph"/>
        <w:numPr>
          <w:ilvl w:val="1"/>
          <w:numId w:val="3"/>
        </w:numPr>
        <w:tabs>
          <w:tab w:val="left" w:pos="851"/>
        </w:tabs>
        <w:spacing w:after="0" w:line="240" w:lineRule="auto"/>
        <w:jc w:val="both"/>
        <w:rPr>
          <w:rFonts w:cstheme="minorHAnsi"/>
        </w:rPr>
      </w:pPr>
      <w:r w:rsidRPr="00BA66F9">
        <w:rPr>
          <w:rFonts w:cstheme="minorHAnsi"/>
        </w:rPr>
        <w:t>The E</w:t>
      </w:r>
      <w:r w:rsidR="00C854FF" w:rsidRPr="00BA66F9">
        <w:rPr>
          <w:rFonts w:cstheme="minorHAnsi"/>
        </w:rPr>
        <w:t>CDD measures to be conducted include:</w:t>
      </w:r>
    </w:p>
    <w:p w14:paraId="190F1011" w14:textId="77777777" w:rsidR="00B63F10" w:rsidRPr="00BA66F9" w:rsidRDefault="00B63F10" w:rsidP="0072663E">
      <w:pPr>
        <w:tabs>
          <w:tab w:val="left" w:pos="851"/>
        </w:tabs>
        <w:spacing w:after="0" w:line="240" w:lineRule="auto"/>
        <w:jc w:val="both"/>
        <w:rPr>
          <w:rFonts w:cstheme="minorHAnsi"/>
        </w:rPr>
      </w:pPr>
    </w:p>
    <w:p w14:paraId="01C28E00" w14:textId="6879814B" w:rsidR="00C854FF" w:rsidRPr="00BA66F9" w:rsidRDefault="00C854FF" w:rsidP="0072663E">
      <w:pPr>
        <w:autoSpaceDE w:val="0"/>
        <w:autoSpaceDN w:val="0"/>
        <w:adjustRightInd w:val="0"/>
        <w:spacing w:after="0" w:line="240" w:lineRule="auto"/>
        <w:ind w:left="1418" w:hanging="567"/>
        <w:jc w:val="both"/>
        <w:rPr>
          <w:rFonts w:cstheme="minorHAnsi"/>
        </w:rPr>
      </w:pPr>
      <w:r w:rsidRPr="00BA66F9">
        <w:rPr>
          <w:rFonts w:cstheme="minorHAnsi"/>
        </w:rPr>
        <w:t>a.</w:t>
      </w:r>
      <w:r w:rsidRPr="00BA66F9">
        <w:rPr>
          <w:rFonts w:cstheme="minorHAnsi"/>
        </w:rPr>
        <w:tab/>
        <w:t>obtain</w:t>
      </w:r>
      <w:r w:rsidR="00DC0D13" w:rsidRPr="00BA66F9">
        <w:rPr>
          <w:rFonts w:cstheme="minorHAnsi"/>
        </w:rPr>
        <w:t>ing</w:t>
      </w:r>
      <w:r w:rsidRPr="00BA66F9">
        <w:rPr>
          <w:rFonts w:cstheme="minorHAnsi"/>
        </w:rPr>
        <w:t xml:space="preserve"> the approval of a person holding a senior managerial or executive position in the regulated dealer before —</w:t>
      </w:r>
    </w:p>
    <w:p w14:paraId="4913716A" w14:textId="42015D2F" w:rsidR="00C854FF" w:rsidRPr="00BA66F9" w:rsidRDefault="00C854FF" w:rsidP="0072663E">
      <w:pPr>
        <w:autoSpaceDE w:val="0"/>
        <w:autoSpaceDN w:val="0"/>
        <w:adjustRightInd w:val="0"/>
        <w:spacing w:after="0" w:line="240" w:lineRule="auto"/>
        <w:ind w:left="1843" w:hanging="425"/>
        <w:jc w:val="both"/>
        <w:rPr>
          <w:rFonts w:cstheme="minorHAnsi"/>
        </w:rPr>
      </w:pPr>
      <w:r w:rsidRPr="00BA66F9">
        <w:rPr>
          <w:rFonts w:cstheme="minorHAnsi"/>
        </w:rPr>
        <w:t>(i)</w:t>
      </w:r>
      <w:r w:rsidRPr="00BA66F9">
        <w:rPr>
          <w:rFonts w:cstheme="minorHAnsi"/>
        </w:rPr>
        <w:tab/>
        <w:t xml:space="preserve">in the case of a new customer, </w:t>
      </w:r>
      <w:proofErr w:type="gramStart"/>
      <w:r w:rsidRPr="00BA66F9">
        <w:rPr>
          <w:rFonts w:cstheme="minorHAnsi"/>
        </w:rPr>
        <w:t>entering into</w:t>
      </w:r>
      <w:proofErr w:type="gramEnd"/>
      <w:r w:rsidRPr="00BA66F9">
        <w:rPr>
          <w:rFonts w:cstheme="minorHAnsi"/>
        </w:rPr>
        <w:t xml:space="preserve"> a transaction with</w:t>
      </w:r>
      <w:r w:rsidR="00DC0D13" w:rsidRPr="00BA66F9">
        <w:rPr>
          <w:rFonts w:cstheme="minorHAnsi"/>
        </w:rPr>
        <w:t xml:space="preserve"> </w:t>
      </w:r>
      <w:r w:rsidRPr="00BA66F9">
        <w:rPr>
          <w:rFonts w:cstheme="minorHAnsi"/>
        </w:rPr>
        <w:t>the customer; or</w:t>
      </w:r>
    </w:p>
    <w:p w14:paraId="43E95892" w14:textId="74FC675A" w:rsidR="00C854FF" w:rsidRPr="00BA66F9" w:rsidRDefault="00C854FF" w:rsidP="0072663E">
      <w:pPr>
        <w:autoSpaceDE w:val="0"/>
        <w:autoSpaceDN w:val="0"/>
        <w:adjustRightInd w:val="0"/>
        <w:spacing w:after="0" w:line="240" w:lineRule="auto"/>
        <w:ind w:left="1843" w:hanging="425"/>
        <w:jc w:val="both"/>
        <w:rPr>
          <w:rFonts w:cstheme="minorHAnsi"/>
        </w:rPr>
      </w:pPr>
      <w:r w:rsidRPr="00BA66F9">
        <w:rPr>
          <w:rFonts w:cstheme="minorHAnsi"/>
        </w:rPr>
        <w:t>(ii)</w:t>
      </w:r>
      <w:r w:rsidRPr="00BA66F9">
        <w:rPr>
          <w:rFonts w:cstheme="minorHAnsi"/>
        </w:rPr>
        <w:tab/>
        <w:t>in the case of an existing customer, continuing to transact with</w:t>
      </w:r>
      <w:r w:rsidR="00DC0D13" w:rsidRPr="00BA66F9">
        <w:rPr>
          <w:rFonts w:cstheme="minorHAnsi"/>
        </w:rPr>
        <w:t xml:space="preserve"> t</w:t>
      </w:r>
      <w:r w:rsidRPr="00BA66F9">
        <w:rPr>
          <w:rFonts w:cstheme="minorHAnsi"/>
        </w:rPr>
        <w:t>he customer</w:t>
      </w:r>
      <w:r w:rsidR="00DC0D13" w:rsidRPr="00BA66F9">
        <w:rPr>
          <w:rFonts w:cstheme="minorHAnsi"/>
        </w:rPr>
        <w:t>.</w:t>
      </w:r>
    </w:p>
    <w:p w14:paraId="43582E82" w14:textId="77777777" w:rsidR="00C854FF" w:rsidRPr="00BA66F9" w:rsidRDefault="00C854FF" w:rsidP="0072663E">
      <w:pPr>
        <w:autoSpaceDE w:val="0"/>
        <w:autoSpaceDN w:val="0"/>
        <w:adjustRightInd w:val="0"/>
        <w:spacing w:after="0" w:line="240" w:lineRule="auto"/>
        <w:ind w:left="1418" w:hanging="567"/>
        <w:jc w:val="both"/>
        <w:rPr>
          <w:rFonts w:cstheme="minorHAnsi"/>
        </w:rPr>
      </w:pPr>
    </w:p>
    <w:p w14:paraId="7481DB21" w14:textId="2DB522B8" w:rsidR="00C854FF" w:rsidRPr="00BA66F9" w:rsidRDefault="00C854FF" w:rsidP="0072663E">
      <w:pPr>
        <w:autoSpaceDE w:val="0"/>
        <w:autoSpaceDN w:val="0"/>
        <w:adjustRightInd w:val="0"/>
        <w:spacing w:after="0" w:line="240" w:lineRule="auto"/>
        <w:ind w:left="1418" w:hanging="567"/>
        <w:jc w:val="both"/>
        <w:rPr>
          <w:rFonts w:cstheme="minorHAnsi"/>
        </w:rPr>
      </w:pPr>
      <w:r w:rsidRPr="00BA66F9">
        <w:rPr>
          <w:rFonts w:cstheme="minorHAnsi"/>
        </w:rPr>
        <w:t>b.</w:t>
      </w:r>
      <w:r w:rsidRPr="00BA66F9">
        <w:rPr>
          <w:rFonts w:cstheme="minorHAnsi"/>
        </w:rPr>
        <w:tab/>
        <w:t>tak</w:t>
      </w:r>
      <w:r w:rsidR="00DC0D13" w:rsidRPr="00BA66F9">
        <w:rPr>
          <w:rFonts w:cstheme="minorHAnsi"/>
        </w:rPr>
        <w:t>ing</w:t>
      </w:r>
      <w:r w:rsidRPr="00BA66F9">
        <w:rPr>
          <w:rFonts w:cstheme="minorHAnsi"/>
        </w:rPr>
        <w:t xml:space="preserve"> reasonable measures to establish the income level, source of wealth, and the source of funds, of the customer and, if the customer is an entity or a legal arrangement, of the beneficial owner or owners of the customer</w:t>
      </w:r>
      <w:r w:rsidR="00DC0D13" w:rsidRPr="00BA66F9">
        <w:rPr>
          <w:rFonts w:cstheme="minorHAnsi"/>
        </w:rPr>
        <w:t xml:space="preserve"> </w:t>
      </w:r>
      <w:r w:rsidR="00DC0D13" w:rsidRPr="00BA66F9">
        <w:rPr>
          <w:rFonts w:cstheme="minorHAnsi"/>
          <w:b/>
        </w:rPr>
        <w:t>&lt;regulated dealer should elaborate on the “reasonable measures”</w:t>
      </w:r>
      <w:proofErr w:type="gramStart"/>
      <w:r w:rsidR="00DC0D13" w:rsidRPr="00BA66F9">
        <w:rPr>
          <w:rFonts w:cstheme="minorHAnsi"/>
          <w:b/>
        </w:rPr>
        <w:t>&gt;</w:t>
      </w:r>
      <w:r w:rsidRPr="00BA66F9">
        <w:rPr>
          <w:rFonts w:cstheme="minorHAnsi"/>
          <w:b/>
        </w:rPr>
        <w:t>;</w:t>
      </w:r>
      <w:proofErr w:type="gramEnd"/>
    </w:p>
    <w:p w14:paraId="6963C34A" w14:textId="77777777" w:rsidR="00C854FF" w:rsidRPr="00BA66F9" w:rsidRDefault="00C854FF" w:rsidP="0072663E">
      <w:pPr>
        <w:autoSpaceDE w:val="0"/>
        <w:autoSpaceDN w:val="0"/>
        <w:adjustRightInd w:val="0"/>
        <w:spacing w:after="0" w:line="240" w:lineRule="auto"/>
        <w:ind w:left="851"/>
        <w:jc w:val="both"/>
        <w:rPr>
          <w:rFonts w:cstheme="minorHAnsi"/>
        </w:rPr>
      </w:pPr>
    </w:p>
    <w:p w14:paraId="35483DD2" w14:textId="1B35C7A9" w:rsidR="00C854FF" w:rsidRPr="00BA66F9" w:rsidRDefault="00C854FF" w:rsidP="0072663E">
      <w:pPr>
        <w:autoSpaceDE w:val="0"/>
        <w:autoSpaceDN w:val="0"/>
        <w:adjustRightInd w:val="0"/>
        <w:spacing w:after="0" w:line="240" w:lineRule="auto"/>
        <w:ind w:left="1418" w:hanging="567"/>
        <w:jc w:val="both"/>
        <w:rPr>
          <w:rFonts w:cstheme="minorHAnsi"/>
        </w:rPr>
      </w:pPr>
      <w:r w:rsidRPr="00BA66F9">
        <w:rPr>
          <w:rFonts w:cstheme="minorHAnsi"/>
        </w:rPr>
        <w:t>c.</w:t>
      </w:r>
      <w:r w:rsidRPr="00BA66F9">
        <w:rPr>
          <w:rFonts w:cstheme="minorHAnsi"/>
        </w:rPr>
        <w:tab/>
        <w:t>conduct</w:t>
      </w:r>
      <w:r w:rsidR="00DC0D13" w:rsidRPr="00BA66F9">
        <w:rPr>
          <w:rFonts w:cstheme="minorHAnsi"/>
        </w:rPr>
        <w:t>ing</w:t>
      </w:r>
      <w:r w:rsidRPr="00BA66F9">
        <w:rPr>
          <w:rFonts w:cstheme="minorHAnsi"/>
        </w:rPr>
        <w:t xml:space="preserve"> enhanced ongoing monitoring of the transactions </w:t>
      </w:r>
      <w:proofErr w:type="gramStart"/>
      <w:r w:rsidRPr="00BA66F9">
        <w:rPr>
          <w:rFonts w:cstheme="minorHAnsi"/>
        </w:rPr>
        <w:t>entered into</w:t>
      </w:r>
      <w:proofErr w:type="gramEnd"/>
      <w:r w:rsidRPr="00BA66F9">
        <w:rPr>
          <w:rFonts w:cstheme="minorHAnsi"/>
        </w:rPr>
        <w:t xml:space="preserve"> with the customer so as to identify suspicious transactions, including transactions or patterns of transactions that are inconsistent with the customer’s profile.</w:t>
      </w:r>
    </w:p>
    <w:p w14:paraId="362053B7" w14:textId="77777777" w:rsidR="004A74E4" w:rsidRPr="00BA66F9" w:rsidRDefault="004A74E4" w:rsidP="0072663E">
      <w:pPr>
        <w:pStyle w:val="xmsonormal"/>
        <w:jc w:val="both"/>
        <w:rPr>
          <w:rFonts w:cstheme="minorHAnsi"/>
        </w:rPr>
      </w:pPr>
    </w:p>
    <w:p w14:paraId="073B3B6F" w14:textId="6B123FA3" w:rsidR="004A74E4" w:rsidRPr="00BA66F9" w:rsidRDefault="004A74E4" w:rsidP="0072663E">
      <w:pPr>
        <w:pStyle w:val="xmsonormal"/>
        <w:ind w:left="851"/>
        <w:jc w:val="both"/>
        <w:rPr>
          <w:rFonts w:asciiTheme="minorHAnsi" w:hAnsiTheme="minorHAnsi" w:cstheme="minorHAnsi"/>
        </w:rPr>
      </w:pPr>
      <w:r w:rsidRPr="00BA66F9">
        <w:rPr>
          <w:rFonts w:cstheme="minorHAnsi"/>
        </w:rPr>
        <w:t>d.</w:t>
      </w:r>
      <w:r w:rsidRPr="00BA66F9">
        <w:rPr>
          <w:rFonts w:cstheme="minorHAnsi"/>
        </w:rPr>
        <w:tab/>
      </w:r>
      <w:r w:rsidRPr="00BA66F9">
        <w:rPr>
          <w:rFonts w:asciiTheme="minorHAnsi" w:hAnsiTheme="minorHAnsi" w:cstheme="minorHAnsi"/>
        </w:rPr>
        <w:t>&lt;</w:t>
      </w:r>
      <w:r w:rsidRPr="00BA66F9">
        <w:rPr>
          <w:rFonts w:asciiTheme="minorHAnsi" w:hAnsiTheme="minorHAnsi" w:cstheme="minorHAnsi"/>
          <w:b/>
        </w:rPr>
        <w:t>Additional item(s) to be decided by the regulated dealer</w:t>
      </w:r>
      <w:r w:rsidRPr="00BA66F9">
        <w:rPr>
          <w:rFonts w:asciiTheme="minorHAnsi" w:hAnsiTheme="minorHAnsi" w:cstheme="minorHAnsi"/>
        </w:rPr>
        <w:t>&gt;</w:t>
      </w:r>
    </w:p>
    <w:p w14:paraId="36D4AC71" w14:textId="14F3AEB3" w:rsidR="00BA2D12" w:rsidRPr="00BA66F9" w:rsidRDefault="00BA2D12" w:rsidP="0072663E">
      <w:pPr>
        <w:pStyle w:val="ListParagraph"/>
        <w:numPr>
          <w:ilvl w:val="1"/>
          <w:numId w:val="3"/>
        </w:numPr>
        <w:tabs>
          <w:tab w:val="left" w:pos="851"/>
        </w:tabs>
        <w:spacing w:after="0" w:line="240" w:lineRule="auto"/>
        <w:ind w:left="851" w:hanging="851"/>
        <w:jc w:val="both"/>
        <w:rPr>
          <w:rFonts w:cstheme="minorHAnsi"/>
        </w:rPr>
      </w:pPr>
      <w:r w:rsidRPr="00BA66F9">
        <w:rPr>
          <w:rFonts w:cstheme="minorHAnsi"/>
        </w:rPr>
        <w:lastRenderedPageBreak/>
        <w:t>Employees of the regulated dealer shall follow the following procedure when conducting ECDD:</w:t>
      </w:r>
    </w:p>
    <w:p w14:paraId="17E839BA" w14:textId="77777777" w:rsidR="00BA2D12" w:rsidRPr="00BA66F9" w:rsidRDefault="00BA2D12" w:rsidP="0072663E">
      <w:pPr>
        <w:pStyle w:val="ListParagraph"/>
        <w:autoSpaceDE w:val="0"/>
        <w:autoSpaceDN w:val="0"/>
        <w:adjustRightInd w:val="0"/>
        <w:spacing w:after="0" w:line="240" w:lineRule="auto"/>
        <w:ind w:left="1418"/>
        <w:jc w:val="both"/>
        <w:rPr>
          <w:rFonts w:cstheme="minorHAnsi"/>
        </w:rPr>
      </w:pPr>
    </w:p>
    <w:p w14:paraId="42FB63C5" w14:textId="3FD27B29" w:rsidR="00BA2D12" w:rsidRPr="00BA66F9" w:rsidRDefault="00BA2D12" w:rsidP="0072663E">
      <w:pPr>
        <w:pStyle w:val="ListParagraph"/>
        <w:numPr>
          <w:ilvl w:val="0"/>
          <w:numId w:val="54"/>
        </w:numPr>
        <w:autoSpaceDE w:val="0"/>
        <w:autoSpaceDN w:val="0"/>
        <w:adjustRightInd w:val="0"/>
        <w:spacing w:after="0" w:line="240" w:lineRule="auto"/>
        <w:ind w:left="1418" w:hanging="567"/>
        <w:jc w:val="both"/>
        <w:rPr>
          <w:rFonts w:cstheme="minorHAnsi"/>
        </w:rPr>
      </w:pPr>
      <w:r w:rsidRPr="00BA66F9">
        <w:rPr>
          <w:rFonts w:cstheme="minorHAnsi"/>
        </w:rPr>
        <w:t xml:space="preserve">The employee shall complete the ECDD form as shown in </w:t>
      </w:r>
      <w:hyperlink w:anchor="_Annex_F_Sample" w:history="1">
        <w:r w:rsidRPr="00BA66F9">
          <w:rPr>
            <w:rStyle w:val="Hyperlink"/>
            <w:rFonts w:cstheme="minorHAnsi"/>
            <w:b/>
          </w:rPr>
          <w:t xml:space="preserve">Annex </w:t>
        </w:r>
        <w:r w:rsidR="00572F05" w:rsidRPr="00BA66F9">
          <w:rPr>
            <w:rStyle w:val="Hyperlink"/>
            <w:rFonts w:cstheme="minorHAnsi"/>
            <w:b/>
          </w:rPr>
          <w:t>F</w:t>
        </w:r>
      </w:hyperlink>
      <w:r w:rsidR="00FC22B4" w:rsidRPr="00BA66F9">
        <w:rPr>
          <w:rFonts w:cstheme="minorHAnsi"/>
        </w:rPr>
        <w:t>.</w:t>
      </w:r>
    </w:p>
    <w:p w14:paraId="412F562E" w14:textId="77777777" w:rsidR="00BA2D12" w:rsidRPr="00BA66F9" w:rsidRDefault="00BA2D12" w:rsidP="0072663E">
      <w:pPr>
        <w:pStyle w:val="ListParagraph"/>
        <w:spacing w:after="0"/>
        <w:ind w:left="1418" w:hanging="567"/>
        <w:jc w:val="both"/>
        <w:rPr>
          <w:rFonts w:cstheme="minorHAnsi"/>
        </w:rPr>
      </w:pPr>
    </w:p>
    <w:p w14:paraId="748D7318" w14:textId="77777777" w:rsidR="0028281B" w:rsidRPr="00BA66F9" w:rsidRDefault="00BA2D12" w:rsidP="0072663E">
      <w:pPr>
        <w:pStyle w:val="ListParagraph"/>
        <w:numPr>
          <w:ilvl w:val="0"/>
          <w:numId w:val="54"/>
        </w:numPr>
        <w:autoSpaceDE w:val="0"/>
        <w:autoSpaceDN w:val="0"/>
        <w:adjustRightInd w:val="0"/>
        <w:spacing w:after="0" w:line="240" w:lineRule="auto"/>
        <w:ind w:left="1418" w:hanging="567"/>
        <w:jc w:val="both"/>
        <w:rPr>
          <w:rFonts w:cstheme="minorHAnsi"/>
        </w:rPr>
      </w:pPr>
      <w:r w:rsidRPr="00BA66F9">
        <w:rPr>
          <w:rFonts w:cstheme="minorHAnsi"/>
        </w:rPr>
        <w:t>The employee shall update the supervisor (if any) and managerial-level employee (if any) if ECDD cannot be completed</w:t>
      </w:r>
      <w:r w:rsidR="00FC22B4" w:rsidRPr="00BA66F9">
        <w:rPr>
          <w:rFonts w:cstheme="minorHAnsi"/>
        </w:rPr>
        <w:t>.</w:t>
      </w:r>
    </w:p>
    <w:p w14:paraId="71855760" w14:textId="77777777" w:rsidR="0028281B" w:rsidRPr="00BA66F9" w:rsidRDefault="0028281B" w:rsidP="0072663E">
      <w:pPr>
        <w:pStyle w:val="ListParagraph"/>
        <w:spacing w:after="0"/>
        <w:rPr>
          <w:rFonts w:cstheme="minorHAnsi"/>
        </w:rPr>
      </w:pPr>
    </w:p>
    <w:p w14:paraId="256E3B06" w14:textId="1590F180" w:rsidR="00BA2D12" w:rsidRPr="00BA66F9" w:rsidRDefault="00BA2D12" w:rsidP="0072663E">
      <w:pPr>
        <w:pStyle w:val="ListParagraph"/>
        <w:numPr>
          <w:ilvl w:val="0"/>
          <w:numId w:val="54"/>
        </w:numPr>
        <w:autoSpaceDE w:val="0"/>
        <w:autoSpaceDN w:val="0"/>
        <w:adjustRightInd w:val="0"/>
        <w:spacing w:after="0" w:line="240" w:lineRule="auto"/>
        <w:ind w:left="1418" w:hanging="567"/>
        <w:jc w:val="both"/>
        <w:rPr>
          <w:rFonts w:cstheme="minorHAnsi"/>
        </w:rPr>
      </w:pPr>
      <w:r w:rsidRPr="00BA66F9">
        <w:rPr>
          <w:rFonts w:cstheme="minorHAnsi"/>
        </w:rPr>
        <w:t>&lt;</w:t>
      </w:r>
      <w:r w:rsidRPr="00BA66F9">
        <w:rPr>
          <w:rFonts w:cstheme="minorHAnsi"/>
          <w:b/>
        </w:rPr>
        <w:t>Additional item(s) to be decided by the regulated dealer</w:t>
      </w:r>
      <w:r w:rsidRPr="00BA66F9">
        <w:rPr>
          <w:rFonts w:cstheme="minorHAnsi"/>
        </w:rPr>
        <w:t>&gt;</w:t>
      </w:r>
    </w:p>
    <w:p w14:paraId="10DB2B80" w14:textId="77777777" w:rsidR="00BA2D12" w:rsidRPr="00BA66F9" w:rsidRDefault="00BA2D12" w:rsidP="0072663E">
      <w:pPr>
        <w:autoSpaceDE w:val="0"/>
        <w:autoSpaceDN w:val="0"/>
        <w:adjustRightInd w:val="0"/>
        <w:spacing w:after="0" w:line="240" w:lineRule="auto"/>
        <w:jc w:val="both"/>
        <w:rPr>
          <w:rFonts w:cstheme="minorHAnsi"/>
        </w:rPr>
      </w:pPr>
    </w:p>
    <w:p w14:paraId="43208A91" w14:textId="6C6AF8BB" w:rsidR="00BA2D12" w:rsidRPr="00BA66F9" w:rsidRDefault="00BA2D12" w:rsidP="0072663E">
      <w:pPr>
        <w:pStyle w:val="ListParagraph"/>
        <w:numPr>
          <w:ilvl w:val="1"/>
          <w:numId w:val="3"/>
        </w:numPr>
        <w:tabs>
          <w:tab w:val="left" w:pos="851"/>
        </w:tabs>
        <w:autoSpaceDE w:val="0"/>
        <w:autoSpaceDN w:val="0"/>
        <w:adjustRightInd w:val="0"/>
        <w:spacing w:after="0" w:line="240" w:lineRule="auto"/>
        <w:ind w:left="851" w:hanging="851"/>
        <w:jc w:val="both"/>
        <w:rPr>
          <w:rFonts w:cstheme="minorHAnsi"/>
        </w:rPr>
      </w:pPr>
      <w:r w:rsidRPr="00BA66F9">
        <w:rPr>
          <w:rFonts w:cstheme="minorHAnsi"/>
        </w:rPr>
        <w:t xml:space="preserve">The regulated dealer shall assign an employee to conduct enhanced and regular (the </w:t>
      </w:r>
      <w:proofErr w:type="gramStart"/>
      <w:r w:rsidRPr="00BA66F9">
        <w:rPr>
          <w:rFonts w:cstheme="minorHAnsi"/>
        </w:rPr>
        <w:t>time-frame</w:t>
      </w:r>
      <w:proofErr w:type="gramEnd"/>
      <w:r w:rsidRPr="00BA66F9">
        <w:rPr>
          <w:rFonts w:cstheme="minorHAnsi"/>
        </w:rPr>
        <w:t xml:space="preserve"> to be decided by the regulated dealer) checks of higher</w:t>
      </w:r>
      <w:r w:rsidR="009A31C7" w:rsidRPr="00BA66F9">
        <w:rPr>
          <w:rFonts w:cstheme="minorHAnsi"/>
        </w:rPr>
        <w:t xml:space="preserve"> </w:t>
      </w:r>
      <w:r w:rsidRPr="00BA66F9">
        <w:rPr>
          <w:rFonts w:cstheme="minorHAnsi"/>
        </w:rPr>
        <w:t xml:space="preserve">risk customers. </w:t>
      </w:r>
    </w:p>
    <w:p w14:paraId="5270B7F0" w14:textId="77777777" w:rsidR="00BA2D12" w:rsidRPr="00BA66F9" w:rsidRDefault="00BA2D12" w:rsidP="0072663E">
      <w:pPr>
        <w:pStyle w:val="ListParagraph"/>
        <w:tabs>
          <w:tab w:val="left" w:pos="851"/>
        </w:tabs>
        <w:autoSpaceDE w:val="0"/>
        <w:autoSpaceDN w:val="0"/>
        <w:adjustRightInd w:val="0"/>
        <w:spacing w:after="0" w:line="240" w:lineRule="auto"/>
        <w:ind w:left="851" w:hanging="851"/>
        <w:jc w:val="both"/>
        <w:rPr>
          <w:rFonts w:cstheme="minorHAnsi"/>
        </w:rPr>
      </w:pPr>
    </w:p>
    <w:p w14:paraId="494D552B" w14:textId="77777777" w:rsidR="00BA2D12" w:rsidRPr="00BA66F9" w:rsidRDefault="00BA2D12" w:rsidP="0072663E">
      <w:pPr>
        <w:pStyle w:val="ListParagraph"/>
        <w:numPr>
          <w:ilvl w:val="1"/>
          <w:numId w:val="3"/>
        </w:numPr>
        <w:tabs>
          <w:tab w:val="left" w:pos="851"/>
        </w:tabs>
        <w:autoSpaceDE w:val="0"/>
        <w:autoSpaceDN w:val="0"/>
        <w:adjustRightInd w:val="0"/>
        <w:spacing w:after="0" w:line="240" w:lineRule="auto"/>
        <w:ind w:left="851" w:hanging="851"/>
        <w:jc w:val="both"/>
        <w:rPr>
          <w:rFonts w:cstheme="minorHAnsi"/>
        </w:rPr>
      </w:pPr>
      <w:r w:rsidRPr="00BA66F9">
        <w:rPr>
          <w:rFonts w:cstheme="minorHAnsi"/>
        </w:rPr>
        <w:t>&lt;</w:t>
      </w:r>
      <w:r w:rsidRPr="00BA66F9">
        <w:rPr>
          <w:rFonts w:cstheme="minorHAnsi"/>
          <w:b/>
        </w:rPr>
        <w:t>Additional item(s) to be decided by the regulated dealer</w:t>
      </w:r>
      <w:r w:rsidRPr="00BA66F9">
        <w:rPr>
          <w:rFonts w:cstheme="minorHAnsi"/>
        </w:rPr>
        <w:t>&gt;</w:t>
      </w:r>
    </w:p>
    <w:p w14:paraId="36C92A70" w14:textId="13771E90" w:rsidR="00BA2D12" w:rsidRPr="00BA66F9" w:rsidRDefault="00BA2D12" w:rsidP="0072663E">
      <w:pPr>
        <w:spacing w:after="0" w:line="240" w:lineRule="auto"/>
        <w:jc w:val="both"/>
        <w:rPr>
          <w:rFonts w:cstheme="minorHAnsi"/>
          <w:b/>
        </w:rPr>
      </w:pPr>
    </w:p>
    <w:p w14:paraId="48EE3BE9" w14:textId="19E3C1BA" w:rsidR="00F66536" w:rsidRPr="00BA66F9" w:rsidRDefault="00874357" w:rsidP="00D7250F">
      <w:pPr>
        <w:pStyle w:val="Heading1"/>
        <w:numPr>
          <w:ilvl w:val="0"/>
          <w:numId w:val="109"/>
        </w:numPr>
        <w:ind w:hanging="720"/>
        <w:rPr>
          <w:rFonts w:cstheme="minorHAnsi"/>
        </w:rPr>
      </w:pPr>
      <w:r w:rsidRPr="00BA66F9">
        <w:rPr>
          <w:rFonts w:cstheme="minorHAnsi"/>
        </w:rPr>
        <w:t>Ongoing Monitoring</w:t>
      </w:r>
    </w:p>
    <w:p w14:paraId="518BB7FD" w14:textId="77777777" w:rsidR="00874357" w:rsidRPr="00BA66F9" w:rsidRDefault="00874357" w:rsidP="0072663E">
      <w:pPr>
        <w:pStyle w:val="ListParagraph"/>
        <w:spacing w:after="0" w:line="240" w:lineRule="auto"/>
        <w:ind w:left="851"/>
        <w:jc w:val="both"/>
        <w:rPr>
          <w:rFonts w:cstheme="minorHAnsi"/>
          <w:b/>
        </w:rPr>
      </w:pPr>
    </w:p>
    <w:p w14:paraId="2966DC1B" w14:textId="77777777" w:rsidR="00DA4E66" w:rsidRPr="00DA4E66" w:rsidRDefault="00DA4E66" w:rsidP="00DA4E66">
      <w:pPr>
        <w:pStyle w:val="ListParagraph"/>
        <w:numPr>
          <w:ilvl w:val="0"/>
          <w:numId w:val="3"/>
        </w:numPr>
        <w:tabs>
          <w:tab w:val="left" w:pos="851"/>
        </w:tabs>
        <w:spacing w:after="0" w:line="240" w:lineRule="auto"/>
        <w:jc w:val="both"/>
        <w:rPr>
          <w:rFonts w:cstheme="minorHAnsi"/>
          <w:vanish/>
        </w:rPr>
      </w:pPr>
    </w:p>
    <w:p w14:paraId="38DA2774" w14:textId="5C64FDBB" w:rsidR="00773C90" w:rsidRPr="00BA66F9" w:rsidRDefault="00773C90" w:rsidP="00D7250F">
      <w:pPr>
        <w:pStyle w:val="ListParagraph"/>
        <w:numPr>
          <w:ilvl w:val="1"/>
          <w:numId w:val="3"/>
        </w:numPr>
        <w:tabs>
          <w:tab w:val="left" w:pos="851"/>
        </w:tabs>
        <w:spacing w:after="0" w:line="240" w:lineRule="auto"/>
        <w:ind w:left="900" w:hanging="900"/>
        <w:jc w:val="both"/>
        <w:rPr>
          <w:rFonts w:cstheme="minorHAnsi"/>
        </w:rPr>
      </w:pPr>
      <w:r w:rsidRPr="00BA66F9">
        <w:rPr>
          <w:rFonts w:cstheme="minorHAnsi"/>
        </w:rPr>
        <w:t xml:space="preserve">The regulated dealer must conduct ongoing monitoring of transactions for regular customers and for cases where the </w:t>
      </w:r>
      <w:r w:rsidR="00642196" w:rsidRPr="00BA66F9">
        <w:rPr>
          <w:rFonts w:cstheme="minorHAnsi"/>
        </w:rPr>
        <w:t xml:space="preserve">money laundering or terrorism financing </w:t>
      </w:r>
      <w:r w:rsidRPr="00BA66F9">
        <w:rPr>
          <w:rFonts w:cstheme="minorHAnsi"/>
        </w:rPr>
        <w:t xml:space="preserve">risk </w:t>
      </w:r>
      <w:r w:rsidR="00642196" w:rsidRPr="00BA66F9">
        <w:rPr>
          <w:rFonts w:cstheme="minorHAnsi"/>
        </w:rPr>
        <w:t>are</w:t>
      </w:r>
      <w:r w:rsidRPr="00BA66F9">
        <w:rPr>
          <w:rFonts w:cstheme="minorHAnsi"/>
        </w:rPr>
        <w:t xml:space="preserve"> assessed to be high.</w:t>
      </w:r>
    </w:p>
    <w:p w14:paraId="3E22EFEC" w14:textId="77777777" w:rsidR="00773C90" w:rsidRPr="00BA66F9" w:rsidRDefault="00773C90" w:rsidP="0072663E">
      <w:pPr>
        <w:tabs>
          <w:tab w:val="left" w:pos="851"/>
        </w:tabs>
        <w:spacing w:after="0" w:line="240" w:lineRule="auto"/>
        <w:jc w:val="both"/>
        <w:rPr>
          <w:rFonts w:cstheme="minorHAnsi"/>
        </w:rPr>
      </w:pPr>
    </w:p>
    <w:p w14:paraId="3AA75391" w14:textId="7653DBC0" w:rsidR="0071284C" w:rsidRPr="00BA66F9" w:rsidRDefault="00773C90" w:rsidP="00D7250F">
      <w:pPr>
        <w:pStyle w:val="ListParagraph"/>
        <w:numPr>
          <w:ilvl w:val="1"/>
          <w:numId w:val="3"/>
        </w:numPr>
        <w:tabs>
          <w:tab w:val="left" w:pos="851"/>
        </w:tabs>
        <w:spacing w:after="0" w:line="240" w:lineRule="auto"/>
        <w:ind w:left="900" w:hanging="900"/>
        <w:jc w:val="both"/>
        <w:rPr>
          <w:rFonts w:cstheme="minorHAnsi"/>
        </w:rPr>
      </w:pPr>
      <w:r w:rsidRPr="00BA66F9">
        <w:rPr>
          <w:rFonts w:cstheme="minorHAnsi"/>
        </w:rPr>
        <w:t>T</w:t>
      </w:r>
      <w:r w:rsidR="00F66536" w:rsidRPr="00BA66F9">
        <w:rPr>
          <w:rFonts w:cstheme="minorHAnsi"/>
        </w:rPr>
        <w:t xml:space="preserve">he regulated dealer </w:t>
      </w:r>
      <w:r w:rsidR="002B2171" w:rsidRPr="00BA66F9">
        <w:rPr>
          <w:rFonts w:cstheme="minorHAnsi"/>
        </w:rPr>
        <w:t xml:space="preserve">shall conduct </w:t>
      </w:r>
      <w:r w:rsidR="00F66536" w:rsidRPr="00BA66F9">
        <w:rPr>
          <w:rFonts w:cstheme="minorHAnsi"/>
        </w:rPr>
        <w:t xml:space="preserve">ongoing monitoring of transaction by reviewing </w:t>
      </w:r>
      <w:r w:rsidR="00CA281E" w:rsidRPr="00BA66F9">
        <w:rPr>
          <w:rFonts w:cstheme="minorHAnsi"/>
          <w:u w:val="single"/>
        </w:rPr>
        <w:t xml:space="preserve">on an annual basis </w:t>
      </w:r>
      <w:r w:rsidR="00F66536" w:rsidRPr="00BA66F9">
        <w:rPr>
          <w:rFonts w:cstheme="minorHAnsi"/>
        </w:rPr>
        <w:t xml:space="preserve">the information and documents obtained </w:t>
      </w:r>
      <w:proofErr w:type="gramStart"/>
      <w:r w:rsidR="00F66536" w:rsidRPr="00BA66F9">
        <w:rPr>
          <w:rFonts w:cstheme="minorHAnsi"/>
        </w:rPr>
        <w:t>as a result of</w:t>
      </w:r>
      <w:proofErr w:type="gramEnd"/>
      <w:r w:rsidR="00F66536" w:rsidRPr="00BA66F9">
        <w:rPr>
          <w:rFonts w:cstheme="minorHAnsi"/>
        </w:rPr>
        <w:t xml:space="preserve"> the CDD measures for regular customers and also in cases where there is a higher risk of money laundering or terrorism financing. </w:t>
      </w:r>
    </w:p>
    <w:p w14:paraId="187E0917" w14:textId="77777777" w:rsidR="0071284C" w:rsidRPr="00BA66F9" w:rsidRDefault="0071284C" w:rsidP="0072663E">
      <w:pPr>
        <w:pStyle w:val="ListParagraph"/>
        <w:tabs>
          <w:tab w:val="left" w:pos="851"/>
        </w:tabs>
        <w:spacing w:after="0" w:line="240" w:lineRule="auto"/>
        <w:ind w:left="851"/>
        <w:jc w:val="both"/>
        <w:rPr>
          <w:rFonts w:cstheme="minorHAnsi"/>
        </w:rPr>
      </w:pPr>
    </w:p>
    <w:p w14:paraId="0B288FFB" w14:textId="663F9D34" w:rsidR="00AF79F8" w:rsidRPr="00BA66F9" w:rsidRDefault="00AF79F8" w:rsidP="00D7250F">
      <w:pPr>
        <w:pStyle w:val="ListParagraph"/>
        <w:numPr>
          <w:ilvl w:val="1"/>
          <w:numId w:val="3"/>
        </w:numPr>
        <w:tabs>
          <w:tab w:val="left" w:pos="851"/>
        </w:tabs>
        <w:spacing w:after="0" w:line="240" w:lineRule="auto"/>
        <w:ind w:left="900" w:hanging="900"/>
        <w:jc w:val="both"/>
        <w:rPr>
          <w:rFonts w:cstheme="minorHAnsi"/>
        </w:rPr>
      </w:pPr>
      <w:r w:rsidRPr="00BA66F9">
        <w:rPr>
          <w:rFonts w:cstheme="minorHAnsi"/>
        </w:rPr>
        <w:t xml:space="preserve">The following procedures shall apply when the regulated dealer and employees </w:t>
      </w:r>
      <w:r w:rsidR="00862F17">
        <w:rPr>
          <w:rFonts w:cstheme="minorHAnsi"/>
        </w:rPr>
        <w:t>are</w:t>
      </w:r>
      <w:r w:rsidRPr="00BA66F9">
        <w:rPr>
          <w:rFonts w:cstheme="minorHAnsi"/>
        </w:rPr>
        <w:t xml:space="preserve"> conducting annual review</w:t>
      </w:r>
      <w:r w:rsidR="004614E2">
        <w:rPr>
          <w:rFonts w:cstheme="minorHAnsi"/>
        </w:rPr>
        <w:t>s</w:t>
      </w:r>
      <w:r w:rsidRPr="00BA66F9">
        <w:rPr>
          <w:rFonts w:cstheme="minorHAnsi"/>
        </w:rPr>
        <w:t xml:space="preserve"> on the customers:</w:t>
      </w:r>
    </w:p>
    <w:p w14:paraId="2E28362C" w14:textId="77777777" w:rsidR="00AF79F8" w:rsidRPr="00BA66F9" w:rsidRDefault="00AF79F8" w:rsidP="0072663E">
      <w:pPr>
        <w:pStyle w:val="ListParagraph"/>
        <w:autoSpaceDE w:val="0"/>
        <w:autoSpaceDN w:val="0"/>
        <w:adjustRightInd w:val="0"/>
        <w:spacing w:after="0" w:line="240" w:lineRule="auto"/>
        <w:ind w:left="1418"/>
        <w:jc w:val="both"/>
        <w:rPr>
          <w:rFonts w:cstheme="minorHAnsi"/>
        </w:rPr>
      </w:pPr>
    </w:p>
    <w:p w14:paraId="57B31358" w14:textId="7BB7BF19" w:rsidR="00AF79F8" w:rsidRPr="00BA66F9" w:rsidRDefault="00AF79F8" w:rsidP="0072663E">
      <w:pPr>
        <w:pStyle w:val="ListParagraph"/>
        <w:numPr>
          <w:ilvl w:val="0"/>
          <w:numId w:val="91"/>
        </w:numPr>
        <w:autoSpaceDE w:val="0"/>
        <w:autoSpaceDN w:val="0"/>
        <w:adjustRightInd w:val="0"/>
        <w:spacing w:after="0" w:line="240" w:lineRule="auto"/>
        <w:ind w:left="1418" w:hanging="567"/>
        <w:jc w:val="both"/>
        <w:rPr>
          <w:rFonts w:cstheme="minorHAnsi"/>
        </w:rPr>
      </w:pPr>
      <w:r w:rsidRPr="00BA66F9">
        <w:rPr>
          <w:rFonts w:cstheme="minorHAnsi"/>
        </w:rPr>
        <w:t xml:space="preserve">The employee shall review the transactions with the customer and assess if the transactions are consistent with its knowledge of the customers, customers’ income and risk profile and customers’ source(s) of funds. Where transactions are inconsistent with </w:t>
      </w:r>
      <w:r w:rsidR="004614E2">
        <w:rPr>
          <w:rFonts w:cstheme="minorHAnsi"/>
        </w:rPr>
        <w:t xml:space="preserve">the </w:t>
      </w:r>
      <w:r w:rsidRPr="00BA66F9">
        <w:rPr>
          <w:rFonts w:cstheme="minorHAnsi"/>
        </w:rPr>
        <w:t>known profile, the employee should check with the customer if its profile and business have changed.</w:t>
      </w:r>
    </w:p>
    <w:p w14:paraId="0BF9FD40" w14:textId="77777777" w:rsidR="00AF79F8" w:rsidRPr="00BA66F9" w:rsidRDefault="00AF79F8" w:rsidP="0072663E">
      <w:pPr>
        <w:pStyle w:val="ListParagraph"/>
        <w:spacing w:after="0"/>
        <w:ind w:left="1418" w:hanging="567"/>
        <w:jc w:val="both"/>
        <w:rPr>
          <w:rFonts w:cstheme="minorHAnsi"/>
        </w:rPr>
      </w:pPr>
    </w:p>
    <w:p w14:paraId="10753168" w14:textId="5E423314" w:rsidR="00AF79F8" w:rsidRPr="00BA66F9" w:rsidRDefault="00AF79F8" w:rsidP="0072663E">
      <w:pPr>
        <w:pStyle w:val="ListParagraph"/>
        <w:numPr>
          <w:ilvl w:val="0"/>
          <w:numId w:val="91"/>
        </w:numPr>
        <w:autoSpaceDE w:val="0"/>
        <w:autoSpaceDN w:val="0"/>
        <w:adjustRightInd w:val="0"/>
        <w:spacing w:after="0" w:line="240" w:lineRule="auto"/>
        <w:ind w:left="1418" w:hanging="567"/>
        <w:jc w:val="both"/>
        <w:rPr>
          <w:rFonts w:cstheme="minorHAnsi"/>
        </w:rPr>
      </w:pPr>
      <w:r w:rsidRPr="00BA66F9">
        <w:rPr>
          <w:rFonts w:cstheme="minorHAnsi"/>
        </w:rPr>
        <w:t>The employee should review the identifying documents collected to ensure that they are still valid and current. Where the documents are outdated, the employee should request an updated document from the customer.</w:t>
      </w:r>
    </w:p>
    <w:p w14:paraId="7AF51C3F" w14:textId="77777777" w:rsidR="00AF79F8" w:rsidRPr="00BA66F9" w:rsidRDefault="00AF79F8" w:rsidP="0072663E">
      <w:pPr>
        <w:pStyle w:val="ListParagraph"/>
        <w:spacing w:after="0"/>
        <w:rPr>
          <w:rFonts w:cstheme="minorHAnsi"/>
        </w:rPr>
      </w:pPr>
    </w:p>
    <w:p w14:paraId="2849A94E" w14:textId="77777777" w:rsidR="00AF79F8" w:rsidRPr="00BA66F9" w:rsidRDefault="00AF79F8" w:rsidP="0072663E">
      <w:pPr>
        <w:pStyle w:val="ListParagraph"/>
        <w:numPr>
          <w:ilvl w:val="0"/>
          <w:numId w:val="91"/>
        </w:numPr>
        <w:autoSpaceDE w:val="0"/>
        <w:autoSpaceDN w:val="0"/>
        <w:adjustRightInd w:val="0"/>
        <w:spacing w:after="0" w:line="240" w:lineRule="auto"/>
        <w:ind w:left="1418" w:hanging="567"/>
        <w:jc w:val="both"/>
        <w:rPr>
          <w:rFonts w:cstheme="minorHAnsi"/>
        </w:rPr>
      </w:pPr>
      <w:r w:rsidRPr="00BA66F9">
        <w:rPr>
          <w:rFonts w:cstheme="minorHAnsi"/>
        </w:rPr>
        <w:t>The ongoing monitoring procedures performed should be properly documented.</w:t>
      </w:r>
    </w:p>
    <w:p w14:paraId="5D9D110E" w14:textId="07ECFB58" w:rsidR="00F66536" w:rsidRPr="00BA66F9" w:rsidRDefault="00F66536" w:rsidP="0072663E">
      <w:pPr>
        <w:spacing w:after="0" w:line="240" w:lineRule="auto"/>
        <w:jc w:val="both"/>
        <w:rPr>
          <w:rFonts w:cstheme="minorHAnsi"/>
          <w:b/>
        </w:rPr>
      </w:pPr>
    </w:p>
    <w:p w14:paraId="5E6DE007" w14:textId="532B176B" w:rsidR="00BA2D12" w:rsidRPr="00BA66F9" w:rsidRDefault="00BA2D12" w:rsidP="00D7250F">
      <w:pPr>
        <w:pStyle w:val="Heading1"/>
        <w:numPr>
          <w:ilvl w:val="0"/>
          <w:numId w:val="109"/>
        </w:numPr>
        <w:ind w:hanging="720"/>
        <w:rPr>
          <w:rFonts w:cstheme="minorHAnsi"/>
        </w:rPr>
      </w:pPr>
      <w:r w:rsidRPr="00BA66F9">
        <w:rPr>
          <w:rFonts w:cstheme="minorHAnsi"/>
        </w:rPr>
        <w:t>Procedure to complete a</w:t>
      </w:r>
      <w:r w:rsidR="004614E2">
        <w:rPr>
          <w:rFonts w:cstheme="minorHAnsi"/>
        </w:rPr>
        <w:t>n</w:t>
      </w:r>
      <w:r w:rsidRPr="00BA66F9">
        <w:rPr>
          <w:rFonts w:cstheme="minorHAnsi"/>
        </w:rPr>
        <w:t xml:space="preserve"> </w:t>
      </w:r>
      <w:proofErr w:type="gramStart"/>
      <w:r w:rsidRPr="00BA66F9">
        <w:rPr>
          <w:rFonts w:cstheme="minorHAnsi"/>
        </w:rPr>
        <w:t>STR</w:t>
      </w:r>
      <w:proofErr w:type="gramEnd"/>
    </w:p>
    <w:p w14:paraId="0D510BE5" w14:textId="77777777" w:rsidR="006778C3" w:rsidRPr="00BA66F9" w:rsidRDefault="006778C3" w:rsidP="0072663E">
      <w:pPr>
        <w:pStyle w:val="ListParagraph"/>
        <w:spacing w:after="0" w:line="240" w:lineRule="auto"/>
        <w:ind w:left="851"/>
        <w:jc w:val="both"/>
        <w:rPr>
          <w:rFonts w:cstheme="minorHAnsi"/>
          <w:b/>
        </w:rPr>
      </w:pPr>
    </w:p>
    <w:p w14:paraId="7636491B" w14:textId="77777777" w:rsidR="00DA4E66" w:rsidRPr="00DA4E66" w:rsidRDefault="00DA4E66" w:rsidP="00DA4E66">
      <w:pPr>
        <w:pStyle w:val="ListParagraph"/>
        <w:numPr>
          <w:ilvl w:val="0"/>
          <w:numId w:val="3"/>
        </w:numPr>
        <w:tabs>
          <w:tab w:val="left" w:pos="851"/>
        </w:tabs>
        <w:spacing w:after="0" w:line="240" w:lineRule="auto"/>
        <w:jc w:val="both"/>
        <w:rPr>
          <w:rFonts w:cstheme="minorHAnsi"/>
          <w:vanish/>
        </w:rPr>
      </w:pPr>
    </w:p>
    <w:p w14:paraId="3838687A" w14:textId="150B8692" w:rsidR="00BA2D12" w:rsidRPr="00BA66F9" w:rsidRDefault="00BA2D12" w:rsidP="00D7250F">
      <w:pPr>
        <w:pStyle w:val="ListParagraph"/>
        <w:numPr>
          <w:ilvl w:val="1"/>
          <w:numId w:val="3"/>
        </w:numPr>
        <w:tabs>
          <w:tab w:val="left" w:pos="851"/>
        </w:tabs>
        <w:spacing w:after="0" w:line="240" w:lineRule="auto"/>
        <w:ind w:left="900" w:hanging="900"/>
        <w:jc w:val="both"/>
        <w:rPr>
          <w:rFonts w:cstheme="minorHAnsi"/>
        </w:rPr>
      </w:pPr>
      <w:r w:rsidRPr="00BA66F9">
        <w:rPr>
          <w:rFonts w:cstheme="minorHAnsi"/>
        </w:rPr>
        <w:t>The following procedure shall apply for the regulated dealer and employees when completing a</w:t>
      </w:r>
      <w:r w:rsidR="0028472D">
        <w:rPr>
          <w:rFonts w:cstheme="minorHAnsi"/>
        </w:rPr>
        <w:t>n</w:t>
      </w:r>
      <w:r w:rsidRPr="00BA66F9">
        <w:rPr>
          <w:rFonts w:cstheme="minorHAnsi"/>
        </w:rPr>
        <w:t xml:space="preserve"> STR:</w:t>
      </w:r>
    </w:p>
    <w:p w14:paraId="670CD46E" w14:textId="77777777" w:rsidR="00BA2D12" w:rsidRPr="00BA66F9" w:rsidRDefault="00BA2D12" w:rsidP="0072663E">
      <w:pPr>
        <w:pStyle w:val="ListParagraph"/>
        <w:autoSpaceDE w:val="0"/>
        <w:autoSpaceDN w:val="0"/>
        <w:adjustRightInd w:val="0"/>
        <w:spacing w:after="0" w:line="240" w:lineRule="auto"/>
        <w:ind w:left="1418"/>
        <w:jc w:val="both"/>
        <w:rPr>
          <w:rFonts w:cstheme="minorHAnsi"/>
        </w:rPr>
      </w:pPr>
    </w:p>
    <w:p w14:paraId="723E5E11" w14:textId="1AC1B36C" w:rsidR="00BA2D12" w:rsidRPr="00BA66F9" w:rsidRDefault="00BA2D12" w:rsidP="0072663E">
      <w:pPr>
        <w:pStyle w:val="ListParagraph"/>
        <w:numPr>
          <w:ilvl w:val="0"/>
          <w:numId w:val="60"/>
        </w:numPr>
        <w:autoSpaceDE w:val="0"/>
        <w:autoSpaceDN w:val="0"/>
        <w:adjustRightInd w:val="0"/>
        <w:spacing w:after="0" w:line="240" w:lineRule="auto"/>
        <w:ind w:left="1418" w:hanging="567"/>
        <w:jc w:val="both"/>
        <w:rPr>
          <w:rFonts w:cstheme="minorHAnsi"/>
        </w:rPr>
      </w:pPr>
      <w:r w:rsidRPr="00BA66F9">
        <w:rPr>
          <w:rFonts w:cstheme="minorHAnsi"/>
        </w:rPr>
        <w:t xml:space="preserve">The regulated dealer shall designate an employee </w:t>
      </w:r>
      <w:proofErr w:type="gramStart"/>
      <w:r w:rsidRPr="00BA66F9">
        <w:rPr>
          <w:rFonts w:cstheme="minorHAnsi"/>
        </w:rPr>
        <w:t>e.g.</w:t>
      </w:r>
      <w:proofErr w:type="gramEnd"/>
      <w:r w:rsidRPr="00BA66F9">
        <w:rPr>
          <w:rFonts w:cstheme="minorHAnsi"/>
        </w:rPr>
        <w:t xml:space="preserve"> Compliance Officer or employees tasked to complete a</w:t>
      </w:r>
      <w:r w:rsidR="0028472D">
        <w:rPr>
          <w:rFonts w:cstheme="minorHAnsi"/>
        </w:rPr>
        <w:t>n</w:t>
      </w:r>
      <w:r w:rsidRPr="00BA66F9">
        <w:rPr>
          <w:rFonts w:cstheme="minorHAnsi"/>
        </w:rPr>
        <w:t xml:space="preserve"> STR;</w:t>
      </w:r>
    </w:p>
    <w:p w14:paraId="5DABB7C5" w14:textId="77777777" w:rsidR="00BA2D12" w:rsidRPr="00BA66F9" w:rsidRDefault="00BA2D12" w:rsidP="0072663E">
      <w:pPr>
        <w:pStyle w:val="ListParagraph"/>
        <w:autoSpaceDE w:val="0"/>
        <w:autoSpaceDN w:val="0"/>
        <w:adjustRightInd w:val="0"/>
        <w:spacing w:after="0"/>
        <w:ind w:left="1418" w:hanging="567"/>
        <w:jc w:val="both"/>
        <w:rPr>
          <w:rFonts w:cstheme="minorHAnsi"/>
        </w:rPr>
      </w:pPr>
    </w:p>
    <w:p w14:paraId="1FB5FBAD" w14:textId="2FF2CD96" w:rsidR="00BA2D12" w:rsidRPr="00BA66F9" w:rsidRDefault="00BA2D12" w:rsidP="0072663E">
      <w:pPr>
        <w:pStyle w:val="ListParagraph"/>
        <w:numPr>
          <w:ilvl w:val="0"/>
          <w:numId w:val="60"/>
        </w:numPr>
        <w:autoSpaceDE w:val="0"/>
        <w:autoSpaceDN w:val="0"/>
        <w:adjustRightInd w:val="0"/>
        <w:spacing w:after="0" w:line="240" w:lineRule="auto"/>
        <w:ind w:left="1418" w:hanging="567"/>
        <w:jc w:val="both"/>
        <w:rPr>
          <w:rFonts w:cstheme="minorHAnsi"/>
        </w:rPr>
      </w:pPr>
      <w:r w:rsidRPr="00BA66F9">
        <w:rPr>
          <w:rFonts w:cstheme="minorHAnsi"/>
        </w:rPr>
        <w:lastRenderedPageBreak/>
        <w:t>The employee who is communicating with the customer and/or conducting CDD or ECDD shall inform the supervisor on the necessity to complete a</w:t>
      </w:r>
      <w:r w:rsidR="0028472D">
        <w:rPr>
          <w:rFonts w:cstheme="minorHAnsi"/>
        </w:rPr>
        <w:t>n</w:t>
      </w:r>
      <w:r w:rsidRPr="00BA66F9">
        <w:rPr>
          <w:rFonts w:cstheme="minorHAnsi"/>
        </w:rPr>
        <w:t xml:space="preserve"> STR (a discussion may be necessary</w:t>
      </w:r>
      <w:proofErr w:type="gramStart"/>
      <w:r w:rsidRPr="00BA66F9">
        <w:rPr>
          <w:rFonts w:cstheme="minorHAnsi"/>
        </w:rPr>
        <w:t>);</w:t>
      </w:r>
      <w:proofErr w:type="gramEnd"/>
      <w:r w:rsidRPr="00BA66F9">
        <w:rPr>
          <w:rFonts w:cstheme="minorHAnsi"/>
        </w:rPr>
        <w:t xml:space="preserve"> </w:t>
      </w:r>
    </w:p>
    <w:p w14:paraId="2384E009" w14:textId="77777777" w:rsidR="00BA2D12" w:rsidRPr="00BA66F9" w:rsidRDefault="00BA2D12" w:rsidP="0072663E">
      <w:pPr>
        <w:pStyle w:val="ListParagraph"/>
        <w:spacing w:after="0"/>
        <w:ind w:left="1418" w:hanging="567"/>
        <w:jc w:val="both"/>
        <w:rPr>
          <w:rFonts w:cstheme="minorHAnsi"/>
        </w:rPr>
      </w:pPr>
    </w:p>
    <w:p w14:paraId="3B9377FC" w14:textId="2057A7CE" w:rsidR="00BA2D12" w:rsidRPr="00BA66F9" w:rsidRDefault="00BA2D12" w:rsidP="0072663E">
      <w:pPr>
        <w:pStyle w:val="ListParagraph"/>
        <w:numPr>
          <w:ilvl w:val="0"/>
          <w:numId w:val="60"/>
        </w:numPr>
        <w:autoSpaceDE w:val="0"/>
        <w:autoSpaceDN w:val="0"/>
        <w:adjustRightInd w:val="0"/>
        <w:spacing w:after="0" w:line="240" w:lineRule="auto"/>
        <w:ind w:left="1418" w:hanging="567"/>
        <w:jc w:val="both"/>
        <w:rPr>
          <w:rFonts w:cstheme="minorHAnsi"/>
        </w:rPr>
      </w:pPr>
      <w:r w:rsidRPr="00BA66F9">
        <w:rPr>
          <w:rFonts w:cstheme="minorHAnsi"/>
        </w:rPr>
        <w:t xml:space="preserve">The designated employee tasked with completing a STR shall submit </w:t>
      </w:r>
      <w:r w:rsidR="0028472D">
        <w:rPr>
          <w:rFonts w:cstheme="minorHAnsi"/>
        </w:rPr>
        <w:t xml:space="preserve">it </w:t>
      </w:r>
      <w:r w:rsidRPr="00BA66F9">
        <w:rPr>
          <w:rFonts w:cstheme="minorHAnsi"/>
        </w:rPr>
        <w:t xml:space="preserve">via </w:t>
      </w:r>
      <w:hyperlink r:id="rId18" w:history="1">
        <w:r w:rsidRPr="00BA66F9">
          <w:rPr>
            <w:rStyle w:val="Hyperlink"/>
            <w:rFonts w:cstheme="minorHAnsi"/>
          </w:rPr>
          <w:t>SONAR</w:t>
        </w:r>
      </w:hyperlink>
      <w:r w:rsidRPr="00BA66F9">
        <w:rPr>
          <w:rStyle w:val="Hyperlink"/>
          <w:rFonts w:cstheme="minorHAnsi"/>
          <w:u w:val="none"/>
        </w:rPr>
        <w:t xml:space="preserve"> </w:t>
      </w:r>
      <w:r w:rsidR="00267325" w:rsidRPr="00BA66F9">
        <w:rPr>
          <w:rFonts w:cstheme="minorHAnsi"/>
        </w:rPr>
        <w:t>as soon as possible</w:t>
      </w:r>
      <w:r w:rsidRPr="00BA66F9">
        <w:rPr>
          <w:rStyle w:val="Hyperlink"/>
          <w:rFonts w:cstheme="minorHAnsi"/>
          <w:color w:val="auto"/>
          <w:u w:val="none"/>
        </w:rPr>
        <w:t xml:space="preserve">; </w:t>
      </w:r>
      <w:r w:rsidRPr="00BA66F9">
        <w:rPr>
          <w:rFonts w:cstheme="minorHAnsi"/>
        </w:rPr>
        <w:t>and</w:t>
      </w:r>
    </w:p>
    <w:p w14:paraId="236ED9A9" w14:textId="77777777" w:rsidR="00BA2D12" w:rsidRPr="00BA66F9" w:rsidRDefault="00BA2D12" w:rsidP="0072663E">
      <w:pPr>
        <w:pStyle w:val="ListParagraph"/>
        <w:spacing w:after="0"/>
        <w:ind w:left="1418" w:hanging="567"/>
        <w:jc w:val="both"/>
        <w:rPr>
          <w:rFonts w:cstheme="minorHAnsi"/>
        </w:rPr>
      </w:pPr>
    </w:p>
    <w:p w14:paraId="018D418D" w14:textId="77777777" w:rsidR="0028281B" w:rsidRPr="00BA66F9" w:rsidRDefault="00BA2D12" w:rsidP="0072663E">
      <w:pPr>
        <w:pStyle w:val="ListParagraph"/>
        <w:numPr>
          <w:ilvl w:val="0"/>
          <w:numId w:val="60"/>
        </w:numPr>
        <w:autoSpaceDE w:val="0"/>
        <w:autoSpaceDN w:val="0"/>
        <w:adjustRightInd w:val="0"/>
        <w:spacing w:after="0" w:line="240" w:lineRule="auto"/>
        <w:ind w:left="1418" w:hanging="567"/>
        <w:jc w:val="both"/>
        <w:rPr>
          <w:rFonts w:cstheme="minorHAnsi"/>
        </w:rPr>
      </w:pPr>
      <w:r w:rsidRPr="00BA66F9">
        <w:rPr>
          <w:rFonts w:cstheme="minorHAnsi"/>
        </w:rPr>
        <w:t>The designated employee shall check all the inputted information to ensure accuracy and/or get clearance from the compliance officer.</w:t>
      </w:r>
    </w:p>
    <w:p w14:paraId="23187F6A" w14:textId="77777777" w:rsidR="0028281B" w:rsidRPr="00BA66F9" w:rsidRDefault="0028281B" w:rsidP="0072663E">
      <w:pPr>
        <w:pStyle w:val="ListParagraph"/>
        <w:spacing w:after="0"/>
        <w:rPr>
          <w:rFonts w:cstheme="minorHAnsi"/>
        </w:rPr>
      </w:pPr>
    </w:p>
    <w:p w14:paraId="560F2121" w14:textId="635651CE" w:rsidR="00BA2D12" w:rsidRPr="00BA66F9" w:rsidRDefault="00BA2D12" w:rsidP="0072663E">
      <w:pPr>
        <w:pStyle w:val="ListParagraph"/>
        <w:numPr>
          <w:ilvl w:val="0"/>
          <w:numId w:val="60"/>
        </w:numPr>
        <w:autoSpaceDE w:val="0"/>
        <w:autoSpaceDN w:val="0"/>
        <w:adjustRightInd w:val="0"/>
        <w:spacing w:after="0" w:line="240" w:lineRule="auto"/>
        <w:ind w:left="1418" w:hanging="567"/>
        <w:jc w:val="both"/>
        <w:rPr>
          <w:rFonts w:cstheme="minorHAnsi"/>
        </w:rPr>
      </w:pPr>
      <w:r w:rsidRPr="00BA66F9">
        <w:rPr>
          <w:rFonts w:cstheme="minorHAnsi"/>
        </w:rPr>
        <w:t>&lt;</w:t>
      </w:r>
      <w:r w:rsidRPr="00BA66F9">
        <w:rPr>
          <w:rFonts w:cstheme="minorHAnsi"/>
          <w:b/>
        </w:rPr>
        <w:t>Additional item(s) to be decided by the regulated dealer</w:t>
      </w:r>
      <w:r w:rsidRPr="00BA66F9">
        <w:rPr>
          <w:rFonts w:cstheme="minorHAnsi"/>
        </w:rPr>
        <w:t>&gt;</w:t>
      </w:r>
    </w:p>
    <w:p w14:paraId="15D762B8" w14:textId="088D42A4" w:rsidR="001265FF" w:rsidRPr="00BA66F9" w:rsidRDefault="001265FF" w:rsidP="0072663E">
      <w:pPr>
        <w:tabs>
          <w:tab w:val="left" w:pos="567"/>
        </w:tabs>
        <w:spacing w:after="0" w:line="240" w:lineRule="auto"/>
        <w:jc w:val="both"/>
        <w:rPr>
          <w:rFonts w:cstheme="minorHAnsi"/>
        </w:rPr>
      </w:pPr>
    </w:p>
    <w:p w14:paraId="2E4247F3" w14:textId="54A6AE19" w:rsidR="00B80196" w:rsidRPr="00BA66F9" w:rsidRDefault="00B80196" w:rsidP="00D7250F">
      <w:pPr>
        <w:pStyle w:val="ListParagraph"/>
        <w:numPr>
          <w:ilvl w:val="1"/>
          <w:numId w:val="3"/>
        </w:numPr>
        <w:tabs>
          <w:tab w:val="left" w:pos="567"/>
        </w:tabs>
        <w:spacing w:after="0" w:line="240" w:lineRule="auto"/>
        <w:ind w:left="900" w:hanging="900"/>
        <w:jc w:val="both"/>
        <w:rPr>
          <w:rFonts w:eastAsia="Times New Roman"/>
        </w:rPr>
      </w:pPr>
      <w:r w:rsidRPr="00BA66F9">
        <w:rPr>
          <w:rFonts w:eastAsia="Times New Roman"/>
        </w:rPr>
        <w:tab/>
      </w:r>
      <w:r w:rsidRPr="00BA66F9">
        <w:rPr>
          <w:rFonts w:cstheme="minorHAnsi"/>
        </w:rPr>
        <w:t xml:space="preserve">The employee is reminded that </w:t>
      </w:r>
      <w:r w:rsidR="00030AC4">
        <w:rPr>
          <w:rFonts w:cstheme="minorHAnsi"/>
        </w:rPr>
        <w:t>u</w:t>
      </w:r>
      <w:r w:rsidRPr="00BA66F9">
        <w:rPr>
          <w:rFonts w:cstheme="minorHAnsi"/>
        </w:rPr>
        <w:t xml:space="preserve">nder Section </w:t>
      </w:r>
      <w:r w:rsidR="00030AC4">
        <w:rPr>
          <w:rFonts w:cstheme="minorHAnsi"/>
        </w:rPr>
        <w:t>57</w:t>
      </w:r>
      <w:r w:rsidRPr="00BA66F9">
        <w:rPr>
          <w:rFonts w:cstheme="minorHAnsi"/>
        </w:rPr>
        <w:t xml:space="preserve"> of </w:t>
      </w:r>
      <w:r w:rsidR="00030AC4">
        <w:rPr>
          <w:rFonts w:cstheme="minorHAnsi"/>
        </w:rPr>
        <w:t xml:space="preserve">the </w:t>
      </w:r>
      <w:r w:rsidRPr="00BA66F9">
        <w:rPr>
          <w:rFonts w:cstheme="minorHAnsi"/>
        </w:rPr>
        <w:t>CDSA, it is an offence to disclose a STR that was filed or to tip off the customers.</w:t>
      </w:r>
      <w:r w:rsidRPr="00BA66F9">
        <w:rPr>
          <w:rFonts w:eastAsia="Times New Roman"/>
        </w:rPr>
        <w:t xml:space="preserve">  </w:t>
      </w:r>
    </w:p>
    <w:p w14:paraId="02F2DD40" w14:textId="40CFF5E7" w:rsidR="001265FF" w:rsidRPr="00BA66F9" w:rsidRDefault="001265FF" w:rsidP="00D7250F">
      <w:pPr>
        <w:pStyle w:val="Heading1"/>
        <w:numPr>
          <w:ilvl w:val="0"/>
          <w:numId w:val="109"/>
        </w:numPr>
        <w:ind w:hanging="720"/>
        <w:rPr>
          <w:rFonts w:cstheme="minorHAnsi"/>
        </w:rPr>
      </w:pPr>
      <w:r w:rsidRPr="00BA66F9">
        <w:rPr>
          <w:rFonts w:cstheme="minorHAnsi"/>
        </w:rPr>
        <w:t xml:space="preserve">Record keeping </w:t>
      </w:r>
    </w:p>
    <w:p w14:paraId="05197038" w14:textId="77777777" w:rsidR="00262AC3" w:rsidRPr="00BA66F9" w:rsidRDefault="00262AC3" w:rsidP="0072663E">
      <w:pPr>
        <w:pStyle w:val="ListParagraph"/>
        <w:spacing w:after="0" w:line="240" w:lineRule="auto"/>
        <w:ind w:left="851"/>
        <w:jc w:val="both"/>
        <w:rPr>
          <w:rFonts w:cstheme="minorHAnsi"/>
          <w:b/>
        </w:rPr>
      </w:pPr>
    </w:p>
    <w:p w14:paraId="5F17BA3A" w14:textId="77777777" w:rsidR="00DA4E66" w:rsidRPr="00DA4E66" w:rsidRDefault="00DA4E66" w:rsidP="00DA4E66">
      <w:pPr>
        <w:pStyle w:val="ListParagraph"/>
        <w:numPr>
          <w:ilvl w:val="0"/>
          <w:numId w:val="3"/>
        </w:numPr>
        <w:tabs>
          <w:tab w:val="left" w:pos="851"/>
        </w:tabs>
        <w:spacing w:after="0" w:line="240" w:lineRule="auto"/>
        <w:jc w:val="both"/>
        <w:rPr>
          <w:rFonts w:cstheme="minorHAnsi"/>
          <w:vanish/>
        </w:rPr>
      </w:pPr>
    </w:p>
    <w:p w14:paraId="3A1EA0C4" w14:textId="73AA15EA" w:rsidR="001265FF" w:rsidRPr="00BA66F9" w:rsidRDefault="001265FF" w:rsidP="00D7250F">
      <w:pPr>
        <w:pStyle w:val="ListParagraph"/>
        <w:numPr>
          <w:ilvl w:val="1"/>
          <w:numId w:val="3"/>
        </w:numPr>
        <w:tabs>
          <w:tab w:val="left" w:pos="851"/>
        </w:tabs>
        <w:spacing w:after="0" w:line="240" w:lineRule="auto"/>
        <w:ind w:left="810" w:hanging="810"/>
        <w:jc w:val="both"/>
        <w:rPr>
          <w:rFonts w:cstheme="minorHAnsi"/>
        </w:rPr>
      </w:pPr>
      <w:r w:rsidRPr="00BA66F9">
        <w:rPr>
          <w:rFonts w:cstheme="minorHAnsi"/>
        </w:rPr>
        <w:t xml:space="preserve">The Regulated Dealer shall keep copies of documents with the following information for a period of </w:t>
      </w:r>
      <w:r w:rsidRPr="00BA66F9">
        <w:rPr>
          <w:rFonts w:cstheme="minorHAnsi"/>
          <w:b/>
          <w:u w:val="single"/>
        </w:rPr>
        <w:t>5 years</w:t>
      </w:r>
      <w:r w:rsidRPr="00BA66F9">
        <w:rPr>
          <w:rFonts w:cstheme="minorHAnsi"/>
        </w:rPr>
        <w:t>:</w:t>
      </w:r>
    </w:p>
    <w:p w14:paraId="440A41BE" w14:textId="77777777" w:rsidR="001265FF" w:rsidRPr="00BA66F9" w:rsidRDefault="001265FF" w:rsidP="0072663E">
      <w:pPr>
        <w:pStyle w:val="ListParagraph"/>
        <w:autoSpaceDE w:val="0"/>
        <w:autoSpaceDN w:val="0"/>
        <w:adjustRightInd w:val="0"/>
        <w:spacing w:after="0" w:line="240" w:lineRule="auto"/>
        <w:ind w:left="1134"/>
        <w:jc w:val="both"/>
        <w:rPr>
          <w:rFonts w:cstheme="minorHAnsi"/>
        </w:rPr>
      </w:pPr>
    </w:p>
    <w:p w14:paraId="5888EBE4" w14:textId="77777777" w:rsidR="001265FF" w:rsidRPr="00BA66F9" w:rsidRDefault="001265FF" w:rsidP="0072663E">
      <w:pPr>
        <w:pStyle w:val="ListParagraph"/>
        <w:spacing w:after="0"/>
        <w:rPr>
          <w:rFonts w:cstheme="minorHAnsi"/>
          <w:i/>
        </w:rPr>
      </w:pPr>
      <w:r w:rsidRPr="00BA66F9">
        <w:rPr>
          <w:rFonts w:cstheme="minorHAnsi"/>
          <w:i/>
        </w:rPr>
        <w:t>For all customers</w:t>
      </w:r>
    </w:p>
    <w:p w14:paraId="17CE69D0" w14:textId="77777777" w:rsidR="001265FF" w:rsidRPr="00BA66F9" w:rsidRDefault="001265FF" w:rsidP="0072663E">
      <w:pPr>
        <w:pStyle w:val="ListParagraph"/>
        <w:spacing w:after="0"/>
        <w:rPr>
          <w:rFonts w:cstheme="minorHAnsi"/>
        </w:rPr>
      </w:pPr>
    </w:p>
    <w:p w14:paraId="64BE1E30" w14:textId="77777777" w:rsidR="001265FF" w:rsidRPr="00BA66F9" w:rsidRDefault="001265FF" w:rsidP="0072663E">
      <w:pPr>
        <w:pStyle w:val="ListParagraph"/>
        <w:numPr>
          <w:ilvl w:val="0"/>
          <w:numId w:val="88"/>
        </w:numPr>
        <w:spacing w:after="0"/>
        <w:ind w:left="1418" w:hanging="567"/>
        <w:jc w:val="both"/>
        <w:rPr>
          <w:rFonts w:cstheme="minorHAnsi"/>
        </w:rPr>
      </w:pPr>
      <w:r w:rsidRPr="00BA66F9">
        <w:rPr>
          <w:rFonts w:cstheme="minorHAnsi"/>
        </w:rPr>
        <w:t xml:space="preserve">Customer’s identifying </w:t>
      </w:r>
      <w:proofErr w:type="gramStart"/>
      <w:r w:rsidRPr="00BA66F9">
        <w:rPr>
          <w:rFonts w:cstheme="minorHAnsi"/>
        </w:rPr>
        <w:t>information;</w:t>
      </w:r>
      <w:proofErr w:type="gramEnd"/>
    </w:p>
    <w:p w14:paraId="6C98F82B" w14:textId="77777777" w:rsidR="001265FF" w:rsidRPr="00BA66F9" w:rsidRDefault="001265FF" w:rsidP="0072663E">
      <w:pPr>
        <w:pStyle w:val="ListParagraph"/>
        <w:spacing w:after="0"/>
        <w:ind w:left="1418" w:hanging="567"/>
        <w:jc w:val="both"/>
        <w:rPr>
          <w:rFonts w:cstheme="minorHAnsi"/>
        </w:rPr>
      </w:pPr>
    </w:p>
    <w:p w14:paraId="43757691" w14:textId="77777777" w:rsidR="001265FF" w:rsidRPr="00BA66F9" w:rsidRDefault="001265FF" w:rsidP="0072663E">
      <w:pPr>
        <w:pStyle w:val="ListParagraph"/>
        <w:numPr>
          <w:ilvl w:val="0"/>
          <w:numId w:val="88"/>
        </w:numPr>
        <w:spacing w:after="0"/>
        <w:ind w:left="1418" w:hanging="567"/>
        <w:jc w:val="both"/>
        <w:rPr>
          <w:rFonts w:cstheme="minorHAnsi"/>
        </w:rPr>
      </w:pPr>
      <w:r w:rsidRPr="00BA66F9">
        <w:rPr>
          <w:rFonts w:cstheme="minorHAnsi"/>
        </w:rPr>
        <w:t>A copy of the supporting document that was relied upon for the customer’s identifying information (</w:t>
      </w:r>
      <w:proofErr w:type="gramStart"/>
      <w:r w:rsidRPr="00BA66F9">
        <w:rPr>
          <w:rFonts w:cstheme="minorHAnsi"/>
        </w:rPr>
        <w:t>e.g.</w:t>
      </w:r>
      <w:proofErr w:type="gramEnd"/>
      <w:r w:rsidRPr="00BA66F9">
        <w:rPr>
          <w:rFonts w:cstheme="minorHAnsi"/>
        </w:rPr>
        <w:t xml:space="preserve"> NRIC, passport);</w:t>
      </w:r>
    </w:p>
    <w:p w14:paraId="0C5276B7" w14:textId="77777777" w:rsidR="001265FF" w:rsidRPr="00BA66F9" w:rsidRDefault="001265FF" w:rsidP="0072663E">
      <w:pPr>
        <w:pStyle w:val="ListParagraph"/>
        <w:spacing w:after="0"/>
        <w:ind w:left="1418" w:hanging="567"/>
        <w:jc w:val="both"/>
        <w:rPr>
          <w:rFonts w:cstheme="minorHAnsi"/>
        </w:rPr>
      </w:pPr>
    </w:p>
    <w:p w14:paraId="52A0FC62" w14:textId="4B393A28" w:rsidR="001265FF" w:rsidRPr="00BA66F9" w:rsidRDefault="001265FF" w:rsidP="0072663E">
      <w:pPr>
        <w:pStyle w:val="ListParagraph"/>
        <w:numPr>
          <w:ilvl w:val="0"/>
          <w:numId w:val="88"/>
        </w:numPr>
        <w:spacing w:after="0" w:line="240" w:lineRule="auto"/>
        <w:ind w:left="1418" w:hanging="567"/>
        <w:jc w:val="both"/>
        <w:rPr>
          <w:rFonts w:cstheme="minorHAnsi"/>
        </w:rPr>
      </w:pPr>
      <w:r w:rsidRPr="00BA66F9">
        <w:rPr>
          <w:rFonts w:cstheme="minorHAnsi"/>
        </w:rPr>
        <w:t xml:space="preserve">Whether the customer is the owner of the cash or cash equivalent received from the customer, owner of the PSPM purchased or redeemed from the customer or acting on behalf of another </w:t>
      </w:r>
      <w:proofErr w:type="gramStart"/>
      <w:r w:rsidRPr="00BA66F9">
        <w:rPr>
          <w:rFonts w:cstheme="minorHAnsi"/>
        </w:rPr>
        <w:t>person;</w:t>
      </w:r>
      <w:proofErr w:type="gramEnd"/>
    </w:p>
    <w:p w14:paraId="04FF1465" w14:textId="77777777" w:rsidR="001265FF" w:rsidRPr="00BA66F9" w:rsidRDefault="001265FF" w:rsidP="0072663E">
      <w:pPr>
        <w:pStyle w:val="ListParagraph"/>
        <w:spacing w:after="0"/>
        <w:ind w:left="1418" w:hanging="567"/>
        <w:rPr>
          <w:rFonts w:cstheme="minorHAnsi"/>
        </w:rPr>
      </w:pPr>
    </w:p>
    <w:p w14:paraId="48BE2388" w14:textId="1CDEE510" w:rsidR="001265FF" w:rsidRPr="00BA66F9" w:rsidRDefault="001265FF" w:rsidP="0072663E">
      <w:pPr>
        <w:pStyle w:val="ListParagraph"/>
        <w:numPr>
          <w:ilvl w:val="0"/>
          <w:numId w:val="88"/>
        </w:numPr>
        <w:spacing w:after="0" w:line="240" w:lineRule="auto"/>
        <w:ind w:left="1418" w:hanging="567"/>
        <w:jc w:val="both"/>
        <w:rPr>
          <w:rFonts w:cstheme="minorHAnsi"/>
        </w:rPr>
      </w:pPr>
      <w:r w:rsidRPr="00BA66F9">
        <w:rPr>
          <w:rFonts w:cstheme="minorHAnsi"/>
        </w:rPr>
        <w:t>Identifying information of the person the customer is acting on behalf of, if the customer is not the owner mentioned in para</w:t>
      </w:r>
      <w:r w:rsidR="008E6AFC" w:rsidRPr="00BA66F9">
        <w:rPr>
          <w:rFonts w:cstheme="minorHAnsi"/>
        </w:rPr>
        <w:t>graph</w:t>
      </w:r>
      <w:r w:rsidRPr="00BA66F9">
        <w:rPr>
          <w:rFonts w:cstheme="minorHAnsi"/>
        </w:rPr>
        <w:t xml:space="preserve"> </w:t>
      </w:r>
      <w:proofErr w:type="gramStart"/>
      <w:r w:rsidRPr="00BA66F9">
        <w:rPr>
          <w:rFonts w:cstheme="minorHAnsi"/>
        </w:rPr>
        <w:t>1</w:t>
      </w:r>
      <w:r w:rsidR="00362E53">
        <w:rPr>
          <w:rFonts w:cstheme="minorHAnsi"/>
        </w:rPr>
        <w:t>2</w:t>
      </w:r>
      <w:r w:rsidRPr="00BA66F9">
        <w:rPr>
          <w:rFonts w:cstheme="minorHAnsi"/>
        </w:rPr>
        <w:t>.1(</w:t>
      </w:r>
      <w:r w:rsidR="00362E53">
        <w:rPr>
          <w:rFonts w:cstheme="minorHAnsi"/>
        </w:rPr>
        <w:t>c</w:t>
      </w:r>
      <w:r w:rsidRPr="00BA66F9">
        <w:rPr>
          <w:rFonts w:cstheme="minorHAnsi"/>
        </w:rPr>
        <w:t>);</w:t>
      </w:r>
      <w:proofErr w:type="gramEnd"/>
    </w:p>
    <w:p w14:paraId="41660521" w14:textId="77777777" w:rsidR="001265FF" w:rsidRPr="00BA66F9" w:rsidRDefault="001265FF" w:rsidP="0072663E">
      <w:pPr>
        <w:pStyle w:val="ListParagraph"/>
        <w:spacing w:after="0"/>
        <w:ind w:left="1418" w:hanging="567"/>
        <w:rPr>
          <w:rFonts w:cstheme="minorHAnsi"/>
        </w:rPr>
      </w:pPr>
    </w:p>
    <w:p w14:paraId="01DF8BF9" w14:textId="459B852E" w:rsidR="001265FF" w:rsidRPr="00BA66F9" w:rsidRDefault="001265FF" w:rsidP="0072663E">
      <w:pPr>
        <w:pStyle w:val="ListParagraph"/>
        <w:numPr>
          <w:ilvl w:val="0"/>
          <w:numId w:val="88"/>
        </w:numPr>
        <w:spacing w:after="0" w:line="240" w:lineRule="auto"/>
        <w:ind w:left="1418" w:hanging="567"/>
        <w:jc w:val="both"/>
        <w:rPr>
          <w:rFonts w:cstheme="minorHAnsi"/>
        </w:rPr>
      </w:pPr>
      <w:r w:rsidRPr="00BA66F9">
        <w:rPr>
          <w:rFonts w:cstheme="minorHAnsi"/>
        </w:rPr>
        <w:t xml:space="preserve">Proof that the customer is authorised to act on behalf of that other person, if the customer is not the owner mentioned in paragraph </w:t>
      </w:r>
      <w:proofErr w:type="gramStart"/>
      <w:r w:rsidRPr="00BA66F9">
        <w:rPr>
          <w:rFonts w:cstheme="minorHAnsi"/>
        </w:rPr>
        <w:t>1</w:t>
      </w:r>
      <w:r w:rsidR="00362E53">
        <w:rPr>
          <w:rFonts w:cstheme="minorHAnsi"/>
        </w:rPr>
        <w:t>2</w:t>
      </w:r>
      <w:r w:rsidRPr="00BA66F9">
        <w:rPr>
          <w:rFonts w:cstheme="minorHAnsi"/>
        </w:rPr>
        <w:t>.1(</w:t>
      </w:r>
      <w:r w:rsidR="00362E53">
        <w:rPr>
          <w:rFonts w:cstheme="minorHAnsi"/>
        </w:rPr>
        <w:t>c</w:t>
      </w:r>
      <w:r w:rsidR="00333D24" w:rsidRPr="00BA66F9">
        <w:rPr>
          <w:rFonts w:cstheme="minorHAnsi"/>
        </w:rPr>
        <w:t>);</w:t>
      </w:r>
      <w:proofErr w:type="gramEnd"/>
    </w:p>
    <w:p w14:paraId="78097FC8" w14:textId="77777777" w:rsidR="001265FF" w:rsidRPr="00BA66F9" w:rsidRDefault="001265FF" w:rsidP="0072663E">
      <w:pPr>
        <w:pStyle w:val="ListParagraph"/>
        <w:spacing w:after="0" w:line="240" w:lineRule="auto"/>
        <w:ind w:left="1418" w:hanging="567"/>
        <w:jc w:val="both"/>
        <w:rPr>
          <w:rFonts w:cstheme="minorHAnsi"/>
        </w:rPr>
      </w:pPr>
    </w:p>
    <w:p w14:paraId="1F7821EF" w14:textId="77777777" w:rsidR="001265FF" w:rsidRPr="00BA66F9" w:rsidRDefault="001265FF" w:rsidP="0072663E">
      <w:pPr>
        <w:pStyle w:val="ListParagraph"/>
        <w:numPr>
          <w:ilvl w:val="0"/>
          <w:numId w:val="88"/>
        </w:numPr>
        <w:spacing w:after="0" w:line="240" w:lineRule="auto"/>
        <w:ind w:left="1418" w:hanging="567"/>
        <w:jc w:val="both"/>
        <w:rPr>
          <w:rFonts w:cstheme="minorHAnsi"/>
        </w:rPr>
      </w:pPr>
      <w:r w:rsidRPr="00BA66F9">
        <w:rPr>
          <w:rFonts w:cstheme="minorHAnsi"/>
        </w:rPr>
        <w:t xml:space="preserve">Date of transaction or intended </w:t>
      </w:r>
      <w:proofErr w:type="gramStart"/>
      <w:r w:rsidRPr="00BA66F9">
        <w:rPr>
          <w:rFonts w:cstheme="minorHAnsi"/>
        </w:rPr>
        <w:t>transaction;</w:t>
      </w:r>
      <w:proofErr w:type="gramEnd"/>
    </w:p>
    <w:p w14:paraId="5EBA8532" w14:textId="77777777" w:rsidR="001265FF" w:rsidRPr="00BA66F9" w:rsidRDefault="001265FF" w:rsidP="0072663E">
      <w:pPr>
        <w:pStyle w:val="ListParagraph"/>
        <w:spacing w:after="0"/>
        <w:ind w:left="1418" w:hanging="567"/>
        <w:rPr>
          <w:rFonts w:cstheme="minorHAnsi"/>
        </w:rPr>
      </w:pPr>
    </w:p>
    <w:p w14:paraId="3494B1EC" w14:textId="77777777" w:rsidR="001265FF" w:rsidRPr="00BA66F9" w:rsidRDefault="001265FF" w:rsidP="0072663E">
      <w:pPr>
        <w:pStyle w:val="ListParagraph"/>
        <w:numPr>
          <w:ilvl w:val="0"/>
          <w:numId w:val="88"/>
        </w:numPr>
        <w:spacing w:after="0" w:line="240" w:lineRule="auto"/>
        <w:ind w:left="1418" w:hanging="567"/>
        <w:jc w:val="both"/>
        <w:rPr>
          <w:rFonts w:cstheme="minorHAnsi"/>
        </w:rPr>
      </w:pPr>
      <w:r w:rsidRPr="00BA66F9">
        <w:rPr>
          <w:rFonts w:cstheme="minorHAnsi"/>
        </w:rPr>
        <w:t xml:space="preserve">Amount of transaction or intended </w:t>
      </w:r>
      <w:proofErr w:type="gramStart"/>
      <w:r w:rsidRPr="00BA66F9">
        <w:rPr>
          <w:rFonts w:cstheme="minorHAnsi"/>
        </w:rPr>
        <w:t>transaction;</w:t>
      </w:r>
      <w:proofErr w:type="gramEnd"/>
    </w:p>
    <w:p w14:paraId="477A6DA5" w14:textId="77777777" w:rsidR="001265FF" w:rsidRPr="00BA66F9" w:rsidRDefault="001265FF" w:rsidP="0072663E">
      <w:pPr>
        <w:pStyle w:val="ListParagraph"/>
        <w:spacing w:after="0"/>
        <w:ind w:left="1418" w:hanging="567"/>
        <w:rPr>
          <w:rFonts w:cstheme="minorHAnsi"/>
        </w:rPr>
      </w:pPr>
    </w:p>
    <w:p w14:paraId="3ECD34A6" w14:textId="77777777" w:rsidR="001265FF" w:rsidRPr="00BA66F9" w:rsidRDefault="001265FF" w:rsidP="0072663E">
      <w:pPr>
        <w:pStyle w:val="ListParagraph"/>
        <w:numPr>
          <w:ilvl w:val="0"/>
          <w:numId w:val="88"/>
        </w:numPr>
        <w:spacing w:after="0" w:line="240" w:lineRule="auto"/>
        <w:ind w:left="1418" w:hanging="567"/>
        <w:jc w:val="both"/>
        <w:rPr>
          <w:rFonts w:cstheme="minorHAnsi"/>
        </w:rPr>
      </w:pPr>
      <w:r w:rsidRPr="00BA66F9">
        <w:rPr>
          <w:rFonts w:cstheme="minorHAnsi"/>
        </w:rPr>
        <w:t xml:space="preserve">Description of the PSPMs sold, purchased or redeemed under the transaction or intended </w:t>
      </w:r>
      <w:proofErr w:type="gramStart"/>
      <w:r w:rsidRPr="00BA66F9">
        <w:rPr>
          <w:rFonts w:cstheme="minorHAnsi"/>
        </w:rPr>
        <w:t>transaction;</w:t>
      </w:r>
      <w:proofErr w:type="gramEnd"/>
    </w:p>
    <w:p w14:paraId="616998BF" w14:textId="77777777" w:rsidR="001265FF" w:rsidRPr="00BA66F9" w:rsidRDefault="001265FF" w:rsidP="0072663E">
      <w:pPr>
        <w:pStyle w:val="ListParagraph"/>
        <w:spacing w:after="0"/>
        <w:ind w:left="1418" w:hanging="567"/>
        <w:rPr>
          <w:rFonts w:cstheme="minorHAnsi"/>
        </w:rPr>
      </w:pPr>
    </w:p>
    <w:p w14:paraId="2B15CC6D" w14:textId="77777777" w:rsidR="001265FF" w:rsidRPr="00BA66F9" w:rsidRDefault="001265FF" w:rsidP="0072663E">
      <w:pPr>
        <w:pStyle w:val="ListParagraph"/>
        <w:numPr>
          <w:ilvl w:val="0"/>
          <w:numId w:val="88"/>
        </w:numPr>
        <w:spacing w:after="0" w:line="240" w:lineRule="auto"/>
        <w:ind w:left="1418" w:hanging="567"/>
        <w:jc w:val="both"/>
        <w:rPr>
          <w:rFonts w:cstheme="minorHAnsi"/>
        </w:rPr>
      </w:pPr>
      <w:r w:rsidRPr="00BA66F9">
        <w:rPr>
          <w:rFonts w:cstheme="minorHAnsi"/>
        </w:rPr>
        <w:t xml:space="preserve">Address where the transaction was carried out, or would have been carried </w:t>
      </w:r>
      <w:proofErr w:type="gramStart"/>
      <w:r w:rsidRPr="00BA66F9">
        <w:rPr>
          <w:rFonts w:cstheme="minorHAnsi"/>
        </w:rPr>
        <w:t>out;</w:t>
      </w:r>
      <w:proofErr w:type="gramEnd"/>
    </w:p>
    <w:p w14:paraId="7E5040CB" w14:textId="77777777" w:rsidR="001265FF" w:rsidRPr="00BA66F9" w:rsidRDefault="001265FF" w:rsidP="0072663E">
      <w:pPr>
        <w:pStyle w:val="ListParagraph"/>
        <w:spacing w:after="0"/>
        <w:ind w:left="1418" w:hanging="567"/>
        <w:rPr>
          <w:rFonts w:cstheme="minorHAnsi"/>
        </w:rPr>
      </w:pPr>
    </w:p>
    <w:p w14:paraId="67D2ABB9" w14:textId="77777777" w:rsidR="001265FF" w:rsidRPr="00BA66F9" w:rsidRDefault="001265FF" w:rsidP="0072663E">
      <w:pPr>
        <w:pStyle w:val="ListParagraph"/>
        <w:numPr>
          <w:ilvl w:val="0"/>
          <w:numId w:val="88"/>
        </w:numPr>
        <w:spacing w:after="0" w:line="240" w:lineRule="auto"/>
        <w:ind w:left="1418" w:hanging="567"/>
        <w:jc w:val="both"/>
        <w:rPr>
          <w:rFonts w:cstheme="minorHAnsi"/>
        </w:rPr>
      </w:pPr>
      <w:r w:rsidRPr="00BA66F9">
        <w:rPr>
          <w:rFonts w:cstheme="minorHAnsi"/>
        </w:rPr>
        <w:t>Name and designation of the individual who carried out (or would have carried out) the transaction on behalf of the regulated dealer; and</w:t>
      </w:r>
    </w:p>
    <w:p w14:paraId="1812BB57" w14:textId="77777777" w:rsidR="001265FF" w:rsidRPr="00BA66F9" w:rsidRDefault="001265FF" w:rsidP="0072663E">
      <w:pPr>
        <w:pStyle w:val="ListParagraph"/>
        <w:spacing w:after="0"/>
        <w:ind w:left="1418" w:hanging="567"/>
        <w:rPr>
          <w:rFonts w:cstheme="minorHAnsi"/>
        </w:rPr>
      </w:pPr>
    </w:p>
    <w:p w14:paraId="21A9B7FF" w14:textId="77777777" w:rsidR="001265FF" w:rsidRPr="00BA66F9" w:rsidRDefault="001265FF" w:rsidP="0072663E">
      <w:pPr>
        <w:pStyle w:val="ListParagraph"/>
        <w:numPr>
          <w:ilvl w:val="0"/>
          <w:numId w:val="88"/>
        </w:numPr>
        <w:spacing w:after="0" w:line="240" w:lineRule="auto"/>
        <w:ind w:left="1418" w:hanging="567"/>
        <w:jc w:val="both"/>
        <w:rPr>
          <w:rFonts w:cstheme="minorHAnsi"/>
        </w:rPr>
      </w:pPr>
      <w:r w:rsidRPr="00BA66F9">
        <w:rPr>
          <w:rFonts w:cstheme="minorHAnsi"/>
        </w:rPr>
        <w:t xml:space="preserve">The reason why the regulated dealer was unable to or chose not to complete any CDD </w:t>
      </w:r>
      <w:proofErr w:type="gramStart"/>
      <w:r w:rsidRPr="00BA66F9">
        <w:rPr>
          <w:rFonts w:cstheme="minorHAnsi"/>
        </w:rPr>
        <w:t>measures;</w:t>
      </w:r>
      <w:proofErr w:type="gramEnd"/>
      <w:r w:rsidRPr="00BA66F9">
        <w:rPr>
          <w:rFonts w:cstheme="minorHAnsi"/>
        </w:rPr>
        <w:t xml:space="preserve"> </w:t>
      </w:r>
    </w:p>
    <w:p w14:paraId="07047EBE" w14:textId="77777777" w:rsidR="001265FF" w:rsidRPr="00BA66F9" w:rsidRDefault="001265FF" w:rsidP="0072663E">
      <w:pPr>
        <w:pStyle w:val="ListParagraph"/>
        <w:spacing w:after="0"/>
        <w:ind w:left="1418" w:hanging="567"/>
        <w:rPr>
          <w:rFonts w:cstheme="minorHAnsi"/>
        </w:rPr>
      </w:pPr>
    </w:p>
    <w:p w14:paraId="527EEEFA" w14:textId="77777777" w:rsidR="001265FF" w:rsidRPr="00BA66F9" w:rsidRDefault="001265FF" w:rsidP="0072663E">
      <w:pPr>
        <w:pStyle w:val="ListParagraph"/>
        <w:numPr>
          <w:ilvl w:val="0"/>
          <w:numId w:val="88"/>
        </w:numPr>
        <w:spacing w:after="0" w:line="240" w:lineRule="auto"/>
        <w:ind w:left="1418" w:hanging="567"/>
        <w:jc w:val="both"/>
        <w:rPr>
          <w:rFonts w:cstheme="minorHAnsi"/>
        </w:rPr>
      </w:pPr>
      <w:r w:rsidRPr="00BA66F9">
        <w:rPr>
          <w:rFonts w:cstheme="minorHAnsi"/>
        </w:rPr>
        <w:t xml:space="preserve">Supporting documents relied on in making a </w:t>
      </w:r>
      <w:proofErr w:type="gramStart"/>
      <w:r w:rsidRPr="00BA66F9">
        <w:rPr>
          <w:rFonts w:cstheme="minorHAnsi"/>
        </w:rPr>
        <w:t>CTR;</w:t>
      </w:r>
      <w:proofErr w:type="gramEnd"/>
    </w:p>
    <w:p w14:paraId="6AA2D03F" w14:textId="77777777" w:rsidR="001265FF" w:rsidRPr="00BA66F9" w:rsidRDefault="001265FF" w:rsidP="0072663E">
      <w:pPr>
        <w:pStyle w:val="ListParagraph"/>
        <w:spacing w:after="0"/>
        <w:ind w:left="1418" w:hanging="567"/>
        <w:rPr>
          <w:rFonts w:cstheme="minorHAnsi"/>
        </w:rPr>
      </w:pPr>
    </w:p>
    <w:p w14:paraId="031C0284" w14:textId="77777777" w:rsidR="001265FF" w:rsidRPr="00BA66F9" w:rsidRDefault="001265FF" w:rsidP="0072663E">
      <w:pPr>
        <w:pStyle w:val="ListParagraph"/>
        <w:numPr>
          <w:ilvl w:val="0"/>
          <w:numId w:val="88"/>
        </w:numPr>
        <w:spacing w:after="0" w:line="240" w:lineRule="auto"/>
        <w:ind w:left="1418" w:hanging="567"/>
        <w:jc w:val="both"/>
        <w:rPr>
          <w:rFonts w:cstheme="minorHAnsi"/>
        </w:rPr>
      </w:pPr>
      <w:r w:rsidRPr="00BA66F9">
        <w:rPr>
          <w:rFonts w:cstheme="minorHAnsi"/>
        </w:rPr>
        <w:t xml:space="preserve">Where ECDD or SCDD was carried out, the name and designation of the person holding the senior managerial or executive position in the regulated dealer who approved the transaction with the customer. </w:t>
      </w:r>
    </w:p>
    <w:p w14:paraId="64993E91" w14:textId="77777777" w:rsidR="001265FF" w:rsidRPr="00BA66F9" w:rsidRDefault="001265FF" w:rsidP="0072663E">
      <w:pPr>
        <w:pStyle w:val="ListParagraph"/>
        <w:spacing w:after="0"/>
        <w:ind w:left="1418" w:hanging="567"/>
        <w:rPr>
          <w:rFonts w:cstheme="minorHAnsi"/>
        </w:rPr>
      </w:pPr>
    </w:p>
    <w:p w14:paraId="66023EDB" w14:textId="77777777" w:rsidR="001265FF" w:rsidRPr="00BA66F9" w:rsidRDefault="001265FF" w:rsidP="0072663E">
      <w:pPr>
        <w:pStyle w:val="ListParagraph"/>
        <w:numPr>
          <w:ilvl w:val="0"/>
          <w:numId w:val="88"/>
        </w:numPr>
        <w:spacing w:after="0" w:line="240" w:lineRule="auto"/>
        <w:ind w:left="1418" w:hanging="567"/>
        <w:jc w:val="both"/>
        <w:rPr>
          <w:rFonts w:cstheme="minorHAnsi"/>
        </w:rPr>
      </w:pPr>
      <w:r w:rsidRPr="00BA66F9">
        <w:rPr>
          <w:rFonts w:cstheme="minorHAnsi"/>
        </w:rPr>
        <w:t>A copy of all CTRs.</w:t>
      </w:r>
    </w:p>
    <w:p w14:paraId="7F3243E7" w14:textId="77777777" w:rsidR="001265FF" w:rsidRPr="00BA66F9" w:rsidRDefault="001265FF" w:rsidP="0072663E">
      <w:pPr>
        <w:spacing w:after="0"/>
        <w:ind w:left="1418" w:hanging="567"/>
        <w:rPr>
          <w:rFonts w:cstheme="minorHAnsi"/>
        </w:rPr>
      </w:pPr>
    </w:p>
    <w:p w14:paraId="4663E7C8" w14:textId="6487CAD7" w:rsidR="001265FF" w:rsidRPr="00BA66F9" w:rsidRDefault="001265FF" w:rsidP="0072663E">
      <w:pPr>
        <w:spacing w:after="0"/>
        <w:ind w:left="1418" w:hanging="567"/>
        <w:rPr>
          <w:i/>
        </w:rPr>
      </w:pPr>
      <w:r w:rsidRPr="00BA66F9">
        <w:rPr>
          <w:i/>
        </w:rPr>
        <w:t>For customers acting on behalf of a legal person</w:t>
      </w:r>
    </w:p>
    <w:p w14:paraId="7044ED12" w14:textId="77777777" w:rsidR="00651E97" w:rsidRPr="00BA66F9" w:rsidRDefault="00651E97" w:rsidP="0072663E">
      <w:pPr>
        <w:pStyle w:val="ListParagraph"/>
        <w:spacing w:after="0" w:line="240" w:lineRule="auto"/>
        <w:ind w:left="1418"/>
        <w:jc w:val="both"/>
        <w:rPr>
          <w:rFonts w:cstheme="minorHAnsi"/>
        </w:rPr>
      </w:pPr>
    </w:p>
    <w:p w14:paraId="01BFCF08" w14:textId="4D667FE2" w:rsidR="001265FF" w:rsidRPr="00BA66F9" w:rsidRDefault="001265FF" w:rsidP="0072663E">
      <w:pPr>
        <w:pStyle w:val="ListParagraph"/>
        <w:numPr>
          <w:ilvl w:val="0"/>
          <w:numId w:val="88"/>
        </w:numPr>
        <w:spacing w:after="0" w:line="240" w:lineRule="auto"/>
        <w:ind w:left="1418" w:hanging="567"/>
        <w:jc w:val="both"/>
        <w:rPr>
          <w:rFonts w:cstheme="minorHAnsi"/>
        </w:rPr>
      </w:pPr>
      <w:r w:rsidRPr="00BA66F9">
        <w:rPr>
          <w:rFonts w:cstheme="minorHAnsi"/>
        </w:rPr>
        <w:t xml:space="preserve">the name of the legal </w:t>
      </w:r>
      <w:proofErr w:type="gramStart"/>
      <w:r w:rsidRPr="00BA66F9">
        <w:rPr>
          <w:rFonts w:cstheme="minorHAnsi"/>
        </w:rPr>
        <w:t>person;</w:t>
      </w:r>
      <w:proofErr w:type="gramEnd"/>
      <w:r w:rsidRPr="00BA66F9">
        <w:rPr>
          <w:rFonts w:cstheme="minorHAnsi"/>
        </w:rPr>
        <w:t xml:space="preserve"> </w:t>
      </w:r>
    </w:p>
    <w:p w14:paraId="3676248C" w14:textId="77777777" w:rsidR="001265FF" w:rsidRPr="00BA66F9" w:rsidRDefault="001265FF" w:rsidP="0072663E">
      <w:pPr>
        <w:pStyle w:val="ListParagraph"/>
        <w:spacing w:after="0" w:line="240" w:lineRule="auto"/>
        <w:ind w:left="1418" w:hanging="567"/>
        <w:jc w:val="both"/>
        <w:rPr>
          <w:rFonts w:cstheme="minorHAnsi"/>
        </w:rPr>
      </w:pPr>
    </w:p>
    <w:p w14:paraId="6D64E301" w14:textId="77777777" w:rsidR="001265FF" w:rsidRPr="00BA66F9" w:rsidRDefault="001265FF" w:rsidP="0072663E">
      <w:pPr>
        <w:pStyle w:val="ListParagraph"/>
        <w:numPr>
          <w:ilvl w:val="0"/>
          <w:numId w:val="88"/>
        </w:numPr>
        <w:spacing w:after="0" w:line="240" w:lineRule="auto"/>
        <w:ind w:left="1418" w:hanging="567"/>
        <w:jc w:val="both"/>
        <w:rPr>
          <w:rFonts w:cstheme="minorHAnsi"/>
        </w:rPr>
      </w:pPr>
      <w:r w:rsidRPr="00BA66F9">
        <w:rPr>
          <w:rFonts w:cstheme="minorHAnsi"/>
        </w:rPr>
        <w:t xml:space="preserve">the legal form of the legal </w:t>
      </w:r>
      <w:proofErr w:type="gramStart"/>
      <w:r w:rsidRPr="00BA66F9">
        <w:rPr>
          <w:rFonts w:cstheme="minorHAnsi"/>
        </w:rPr>
        <w:t>person;</w:t>
      </w:r>
      <w:proofErr w:type="gramEnd"/>
    </w:p>
    <w:p w14:paraId="52658D88" w14:textId="77777777" w:rsidR="001265FF" w:rsidRPr="00BA66F9" w:rsidRDefault="001265FF" w:rsidP="0072663E">
      <w:pPr>
        <w:pStyle w:val="ListParagraph"/>
        <w:spacing w:after="0" w:line="240" w:lineRule="auto"/>
        <w:ind w:left="1418" w:hanging="567"/>
        <w:jc w:val="both"/>
        <w:rPr>
          <w:rFonts w:cstheme="minorHAnsi"/>
        </w:rPr>
      </w:pPr>
    </w:p>
    <w:p w14:paraId="1CF3711A" w14:textId="2CAE6FEB" w:rsidR="001265FF" w:rsidRPr="00BA66F9" w:rsidRDefault="001265FF" w:rsidP="0072663E">
      <w:pPr>
        <w:pStyle w:val="ListParagraph"/>
        <w:numPr>
          <w:ilvl w:val="0"/>
          <w:numId w:val="88"/>
        </w:numPr>
        <w:spacing w:after="0" w:line="240" w:lineRule="auto"/>
        <w:ind w:left="1418" w:hanging="567"/>
        <w:jc w:val="both"/>
        <w:rPr>
          <w:rFonts w:cstheme="minorHAnsi"/>
        </w:rPr>
      </w:pPr>
      <w:r w:rsidRPr="00BA66F9">
        <w:rPr>
          <w:rFonts w:cstheme="minorHAnsi"/>
        </w:rPr>
        <w:t>proof of the legal person’s existence (</w:t>
      </w:r>
      <w:proofErr w:type="gramStart"/>
      <w:r w:rsidRPr="00BA66F9">
        <w:rPr>
          <w:rFonts w:cstheme="minorHAnsi"/>
        </w:rPr>
        <w:t>e.g.</w:t>
      </w:r>
      <w:proofErr w:type="gramEnd"/>
      <w:r w:rsidRPr="00BA66F9">
        <w:rPr>
          <w:rFonts w:cstheme="minorHAnsi"/>
        </w:rPr>
        <w:t xml:space="preserve"> ACRA </w:t>
      </w:r>
      <w:proofErr w:type="spellStart"/>
      <w:r w:rsidRPr="00BA66F9">
        <w:rPr>
          <w:rFonts w:cstheme="minorHAnsi"/>
        </w:rPr>
        <w:t>Biz</w:t>
      </w:r>
      <w:r w:rsidR="0078533F" w:rsidRPr="00BA66F9">
        <w:rPr>
          <w:rFonts w:cstheme="minorHAnsi"/>
        </w:rPr>
        <w:t>F</w:t>
      </w:r>
      <w:r w:rsidRPr="00BA66F9">
        <w:rPr>
          <w:rFonts w:cstheme="minorHAnsi"/>
        </w:rPr>
        <w:t>ile</w:t>
      </w:r>
      <w:proofErr w:type="spellEnd"/>
      <w:r w:rsidRPr="00BA66F9">
        <w:rPr>
          <w:rFonts w:cstheme="minorHAnsi"/>
        </w:rPr>
        <w:t xml:space="preserve"> search); </w:t>
      </w:r>
    </w:p>
    <w:p w14:paraId="4246ABFE" w14:textId="77777777" w:rsidR="001265FF" w:rsidRPr="00BA66F9" w:rsidRDefault="001265FF" w:rsidP="0072663E">
      <w:pPr>
        <w:pStyle w:val="ListParagraph"/>
        <w:spacing w:after="0" w:line="240" w:lineRule="auto"/>
        <w:ind w:left="1418" w:hanging="567"/>
        <w:jc w:val="both"/>
        <w:rPr>
          <w:rFonts w:cstheme="minorHAnsi"/>
        </w:rPr>
      </w:pPr>
    </w:p>
    <w:p w14:paraId="53279050" w14:textId="6FBA67AE" w:rsidR="001265FF" w:rsidRPr="00BA66F9" w:rsidRDefault="001265FF" w:rsidP="0072663E">
      <w:pPr>
        <w:pStyle w:val="ListParagraph"/>
        <w:numPr>
          <w:ilvl w:val="0"/>
          <w:numId w:val="88"/>
        </w:numPr>
        <w:spacing w:after="0" w:line="240" w:lineRule="auto"/>
        <w:ind w:left="1418" w:hanging="567"/>
        <w:jc w:val="both"/>
        <w:rPr>
          <w:rFonts w:cstheme="minorHAnsi"/>
        </w:rPr>
      </w:pPr>
      <w:r w:rsidRPr="00BA66F9">
        <w:rPr>
          <w:rFonts w:cstheme="minorHAnsi"/>
        </w:rPr>
        <w:t xml:space="preserve">the place under which the legal person is incorporated, registered or otherwise </w:t>
      </w:r>
      <w:proofErr w:type="gramStart"/>
      <w:r w:rsidRPr="00BA66F9">
        <w:rPr>
          <w:rFonts w:cstheme="minorHAnsi"/>
        </w:rPr>
        <w:t>constituted;</w:t>
      </w:r>
      <w:proofErr w:type="gramEnd"/>
      <w:r w:rsidRPr="00BA66F9">
        <w:rPr>
          <w:rFonts w:cstheme="minorHAnsi"/>
        </w:rPr>
        <w:t xml:space="preserve"> </w:t>
      </w:r>
    </w:p>
    <w:p w14:paraId="2FD839A3" w14:textId="77777777" w:rsidR="001265FF" w:rsidRPr="00BA66F9" w:rsidRDefault="001265FF" w:rsidP="0072663E">
      <w:pPr>
        <w:pStyle w:val="ListParagraph"/>
        <w:spacing w:after="0" w:line="240" w:lineRule="auto"/>
        <w:ind w:left="1418" w:hanging="567"/>
        <w:jc w:val="both"/>
        <w:rPr>
          <w:rFonts w:cstheme="minorHAnsi"/>
        </w:rPr>
      </w:pPr>
    </w:p>
    <w:p w14:paraId="1527DD43" w14:textId="4DF1BB2E" w:rsidR="001265FF" w:rsidRPr="00BA66F9" w:rsidRDefault="001265FF" w:rsidP="0072663E">
      <w:pPr>
        <w:pStyle w:val="ListParagraph"/>
        <w:numPr>
          <w:ilvl w:val="0"/>
          <w:numId w:val="88"/>
        </w:numPr>
        <w:spacing w:after="0" w:line="240" w:lineRule="auto"/>
        <w:ind w:left="1418" w:hanging="567"/>
        <w:jc w:val="both"/>
        <w:rPr>
          <w:rFonts w:cstheme="minorHAnsi"/>
        </w:rPr>
      </w:pPr>
      <w:r w:rsidRPr="00BA66F9">
        <w:rPr>
          <w:rFonts w:cstheme="minorHAnsi"/>
        </w:rPr>
        <w:t>the documents that regulate and bind the legal person (</w:t>
      </w:r>
      <w:proofErr w:type="gramStart"/>
      <w:r w:rsidRPr="00BA66F9">
        <w:rPr>
          <w:rFonts w:cstheme="minorHAnsi"/>
        </w:rPr>
        <w:t>e.g.</w:t>
      </w:r>
      <w:proofErr w:type="gramEnd"/>
      <w:r w:rsidRPr="00BA66F9">
        <w:rPr>
          <w:rFonts w:cstheme="minorHAnsi"/>
        </w:rPr>
        <w:t xml:space="preserve"> the corporate constitution of a company)</w:t>
      </w:r>
      <w:r w:rsidR="00FD2B53">
        <w:rPr>
          <w:rFonts w:cstheme="minorHAnsi"/>
        </w:rPr>
        <w:t>;</w:t>
      </w:r>
    </w:p>
    <w:p w14:paraId="18E5548A" w14:textId="77777777" w:rsidR="001265FF" w:rsidRPr="00BA66F9" w:rsidRDefault="001265FF" w:rsidP="0072663E">
      <w:pPr>
        <w:pStyle w:val="ListParagraph"/>
        <w:spacing w:after="0" w:line="240" w:lineRule="auto"/>
        <w:ind w:left="1418" w:hanging="567"/>
        <w:jc w:val="both"/>
        <w:rPr>
          <w:rFonts w:cstheme="minorHAnsi"/>
        </w:rPr>
      </w:pPr>
    </w:p>
    <w:p w14:paraId="30E8F379" w14:textId="77777777" w:rsidR="001265FF" w:rsidRPr="00BA66F9" w:rsidRDefault="001265FF" w:rsidP="0072663E">
      <w:pPr>
        <w:pStyle w:val="ListParagraph"/>
        <w:numPr>
          <w:ilvl w:val="0"/>
          <w:numId w:val="88"/>
        </w:numPr>
        <w:spacing w:after="0" w:line="240" w:lineRule="auto"/>
        <w:ind w:left="1418" w:hanging="567"/>
        <w:jc w:val="both"/>
        <w:rPr>
          <w:rFonts w:cstheme="minorHAnsi"/>
        </w:rPr>
      </w:pPr>
      <w:r w:rsidRPr="00BA66F9">
        <w:rPr>
          <w:rFonts w:cstheme="minorHAnsi"/>
        </w:rPr>
        <w:t>if the legal person is incorporated or registered in Singapore, its unique entity number (UEN No.</w:t>
      </w:r>
      <w:proofErr w:type="gramStart"/>
      <w:r w:rsidRPr="00BA66F9">
        <w:rPr>
          <w:rFonts w:cstheme="minorHAnsi"/>
        </w:rPr>
        <w:t>);</w:t>
      </w:r>
      <w:proofErr w:type="gramEnd"/>
      <w:r w:rsidRPr="00BA66F9">
        <w:rPr>
          <w:rFonts w:cstheme="minorHAnsi"/>
        </w:rPr>
        <w:t xml:space="preserve"> </w:t>
      </w:r>
    </w:p>
    <w:p w14:paraId="73D12B6A" w14:textId="77777777" w:rsidR="001265FF" w:rsidRPr="00BA66F9" w:rsidRDefault="001265FF" w:rsidP="0072663E">
      <w:pPr>
        <w:pStyle w:val="ListParagraph"/>
        <w:spacing w:after="0" w:line="240" w:lineRule="auto"/>
        <w:ind w:left="1418" w:hanging="567"/>
        <w:jc w:val="both"/>
        <w:rPr>
          <w:rFonts w:cstheme="minorHAnsi"/>
        </w:rPr>
      </w:pPr>
    </w:p>
    <w:p w14:paraId="3A7B8622" w14:textId="18CADE25" w:rsidR="001265FF" w:rsidRPr="00BA66F9" w:rsidRDefault="001265FF" w:rsidP="0072663E">
      <w:pPr>
        <w:pStyle w:val="ListParagraph"/>
        <w:numPr>
          <w:ilvl w:val="0"/>
          <w:numId w:val="88"/>
        </w:numPr>
        <w:spacing w:after="0" w:line="240" w:lineRule="auto"/>
        <w:ind w:left="1418" w:hanging="567"/>
        <w:jc w:val="both"/>
        <w:rPr>
          <w:rFonts w:cstheme="minorHAnsi"/>
        </w:rPr>
      </w:pPr>
      <w:r w:rsidRPr="00BA66F9">
        <w:rPr>
          <w:rFonts w:cstheme="minorHAnsi"/>
        </w:rPr>
        <w:t xml:space="preserve">if the legal person is incorporated or registered outside Singapore, its foreign incorporation or registration </w:t>
      </w:r>
      <w:proofErr w:type="gramStart"/>
      <w:r w:rsidRPr="00BA66F9">
        <w:rPr>
          <w:rFonts w:cstheme="minorHAnsi"/>
        </w:rPr>
        <w:t>number;</w:t>
      </w:r>
      <w:proofErr w:type="gramEnd"/>
      <w:r w:rsidRPr="00BA66F9">
        <w:rPr>
          <w:rFonts w:cstheme="minorHAnsi"/>
        </w:rPr>
        <w:t xml:space="preserve"> </w:t>
      </w:r>
    </w:p>
    <w:p w14:paraId="39B8FCE5" w14:textId="77777777" w:rsidR="00F60C86" w:rsidRPr="00BA66F9" w:rsidRDefault="00F60C86" w:rsidP="0072663E">
      <w:pPr>
        <w:pStyle w:val="ListParagraph"/>
        <w:spacing w:after="0" w:line="240" w:lineRule="auto"/>
        <w:ind w:left="1418"/>
        <w:jc w:val="both"/>
        <w:rPr>
          <w:rFonts w:cstheme="minorHAnsi"/>
        </w:rPr>
      </w:pPr>
    </w:p>
    <w:p w14:paraId="2FD58D4F" w14:textId="77777777" w:rsidR="001265FF" w:rsidRPr="00BA66F9" w:rsidRDefault="001265FF" w:rsidP="0072663E">
      <w:pPr>
        <w:pStyle w:val="ListParagraph"/>
        <w:numPr>
          <w:ilvl w:val="0"/>
          <w:numId w:val="88"/>
        </w:numPr>
        <w:spacing w:after="0" w:line="240" w:lineRule="auto"/>
        <w:ind w:left="1418" w:hanging="567"/>
        <w:jc w:val="both"/>
        <w:rPr>
          <w:rFonts w:cstheme="minorHAnsi"/>
        </w:rPr>
      </w:pPr>
      <w:r w:rsidRPr="00BA66F9">
        <w:rPr>
          <w:rFonts w:cstheme="minorHAnsi"/>
        </w:rPr>
        <w:t xml:space="preserve">if the legal person is an entity, the identity of each individual having a senior management position in the legal </w:t>
      </w:r>
      <w:proofErr w:type="gramStart"/>
      <w:r w:rsidRPr="00BA66F9">
        <w:rPr>
          <w:rFonts w:cstheme="minorHAnsi"/>
        </w:rPr>
        <w:t>person;</w:t>
      </w:r>
      <w:proofErr w:type="gramEnd"/>
      <w:r w:rsidRPr="00BA66F9">
        <w:rPr>
          <w:rFonts w:cstheme="minorHAnsi"/>
        </w:rPr>
        <w:t xml:space="preserve"> </w:t>
      </w:r>
    </w:p>
    <w:p w14:paraId="2E9AEA10" w14:textId="77777777" w:rsidR="001265FF" w:rsidRPr="00BA66F9" w:rsidRDefault="001265FF" w:rsidP="0072663E">
      <w:pPr>
        <w:pStyle w:val="ListParagraph"/>
        <w:spacing w:after="0" w:line="240" w:lineRule="auto"/>
        <w:ind w:left="1418" w:hanging="567"/>
        <w:jc w:val="both"/>
        <w:rPr>
          <w:rFonts w:cstheme="minorHAnsi"/>
        </w:rPr>
      </w:pPr>
    </w:p>
    <w:p w14:paraId="081243E7" w14:textId="77777777" w:rsidR="001265FF" w:rsidRPr="00BA66F9" w:rsidRDefault="001265FF" w:rsidP="0072663E">
      <w:pPr>
        <w:pStyle w:val="ListParagraph"/>
        <w:numPr>
          <w:ilvl w:val="0"/>
          <w:numId w:val="88"/>
        </w:numPr>
        <w:spacing w:after="0" w:line="240" w:lineRule="auto"/>
        <w:ind w:left="1418" w:hanging="567"/>
        <w:jc w:val="both"/>
        <w:rPr>
          <w:rFonts w:cstheme="minorHAnsi"/>
        </w:rPr>
      </w:pPr>
      <w:r w:rsidRPr="00BA66F9">
        <w:rPr>
          <w:rFonts w:cstheme="minorHAnsi"/>
        </w:rPr>
        <w:t>the address of the legal person’s registered office and its principal place of business.</w:t>
      </w:r>
    </w:p>
    <w:p w14:paraId="3FC3B176" w14:textId="77777777" w:rsidR="001265FF" w:rsidRPr="00BA66F9" w:rsidRDefault="001265FF" w:rsidP="0072663E">
      <w:pPr>
        <w:spacing w:after="0" w:line="240" w:lineRule="auto"/>
        <w:ind w:left="1418" w:hanging="567"/>
        <w:jc w:val="both"/>
        <w:rPr>
          <w:rFonts w:cstheme="minorHAnsi"/>
        </w:rPr>
      </w:pPr>
    </w:p>
    <w:p w14:paraId="517BCCB7" w14:textId="77777777" w:rsidR="001265FF" w:rsidRDefault="001265FF" w:rsidP="0072663E">
      <w:pPr>
        <w:pStyle w:val="ListParagraph"/>
        <w:numPr>
          <w:ilvl w:val="0"/>
          <w:numId w:val="88"/>
        </w:numPr>
        <w:spacing w:after="0" w:line="240" w:lineRule="auto"/>
        <w:ind w:left="1418" w:hanging="567"/>
        <w:jc w:val="both"/>
        <w:rPr>
          <w:rFonts w:cstheme="minorHAnsi"/>
        </w:rPr>
      </w:pPr>
      <w:r w:rsidRPr="00BA66F9">
        <w:rPr>
          <w:rFonts w:cstheme="minorHAnsi"/>
        </w:rPr>
        <w:t>if the legal person is an entity:</w:t>
      </w:r>
    </w:p>
    <w:p w14:paraId="10DC945A" w14:textId="77777777" w:rsidR="00FD2B53" w:rsidRPr="00441810" w:rsidRDefault="00FD2B53" w:rsidP="00441810">
      <w:pPr>
        <w:spacing w:after="0" w:line="240" w:lineRule="auto"/>
        <w:jc w:val="both"/>
        <w:rPr>
          <w:rFonts w:cstheme="minorHAnsi"/>
        </w:rPr>
      </w:pPr>
    </w:p>
    <w:p w14:paraId="442348C7" w14:textId="77777777" w:rsidR="00DD5C46" w:rsidRPr="00BA66F9" w:rsidRDefault="001265FF" w:rsidP="0072663E">
      <w:pPr>
        <w:pStyle w:val="ListParagraph"/>
        <w:numPr>
          <w:ilvl w:val="2"/>
          <w:numId w:val="69"/>
        </w:numPr>
        <w:spacing w:after="0" w:line="240" w:lineRule="auto"/>
        <w:ind w:left="1843" w:hanging="425"/>
        <w:jc w:val="both"/>
        <w:rPr>
          <w:rFonts w:cstheme="minorHAnsi"/>
        </w:rPr>
      </w:pPr>
      <w:r w:rsidRPr="00BA66F9">
        <w:rPr>
          <w:rFonts w:cstheme="minorHAnsi"/>
        </w:rPr>
        <w:t xml:space="preserve">the identifying information of each individual who ultimately has a controlling ownership interest in the legal </w:t>
      </w:r>
      <w:proofErr w:type="gramStart"/>
      <w:r w:rsidRPr="00BA66F9">
        <w:rPr>
          <w:rFonts w:cstheme="minorHAnsi"/>
        </w:rPr>
        <w:t>person;</w:t>
      </w:r>
      <w:proofErr w:type="gramEnd"/>
    </w:p>
    <w:p w14:paraId="1E325236" w14:textId="77777777" w:rsidR="00DD5C46" w:rsidRPr="00BA66F9" w:rsidRDefault="001265FF" w:rsidP="0072663E">
      <w:pPr>
        <w:pStyle w:val="ListParagraph"/>
        <w:numPr>
          <w:ilvl w:val="2"/>
          <w:numId w:val="69"/>
        </w:numPr>
        <w:spacing w:after="0" w:line="240" w:lineRule="auto"/>
        <w:ind w:left="1843" w:hanging="425"/>
        <w:jc w:val="both"/>
        <w:rPr>
          <w:rFonts w:cstheme="minorHAnsi"/>
        </w:rPr>
      </w:pPr>
      <w:r w:rsidRPr="00BA66F9">
        <w:rPr>
          <w:rFonts w:cstheme="minorHAnsi"/>
        </w:rPr>
        <w:t xml:space="preserve">if it is doubtful whether all or any of the individuals who ultimately have a controlling interest in the legal person are its beneficial owners, or where no individual exerts control through ownership interests, the identifying information of </w:t>
      </w:r>
      <w:proofErr w:type="gramStart"/>
      <w:r w:rsidRPr="00BA66F9">
        <w:rPr>
          <w:rFonts w:cstheme="minorHAnsi"/>
        </w:rPr>
        <w:t>each individual</w:t>
      </w:r>
      <w:proofErr w:type="gramEnd"/>
      <w:r w:rsidRPr="00BA66F9">
        <w:rPr>
          <w:rFonts w:cstheme="minorHAnsi"/>
        </w:rPr>
        <w:t xml:space="preserve"> (if any) exercising control of the legal person through other means; or</w:t>
      </w:r>
    </w:p>
    <w:p w14:paraId="40F737CE" w14:textId="4203932F" w:rsidR="001265FF" w:rsidRPr="00BA66F9" w:rsidRDefault="001265FF" w:rsidP="0072663E">
      <w:pPr>
        <w:pStyle w:val="ListParagraph"/>
        <w:numPr>
          <w:ilvl w:val="2"/>
          <w:numId w:val="69"/>
        </w:numPr>
        <w:spacing w:after="0" w:line="240" w:lineRule="auto"/>
        <w:ind w:left="1843" w:hanging="425"/>
        <w:jc w:val="both"/>
        <w:rPr>
          <w:rFonts w:cstheme="minorHAnsi"/>
        </w:rPr>
      </w:pPr>
      <w:r w:rsidRPr="00BA66F9">
        <w:rPr>
          <w:rFonts w:cstheme="minorHAnsi"/>
        </w:rPr>
        <w:t xml:space="preserve">if no individual is identified under sub-paragraphs (i) and (ii), the identifying information of </w:t>
      </w:r>
      <w:proofErr w:type="gramStart"/>
      <w:r w:rsidRPr="00BA66F9">
        <w:rPr>
          <w:rFonts w:cstheme="minorHAnsi"/>
        </w:rPr>
        <w:t>each individual</w:t>
      </w:r>
      <w:proofErr w:type="gramEnd"/>
      <w:r w:rsidRPr="00BA66F9">
        <w:rPr>
          <w:rFonts w:cstheme="minorHAnsi"/>
        </w:rPr>
        <w:t xml:space="preserve"> having a senior management position in the legal person.</w:t>
      </w:r>
    </w:p>
    <w:p w14:paraId="6724A630" w14:textId="77777777" w:rsidR="001265FF" w:rsidRPr="00BA66F9" w:rsidRDefault="001265FF" w:rsidP="0072663E">
      <w:pPr>
        <w:spacing w:after="0" w:line="240" w:lineRule="auto"/>
        <w:jc w:val="both"/>
        <w:rPr>
          <w:rFonts w:cstheme="minorHAnsi"/>
        </w:rPr>
      </w:pPr>
    </w:p>
    <w:p w14:paraId="04085CCD" w14:textId="77777777" w:rsidR="001265FF" w:rsidRPr="00BA66F9" w:rsidRDefault="001265FF" w:rsidP="0072663E">
      <w:pPr>
        <w:pStyle w:val="ListParagraph"/>
        <w:numPr>
          <w:ilvl w:val="0"/>
          <w:numId w:val="88"/>
        </w:numPr>
        <w:spacing w:after="0" w:line="240" w:lineRule="auto"/>
        <w:ind w:left="1418" w:hanging="709"/>
        <w:jc w:val="both"/>
        <w:rPr>
          <w:rFonts w:cstheme="minorHAnsi"/>
        </w:rPr>
      </w:pPr>
      <w:r w:rsidRPr="00BA66F9">
        <w:rPr>
          <w:rFonts w:cstheme="minorHAnsi"/>
        </w:rPr>
        <w:t>if the legal person is a trust, the identities of:</w:t>
      </w:r>
    </w:p>
    <w:p w14:paraId="3489E1B6" w14:textId="77777777" w:rsidR="00651E97" w:rsidRPr="00BA66F9" w:rsidRDefault="00651E97" w:rsidP="0072663E">
      <w:pPr>
        <w:pStyle w:val="ListParagraph"/>
        <w:spacing w:after="0" w:line="240" w:lineRule="auto"/>
        <w:ind w:left="1843"/>
        <w:jc w:val="both"/>
        <w:rPr>
          <w:rFonts w:cstheme="minorHAnsi"/>
        </w:rPr>
      </w:pPr>
    </w:p>
    <w:p w14:paraId="285710ED" w14:textId="0976FB0D" w:rsidR="00DD5C46" w:rsidRPr="00BA66F9" w:rsidRDefault="001265FF" w:rsidP="0072663E">
      <w:pPr>
        <w:pStyle w:val="ListParagraph"/>
        <w:numPr>
          <w:ilvl w:val="0"/>
          <w:numId w:val="89"/>
        </w:numPr>
        <w:spacing w:after="0" w:line="240" w:lineRule="auto"/>
        <w:ind w:left="1843" w:hanging="425"/>
        <w:jc w:val="both"/>
        <w:rPr>
          <w:rFonts w:cstheme="minorHAnsi"/>
        </w:rPr>
      </w:pPr>
      <w:r w:rsidRPr="00BA66F9">
        <w:rPr>
          <w:rFonts w:cstheme="minorHAnsi"/>
        </w:rPr>
        <w:t xml:space="preserve">the </w:t>
      </w:r>
      <w:proofErr w:type="gramStart"/>
      <w:r w:rsidRPr="00BA66F9">
        <w:rPr>
          <w:rFonts w:cstheme="minorHAnsi"/>
        </w:rPr>
        <w:t>settlor;</w:t>
      </w:r>
      <w:proofErr w:type="gramEnd"/>
    </w:p>
    <w:p w14:paraId="04F95381" w14:textId="77777777" w:rsidR="00DD5C46" w:rsidRPr="00BA66F9" w:rsidRDefault="001265FF" w:rsidP="0072663E">
      <w:pPr>
        <w:pStyle w:val="ListParagraph"/>
        <w:numPr>
          <w:ilvl w:val="0"/>
          <w:numId w:val="89"/>
        </w:numPr>
        <w:spacing w:after="0" w:line="240" w:lineRule="auto"/>
        <w:ind w:left="1843" w:hanging="425"/>
        <w:jc w:val="both"/>
        <w:rPr>
          <w:rFonts w:cstheme="minorHAnsi"/>
        </w:rPr>
      </w:pPr>
      <w:r w:rsidRPr="00BA66F9">
        <w:rPr>
          <w:rFonts w:cstheme="minorHAnsi"/>
        </w:rPr>
        <w:t xml:space="preserve">each </w:t>
      </w:r>
      <w:proofErr w:type="gramStart"/>
      <w:r w:rsidRPr="00BA66F9">
        <w:rPr>
          <w:rFonts w:cstheme="minorHAnsi"/>
        </w:rPr>
        <w:t>trustee;</w:t>
      </w:r>
      <w:proofErr w:type="gramEnd"/>
    </w:p>
    <w:p w14:paraId="78004BCA" w14:textId="77777777" w:rsidR="00DD5C46" w:rsidRPr="00BA66F9" w:rsidRDefault="001265FF" w:rsidP="0072663E">
      <w:pPr>
        <w:pStyle w:val="ListParagraph"/>
        <w:numPr>
          <w:ilvl w:val="0"/>
          <w:numId w:val="89"/>
        </w:numPr>
        <w:spacing w:after="0" w:line="240" w:lineRule="auto"/>
        <w:ind w:left="1843" w:hanging="425"/>
        <w:jc w:val="both"/>
        <w:rPr>
          <w:rFonts w:cstheme="minorHAnsi"/>
        </w:rPr>
      </w:pPr>
      <w:r w:rsidRPr="00BA66F9">
        <w:rPr>
          <w:rFonts w:cstheme="minorHAnsi"/>
        </w:rPr>
        <w:t>the protector (if any</w:t>
      </w:r>
      <w:proofErr w:type="gramStart"/>
      <w:r w:rsidRPr="00BA66F9">
        <w:rPr>
          <w:rFonts w:cstheme="minorHAnsi"/>
        </w:rPr>
        <w:t>);</w:t>
      </w:r>
      <w:proofErr w:type="gramEnd"/>
    </w:p>
    <w:p w14:paraId="595A6298" w14:textId="77777777" w:rsidR="00DD5C46" w:rsidRPr="00BA66F9" w:rsidRDefault="001265FF" w:rsidP="0072663E">
      <w:pPr>
        <w:pStyle w:val="ListParagraph"/>
        <w:numPr>
          <w:ilvl w:val="0"/>
          <w:numId w:val="89"/>
        </w:numPr>
        <w:spacing w:after="0" w:line="240" w:lineRule="auto"/>
        <w:ind w:left="1843" w:hanging="425"/>
        <w:jc w:val="both"/>
        <w:rPr>
          <w:rFonts w:cstheme="minorHAnsi"/>
        </w:rPr>
      </w:pPr>
      <w:r w:rsidRPr="00BA66F9">
        <w:rPr>
          <w:rFonts w:cstheme="minorHAnsi"/>
        </w:rPr>
        <w:lastRenderedPageBreak/>
        <w:t xml:space="preserve">each beneficiary or class of beneficiaries; and </w:t>
      </w:r>
    </w:p>
    <w:p w14:paraId="3AAF087D" w14:textId="4F8C6DBA" w:rsidR="001265FF" w:rsidRPr="00BA66F9" w:rsidRDefault="001265FF" w:rsidP="0072663E">
      <w:pPr>
        <w:pStyle w:val="ListParagraph"/>
        <w:numPr>
          <w:ilvl w:val="0"/>
          <w:numId w:val="89"/>
        </w:numPr>
        <w:spacing w:after="0" w:line="240" w:lineRule="auto"/>
        <w:ind w:left="1843" w:hanging="425"/>
        <w:jc w:val="both"/>
        <w:rPr>
          <w:rFonts w:cstheme="minorHAnsi"/>
        </w:rPr>
      </w:pPr>
      <w:r w:rsidRPr="00BA66F9">
        <w:rPr>
          <w:rFonts w:cstheme="minorHAnsi"/>
        </w:rPr>
        <w:t>any other individual exercising ultimate effective control over the trust</w:t>
      </w:r>
      <w:r w:rsidR="00C6158F" w:rsidRPr="00BA66F9">
        <w:rPr>
          <w:rFonts w:cstheme="minorHAnsi"/>
        </w:rPr>
        <w:t>.</w:t>
      </w:r>
      <w:r w:rsidRPr="00BA66F9">
        <w:rPr>
          <w:rFonts w:cstheme="minorHAnsi"/>
        </w:rPr>
        <w:t xml:space="preserve"> </w:t>
      </w:r>
    </w:p>
    <w:p w14:paraId="67E57741" w14:textId="77777777" w:rsidR="001265FF" w:rsidRPr="00BA66F9" w:rsidRDefault="001265FF" w:rsidP="0072663E">
      <w:pPr>
        <w:pStyle w:val="ListParagraph"/>
        <w:spacing w:after="0" w:line="240" w:lineRule="auto"/>
        <w:ind w:left="1418"/>
        <w:jc w:val="both"/>
        <w:rPr>
          <w:rFonts w:cstheme="minorHAnsi"/>
        </w:rPr>
      </w:pPr>
    </w:p>
    <w:p w14:paraId="691CDC44" w14:textId="77777777" w:rsidR="001265FF" w:rsidRPr="00BA66F9" w:rsidRDefault="001265FF" w:rsidP="0072663E">
      <w:pPr>
        <w:pStyle w:val="ListParagraph"/>
        <w:numPr>
          <w:ilvl w:val="0"/>
          <w:numId w:val="88"/>
        </w:numPr>
        <w:spacing w:after="0" w:line="240" w:lineRule="auto"/>
        <w:ind w:left="1412" w:hanging="706"/>
        <w:jc w:val="both"/>
        <w:rPr>
          <w:rFonts w:cstheme="minorHAnsi"/>
        </w:rPr>
      </w:pPr>
      <w:r w:rsidRPr="00BA66F9">
        <w:rPr>
          <w:rFonts w:cstheme="minorHAnsi"/>
        </w:rPr>
        <w:t xml:space="preserve">if the legal person is a legal arrangement that is not a trust, the identity of each person holding a position equivalent or </w:t>
      </w:r>
      <w:proofErr w:type="gramStart"/>
      <w:r w:rsidRPr="00BA66F9">
        <w:rPr>
          <w:rFonts w:cstheme="minorHAnsi"/>
        </w:rPr>
        <w:t>similar to</w:t>
      </w:r>
      <w:proofErr w:type="gramEnd"/>
      <w:r w:rsidRPr="00BA66F9">
        <w:rPr>
          <w:rFonts w:cstheme="minorHAnsi"/>
        </w:rPr>
        <w:t xml:space="preserve"> any position in paragraph (y).</w:t>
      </w:r>
    </w:p>
    <w:p w14:paraId="58D2BE78" w14:textId="21F036BD" w:rsidR="00BB2C9B" w:rsidRDefault="00BB2C9B">
      <w:pPr>
        <w:rPr>
          <w:rFonts w:cstheme="minorHAnsi"/>
          <w:b/>
          <w:lang w:eastAsia="en-SG"/>
        </w:rPr>
      </w:pPr>
    </w:p>
    <w:p w14:paraId="738441D8" w14:textId="21947ED7" w:rsidR="00BA2D12" w:rsidRPr="00BA66F9" w:rsidRDefault="00BA2D12" w:rsidP="00D7250F">
      <w:pPr>
        <w:pStyle w:val="Heading1"/>
        <w:numPr>
          <w:ilvl w:val="0"/>
          <w:numId w:val="109"/>
        </w:numPr>
        <w:ind w:hanging="720"/>
        <w:rPr>
          <w:rFonts w:cstheme="minorHAnsi"/>
        </w:rPr>
      </w:pPr>
      <w:r w:rsidRPr="00BA66F9">
        <w:rPr>
          <w:rFonts w:cstheme="minorHAnsi"/>
        </w:rPr>
        <w:t>Staff training on AML/CFT</w:t>
      </w:r>
    </w:p>
    <w:p w14:paraId="5628B648" w14:textId="77777777" w:rsidR="006778C3" w:rsidRPr="00BA66F9" w:rsidRDefault="006778C3" w:rsidP="0072663E">
      <w:pPr>
        <w:pStyle w:val="xmsonormal"/>
        <w:ind w:left="851"/>
        <w:jc w:val="both"/>
        <w:rPr>
          <w:rFonts w:asciiTheme="minorHAnsi" w:hAnsiTheme="minorHAnsi" w:cstheme="minorHAnsi"/>
          <w:b/>
        </w:rPr>
      </w:pPr>
    </w:p>
    <w:p w14:paraId="2BCDFA0B" w14:textId="77777777" w:rsidR="00DA4E66" w:rsidRPr="00DA4E66" w:rsidRDefault="00DA4E66" w:rsidP="00DA4E66">
      <w:pPr>
        <w:pStyle w:val="ListParagraph"/>
        <w:numPr>
          <w:ilvl w:val="0"/>
          <w:numId w:val="3"/>
        </w:numPr>
        <w:tabs>
          <w:tab w:val="left" w:pos="851"/>
        </w:tabs>
        <w:spacing w:after="0" w:line="240" w:lineRule="auto"/>
        <w:jc w:val="both"/>
        <w:rPr>
          <w:rFonts w:cstheme="minorHAnsi"/>
          <w:vanish/>
        </w:rPr>
      </w:pPr>
    </w:p>
    <w:p w14:paraId="33DEFCF2" w14:textId="2AB2E37D" w:rsidR="00BA2D12" w:rsidRPr="00BA66F9" w:rsidRDefault="00BA2D12" w:rsidP="00D7250F">
      <w:pPr>
        <w:pStyle w:val="ListParagraph"/>
        <w:numPr>
          <w:ilvl w:val="1"/>
          <w:numId w:val="3"/>
        </w:numPr>
        <w:tabs>
          <w:tab w:val="left" w:pos="851"/>
        </w:tabs>
        <w:spacing w:after="0" w:line="240" w:lineRule="auto"/>
        <w:jc w:val="both"/>
        <w:rPr>
          <w:rFonts w:cstheme="minorHAnsi"/>
        </w:rPr>
      </w:pPr>
      <w:r w:rsidRPr="00BA66F9">
        <w:rPr>
          <w:rFonts w:cstheme="minorHAnsi"/>
        </w:rPr>
        <w:t>The regulated dealer shall ensure that its employees attend on-going training on AML/CFT matters. The training can be conducted internally or through the engagement of external training providers.</w:t>
      </w:r>
    </w:p>
    <w:p w14:paraId="0C9AA4F6" w14:textId="77777777" w:rsidR="00BA2D12" w:rsidRPr="00BA66F9" w:rsidRDefault="00BA2D12" w:rsidP="0072663E">
      <w:pPr>
        <w:pStyle w:val="ListParagraph"/>
        <w:tabs>
          <w:tab w:val="left" w:pos="851"/>
        </w:tabs>
        <w:spacing w:after="0" w:line="240" w:lineRule="auto"/>
        <w:ind w:left="851" w:hanging="851"/>
        <w:jc w:val="both"/>
        <w:rPr>
          <w:rFonts w:cstheme="minorHAnsi"/>
        </w:rPr>
      </w:pPr>
    </w:p>
    <w:p w14:paraId="23B72B10" w14:textId="637E1F92" w:rsidR="00BA2D12" w:rsidRPr="00BA66F9" w:rsidRDefault="00BA2D12" w:rsidP="0072663E">
      <w:pPr>
        <w:pStyle w:val="ListParagraph"/>
        <w:numPr>
          <w:ilvl w:val="1"/>
          <w:numId w:val="3"/>
        </w:numPr>
        <w:tabs>
          <w:tab w:val="left" w:pos="851"/>
        </w:tabs>
        <w:spacing w:after="0" w:line="240" w:lineRule="auto"/>
        <w:ind w:left="851" w:hanging="851"/>
        <w:jc w:val="both"/>
        <w:rPr>
          <w:rFonts w:cstheme="minorHAnsi"/>
        </w:rPr>
      </w:pPr>
      <w:r w:rsidRPr="00BA66F9">
        <w:rPr>
          <w:rFonts w:cstheme="minorHAnsi"/>
        </w:rPr>
        <w:t xml:space="preserve">The regulated dealer shall record the names of the employees who </w:t>
      </w:r>
      <w:r w:rsidR="009653F3">
        <w:rPr>
          <w:rFonts w:cstheme="minorHAnsi"/>
        </w:rPr>
        <w:t>have</w:t>
      </w:r>
      <w:r w:rsidRPr="00BA66F9">
        <w:rPr>
          <w:rFonts w:cstheme="minorHAnsi"/>
        </w:rPr>
        <w:t xml:space="preserve"> undergone training and the courses attended (with date/s of courses attended).</w:t>
      </w:r>
    </w:p>
    <w:p w14:paraId="44FBD968" w14:textId="77777777" w:rsidR="00BA2D12" w:rsidRPr="00BA66F9" w:rsidRDefault="00BA2D12" w:rsidP="0072663E">
      <w:pPr>
        <w:pStyle w:val="ListParagraph"/>
        <w:tabs>
          <w:tab w:val="left" w:pos="851"/>
        </w:tabs>
        <w:spacing w:after="0" w:line="240" w:lineRule="auto"/>
        <w:ind w:left="851" w:hanging="851"/>
        <w:jc w:val="both"/>
        <w:rPr>
          <w:rFonts w:cstheme="minorHAnsi"/>
        </w:rPr>
      </w:pPr>
    </w:p>
    <w:p w14:paraId="0CD04765" w14:textId="77777777" w:rsidR="00BA2D12" w:rsidRPr="00BA66F9" w:rsidRDefault="00BA2D12" w:rsidP="0072663E">
      <w:pPr>
        <w:pStyle w:val="ListParagraph"/>
        <w:numPr>
          <w:ilvl w:val="1"/>
          <w:numId w:val="3"/>
        </w:numPr>
        <w:tabs>
          <w:tab w:val="left" w:pos="851"/>
        </w:tabs>
        <w:spacing w:after="0" w:line="240" w:lineRule="auto"/>
        <w:ind w:left="851" w:hanging="851"/>
        <w:jc w:val="both"/>
        <w:rPr>
          <w:rFonts w:cstheme="minorHAnsi"/>
        </w:rPr>
      </w:pPr>
      <w:r w:rsidRPr="00BA66F9">
        <w:rPr>
          <w:rFonts w:cstheme="minorHAnsi"/>
        </w:rPr>
        <w:t>&lt;</w:t>
      </w:r>
      <w:r w:rsidRPr="00BA66F9">
        <w:rPr>
          <w:rFonts w:cstheme="minorHAnsi"/>
          <w:b/>
        </w:rPr>
        <w:t>Additional item(s) to be decided by the regulated dealer</w:t>
      </w:r>
      <w:r w:rsidRPr="00BA66F9">
        <w:rPr>
          <w:rFonts w:cstheme="minorHAnsi"/>
        </w:rPr>
        <w:t>&gt;</w:t>
      </w:r>
    </w:p>
    <w:p w14:paraId="4F8D9D32" w14:textId="472B1631" w:rsidR="00B669B3" w:rsidRPr="00BA66F9" w:rsidRDefault="00B669B3" w:rsidP="0072663E">
      <w:pPr>
        <w:autoSpaceDE w:val="0"/>
        <w:autoSpaceDN w:val="0"/>
        <w:adjustRightInd w:val="0"/>
        <w:spacing w:after="0" w:line="240" w:lineRule="auto"/>
        <w:jc w:val="both"/>
        <w:rPr>
          <w:rFonts w:cstheme="minorHAnsi"/>
        </w:rPr>
      </w:pPr>
    </w:p>
    <w:p w14:paraId="0FB3CF89" w14:textId="72DA50F5" w:rsidR="00BA2D12" w:rsidRPr="00BA66F9" w:rsidRDefault="00BA2D12" w:rsidP="00D7250F">
      <w:pPr>
        <w:pStyle w:val="Heading1"/>
        <w:numPr>
          <w:ilvl w:val="0"/>
          <w:numId w:val="109"/>
        </w:numPr>
        <w:ind w:hanging="720"/>
        <w:rPr>
          <w:rFonts w:cstheme="minorHAnsi"/>
        </w:rPr>
      </w:pPr>
      <w:r w:rsidRPr="00BA66F9">
        <w:rPr>
          <w:rFonts w:cstheme="minorHAnsi"/>
        </w:rPr>
        <w:t>Audit of IPPC (</w:t>
      </w:r>
      <w:r w:rsidRPr="00BA66F9">
        <w:rPr>
          <w:rFonts w:cstheme="minorHAnsi"/>
          <w:i/>
        </w:rPr>
        <w:t xml:space="preserve">Applicable to </w:t>
      </w:r>
      <w:r w:rsidR="00572F05" w:rsidRPr="00BA66F9">
        <w:rPr>
          <w:rFonts w:cstheme="minorHAnsi"/>
          <w:i/>
        </w:rPr>
        <w:t>r</w:t>
      </w:r>
      <w:r w:rsidRPr="00BA66F9">
        <w:rPr>
          <w:rFonts w:cstheme="minorHAnsi"/>
          <w:i/>
        </w:rPr>
        <w:t xml:space="preserve">egulated </w:t>
      </w:r>
      <w:r w:rsidR="00572F05" w:rsidRPr="00BA66F9">
        <w:rPr>
          <w:rFonts w:cstheme="minorHAnsi"/>
          <w:i/>
        </w:rPr>
        <w:t>d</w:t>
      </w:r>
      <w:r w:rsidRPr="00BA66F9">
        <w:rPr>
          <w:rFonts w:cstheme="minorHAnsi"/>
          <w:i/>
        </w:rPr>
        <w:t>ealers who conduct designated transactions</w:t>
      </w:r>
      <w:r w:rsidRPr="00BA66F9">
        <w:rPr>
          <w:rFonts w:cstheme="minorHAnsi"/>
        </w:rPr>
        <w:t>)</w:t>
      </w:r>
    </w:p>
    <w:p w14:paraId="3C60C376" w14:textId="77777777" w:rsidR="006778C3" w:rsidRPr="00BA66F9" w:rsidRDefault="006778C3" w:rsidP="0072663E">
      <w:pPr>
        <w:pStyle w:val="xmsonormal"/>
        <w:ind w:left="851"/>
        <w:jc w:val="both"/>
        <w:rPr>
          <w:rFonts w:asciiTheme="minorHAnsi" w:hAnsiTheme="minorHAnsi" w:cstheme="minorHAnsi"/>
        </w:rPr>
      </w:pPr>
    </w:p>
    <w:p w14:paraId="32AFFB05" w14:textId="77777777" w:rsidR="00DA4E66" w:rsidRPr="00DA4E66" w:rsidRDefault="00DA4E66" w:rsidP="00DA4E66">
      <w:pPr>
        <w:pStyle w:val="ListParagraph"/>
        <w:numPr>
          <w:ilvl w:val="0"/>
          <w:numId w:val="3"/>
        </w:numPr>
        <w:tabs>
          <w:tab w:val="left" w:pos="851"/>
        </w:tabs>
        <w:spacing w:after="0" w:line="240" w:lineRule="auto"/>
        <w:jc w:val="both"/>
        <w:rPr>
          <w:rFonts w:cstheme="minorHAnsi"/>
          <w:vanish/>
        </w:rPr>
      </w:pPr>
    </w:p>
    <w:p w14:paraId="002D7238" w14:textId="50DC68DE" w:rsidR="00BA2D12" w:rsidRPr="00BA66F9" w:rsidRDefault="00BA2D12" w:rsidP="00D7250F">
      <w:pPr>
        <w:pStyle w:val="ListParagraph"/>
        <w:numPr>
          <w:ilvl w:val="1"/>
          <w:numId w:val="3"/>
        </w:numPr>
        <w:tabs>
          <w:tab w:val="left" w:pos="851"/>
        </w:tabs>
        <w:spacing w:after="0" w:line="240" w:lineRule="auto"/>
        <w:jc w:val="both"/>
        <w:rPr>
          <w:rFonts w:cstheme="minorHAnsi"/>
        </w:rPr>
      </w:pPr>
      <w:r w:rsidRPr="00BA66F9">
        <w:rPr>
          <w:rFonts w:cstheme="minorHAnsi"/>
        </w:rPr>
        <w:t>The regulated dealer shall conduct an independent audit of its IPPC to assess the effectiveness of measures taken to prevent ML/TF. This include</w:t>
      </w:r>
      <w:r w:rsidR="008125CA">
        <w:rPr>
          <w:rFonts w:cstheme="minorHAnsi"/>
        </w:rPr>
        <w:t>s</w:t>
      </w:r>
      <w:r w:rsidRPr="00BA66F9">
        <w:rPr>
          <w:rFonts w:cstheme="minorHAnsi"/>
        </w:rPr>
        <w:t xml:space="preserve"> the following:</w:t>
      </w:r>
    </w:p>
    <w:p w14:paraId="6A8391B4" w14:textId="77777777" w:rsidR="00BA2D12" w:rsidRPr="00BA66F9" w:rsidRDefault="00BA2D12" w:rsidP="0072663E">
      <w:pPr>
        <w:pStyle w:val="ListParagraph"/>
        <w:spacing w:after="0" w:line="240" w:lineRule="auto"/>
        <w:ind w:left="851" w:hanging="851"/>
        <w:jc w:val="both"/>
        <w:rPr>
          <w:rFonts w:cstheme="minorHAnsi"/>
        </w:rPr>
      </w:pPr>
    </w:p>
    <w:p w14:paraId="54798B8B" w14:textId="77777777" w:rsidR="00BA2D12" w:rsidRPr="00BA66F9" w:rsidRDefault="00BA2D12" w:rsidP="0072663E">
      <w:pPr>
        <w:pStyle w:val="ListParagraph"/>
        <w:numPr>
          <w:ilvl w:val="0"/>
          <w:numId w:val="58"/>
        </w:numPr>
        <w:spacing w:after="0" w:line="240" w:lineRule="auto"/>
        <w:ind w:left="1418" w:hanging="567"/>
        <w:jc w:val="both"/>
        <w:rPr>
          <w:rFonts w:cstheme="minorHAnsi"/>
        </w:rPr>
      </w:pPr>
      <w:r w:rsidRPr="00BA66F9">
        <w:rPr>
          <w:rFonts w:cstheme="minorHAnsi"/>
        </w:rPr>
        <w:t xml:space="preserve">Determine the adequacy and relevance of the </w:t>
      </w:r>
      <w:proofErr w:type="gramStart"/>
      <w:r w:rsidRPr="00BA66F9">
        <w:rPr>
          <w:rFonts w:cstheme="minorHAnsi"/>
        </w:rPr>
        <w:t>IPPC;</w:t>
      </w:r>
      <w:proofErr w:type="gramEnd"/>
    </w:p>
    <w:p w14:paraId="55EB43F6" w14:textId="77777777" w:rsidR="00BA2D12" w:rsidRPr="00BA66F9" w:rsidRDefault="00BA2D12" w:rsidP="0072663E">
      <w:pPr>
        <w:pStyle w:val="ListParagraph"/>
        <w:spacing w:after="0"/>
        <w:ind w:left="1418" w:hanging="567"/>
        <w:jc w:val="both"/>
        <w:rPr>
          <w:rFonts w:cstheme="minorHAnsi"/>
        </w:rPr>
      </w:pPr>
    </w:p>
    <w:p w14:paraId="3D9B26DC" w14:textId="01BA81D4" w:rsidR="00BA2D12" w:rsidRPr="00BA66F9" w:rsidRDefault="00BA2D12" w:rsidP="0072663E">
      <w:pPr>
        <w:pStyle w:val="ListParagraph"/>
        <w:numPr>
          <w:ilvl w:val="0"/>
          <w:numId w:val="58"/>
        </w:numPr>
        <w:spacing w:after="0" w:line="240" w:lineRule="auto"/>
        <w:ind w:left="1418" w:hanging="567"/>
        <w:jc w:val="both"/>
        <w:rPr>
          <w:rFonts w:cstheme="minorHAnsi"/>
        </w:rPr>
      </w:pPr>
      <w:r w:rsidRPr="00BA66F9">
        <w:rPr>
          <w:rFonts w:cstheme="minorHAnsi"/>
        </w:rPr>
        <w:t>Assess employees’ compliance with</w:t>
      </w:r>
      <w:r w:rsidR="009653F3">
        <w:rPr>
          <w:rFonts w:cstheme="minorHAnsi"/>
        </w:rPr>
        <w:t xml:space="preserve"> the</w:t>
      </w:r>
      <w:r w:rsidRPr="00BA66F9">
        <w:rPr>
          <w:rFonts w:cstheme="minorHAnsi"/>
        </w:rPr>
        <w:t xml:space="preserve"> IPPC; and</w:t>
      </w:r>
    </w:p>
    <w:p w14:paraId="042E8E62" w14:textId="77777777" w:rsidR="00BA2D12" w:rsidRPr="00BA66F9" w:rsidRDefault="00BA2D12" w:rsidP="0072663E">
      <w:pPr>
        <w:pStyle w:val="ListParagraph"/>
        <w:spacing w:after="0"/>
        <w:ind w:left="1418" w:hanging="567"/>
        <w:rPr>
          <w:rFonts w:cstheme="minorHAnsi"/>
        </w:rPr>
      </w:pPr>
    </w:p>
    <w:p w14:paraId="0918EB85" w14:textId="77777777" w:rsidR="00BA2D12" w:rsidRPr="00BA66F9" w:rsidRDefault="00BA2D12" w:rsidP="0072663E">
      <w:pPr>
        <w:pStyle w:val="ListParagraph"/>
        <w:numPr>
          <w:ilvl w:val="0"/>
          <w:numId w:val="58"/>
        </w:numPr>
        <w:spacing w:after="0" w:line="240" w:lineRule="auto"/>
        <w:ind w:left="1418" w:hanging="567"/>
        <w:jc w:val="both"/>
        <w:rPr>
          <w:rFonts w:cstheme="minorHAnsi"/>
        </w:rPr>
      </w:pPr>
      <w:r w:rsidRPr="00BA66F9">
        <w:rPr>
          <w:rFonts w:cstheme="minorHAnsi"/>
        </w:rPr>
        <w:t>Assess whether instances of non-compliance are reported to senior management on a timely basis.</w:t>
      </w:r>
    </w:p>
    <w:p w14:paraId="1C0FFD59" w14:textId="77777777" w:rsidR="00BA2D12" w:rsidRPr="00BA66F9" w:rsidRDefault="00BA2D12" w:rsidP="0072663E">
      <w:pPr>
        <w:pStyle w:val="ListParagraph"/>
        <w:spacing w:after="0"/>
        <w:ind w:left="851" w:hanging="851"/>
        <w:jc w:val="both"/>
        <w:rPr>
          <w:rFonts w:cstheme="minorHAnsi"/>
        </w:rPr>
      </w:pPr>
    </w:p>
    <w:p w14:paraId="2C77035E" w14:textId="77777777" w:rsidR="00BA2D12" w:rsidRPr="00BA66F9" w:rsidRDefault="00BA2D12" w:rsidP="0072663E">
      <w:pPr>
        <w:pStyle w:val="ListParagraph"/>
        <w:numPr>
          <w:ilvl w:val="1"/>
          <w:numId w:val="3"/>
        </w:numPr>
        <w:tabs>
          <w:tab w:val="left" w:pos="851"/>
        </w:tabs>
        <w:spacing w:after="0" w:line="240" w:lineRule="auto"/>
        <w:ind w:left="851" w:hanging="851"/>
        <w:jc w:val="both"/>
        <w:rPr>
          <w:rFonts w:cstheme="minorHAnsi"/>
        </w:rPr>
      </w:pPr>
      <w:r w:rsidRPr="00BA66F9">
        <w:rPr>
          <w:rFonts w:cstheme="minorHAnsi"/>
        </w:rPr>
        <w:t xml:space="preserve">The regulated dealer shall state that the frequency of such audits is every </w:t>
      </w:r>
      <w:r w:rsidRPr="00BA66F9">
        <w:rPr>
          <w:rFonts w:cstheme="minorHAnsi"/>
          <w:b/>
          <w:u w:val="single"/>
        </w:rPr>
        <w:t xml:space="preserve">X </w:t>
      </w:r>
      <w:r w:rsidRPr="00BA66F9">
        <w:rPr>
          <w:rFonts w:cstheme="minorHAnsi"/>
        </w:rPr>
        <w:t xml:space="preserve">month. </w:t>
      </w:r>
    </w:p>
    <w:p w14:paraId="6CC9044A" w14:textId="77777777" w:rsidR="00BA2D12" w:rsidRPr="00BA66F9" w:rsidRDefault="00BA2D12" w:rsidP="0072663E">
      <w:pPr>
        <w:pStyle w:val="ListParagraph"/>
        <w:tabs>
          <w:tab w:val="left" w:pos="851"/>
        </w:tabs>
        <w:spacing w:after="0" w:line="240" w:lineRule="auto"/>
        <w:ind w:left="851" w:hanging="851"/>
        <w:jc w:val="both"/>
        <w:rPr>
          <w:rFonts w:cstheme="minorHAnsi"/>
        </w:rPr>
      </w:pPr>
    </w:p>
    <w:p w14:paraId="76B66E3C" w14:textId="77777777" w:rsidR="00BA2D12" w:rsidRPr="00BA66F9" w:rsidRDefault="00BA2D12" w:rsidP="0072663E">
      <w:pPr>
        <w:pStyle w:val="ListParagraph"/>
        <w:numPr>
          <w:ilvl w:val="1"/>
          <w:numId w:val="3"/>
        </w:numPr>
        <w:tabs>
          <w:tab w:val="left" w:pos="851"/>
        </w:tabs>
        <w:spacing w:after="0" w:line="240" w:lineRule="auto"/>
        <w:ind w:left="851" w:hanging="851"/>
        <w:jc w:val="both"/>
        <w:rPr>
          <w:rFonts w:cstheme="minorHAnsi"/>
        </w:rPr>
      </w:pPr>
      <w:r w:rsidRPr="00BA66F9">
        <w:rPr>
          <w:rFonts w:cstheme="minorHAnsi"/>
        </w:rPr>
        <w:t>The auditing unit must be adequately independent of the business arm.</w:t>
      </w:r>
    </w:p>
    <w:p w14:paraId="4FAFEE9B" w14:textId="77777777" w:rsidR="00BA2D12" w:rsidRPr="00BA66F9" w:rsidRDefault="00BA2D12" w:rsidP="0072663E">
      <w:pPr>
        <w:pStyle w:val="ListParagraph"/>
        <w:tabs>
          <w:tab w:val="left" w:pos="851"/>
        </w:tabs>
        <w:spacing w:after="0" w:line="240" w:lineRule="auto"/>
        <w:ind w:left="851" w:hanging="851"/>
        <w:jc w:val="both"/>
        <w:rPr>
          <w:rFonts w:cstheme="minorHAnsi"/>
        </w:rPr>
      </w:pPr>
    </w:p>
    <w:p w14:paraId="2B617F0F" w14:textId="77777777" w:rsidR="00BA2D12" w:rsidRPr="00BA66F9" w:rsidRDefault="00BA2D12" w:rsidP="0072663E">
      <w:pPr>
        <w:pStyle w:val="ListParagraph"/>
        <w:numPr>
          <w:ilvl w:val="1"/>
          <w:numId w:val="3"/>
        </w:numPr>
        <w:tabs>
          <w:tab w:val="left" w:pos="851"/>
        </w:tabs>
        <w:spacing w:after="0" w:line="240" w:lineRule="auto"/>
        <w:ind w:left="851" w:hanging="851"/>
        <w:jc w:val="both"/>
        <w:rPr>
          <w:rFonts w:cstheme="minorHAnsi"/>
        </w:rPr>
      </w:pPr>
      <w:r w:rsidRPr="00BA66F9">
        <w:rPr>
          <w:rFonts w:cstheme="minorHAnsi"/>
        </w:rPr>
        <w:t>&lt;</w:t>
      </w:r>
      <w:r w:rsidRPr="00BA66F9">
        <w:rPr>
          <w:rFonts w:cstheme="minorHAnsi"/>
          <w:b/>
        </w:rPr>
        <w:t>Additional item(s) to be decided by the regulated dealer</w:t>
      </w:r>
      <w:r w:rsidRPr="00BA66F9">
        <w:rPr>
          <w:rFonts w:cstheme="minorHAnsi"/>
        </w:rPr>
        <w:t>&gt;</w:t>
      </w:r>
    </w:p>
    <w:p w14:paraId="780CDAE3" w14:textId="1FC28138" w:rsidR="00BA2D12" w:rsidRPr="00BA66F9" w:rsidRDefault="00BA2D12" w:rsidP="0072663E">
      <w:pPr>
        <w:tabs>
          <w:tab w:val="left" w:pos="567"/>
        </w:tabs>
        <w:spacing w:after="0" w:line="240" w:lineRule="auto"/>
        <w:ind w:left="851" w:hanging="851"/>
        <w:jc w:val="both"/>
        <w:rPr>
          <w:rFonts w:cstheme="minorHAnsi"/>
        </w:rPr>
      </w:pPr>
    </w:p>
    <w:p w14:paraId="69B5EAE8" w14:textId="54DC857D" w:rsidR="00A34E12" w:rsidRPr="00BA66F9" w:rsidRDefault="00A34E12" w:rsidP="00D7250F">
      <w:pPr>
        <w:pStyle w:val="Heading1"/>
        <w:numPr>
          <w:ilvl w:val="0"/>
          <w:numId w:val="109"/>
        </w:numPr>
        <w:ind w:hanging="720"/>
        <w:rPr>
          <w:rFonts w:cstheme="minorHAnsi"/>
        </w:rPr>
      </w:pPr>
      <w:r w:rsidRPr="00BA66F9">
        <w:rPr>
          <w:rFonts w:cstheme="minorHAnsi"/>
        </w:rPr>
        <w:t>Tipping-off and Confidentiality</w:t>
      </w:r>
    </w:p>
    <w:p w14:paraId="2AF9EE58" w14:textId="77777777" w:rsidR="00A34E12" w:rsidRPr="00BA66F9" w:rsidRDefault="00A34E12" w:rsidP="0072663E">
      <w:pPr>
        <w:spacing w:after="0" w:line="240" w:lineRule="auto"/>
        <w:jc w:val="both"/>
        <w:rPr>
          <w:rFonts w:cstheme="minorHAnsi"/>
          <w:b/>
        </w:rPr>
      </w:pPr>
    </w:p>
    <w:p w14:paraId="28B24D36" w14:textId="77777777" w:rsidR="00DA4E66" w:rsidRPr="00DA4E66" w:rsidRDefault="00DA4E66" w:rsidP="00DA4E66">
      <w:pPr>
        <w:pStyle w:val="ListParagraph"/>
        <w:numPr>
          <w:ilvl w:val="0"/>
          <w:numId w:val="3"/>
        </w:numPr>
        <w:tabs>
          <w:tab w:val="left" w:pos="851"/>
        </w:tabs>
        <w:spacing w:after="0" w:line="240" w:lineRule="auto"/>
        <w:jc w:val="both"/>
        <w:rPr>
          <w:rFonts w:cstheme="minorHAnsi"/>
          <w:vanish/>
        </w:rPr>
      </w:pPr>
    </w:p>
    <w:p w14:paraId="236726F5" w14:textId="4CC47B12" w:rsidR="00A34E12" w:rsidRPr="00BA66F9" w:rsidRDefault="0071412A" w:rsidP="00D7250F">
      <w:pPr>
        <w:pStyle w:val="ListParagraph"/>
        <w:numPr>
          <w:ilvl w:val="1"/>
          <w:numId w:val="3"/>
        </w:numPr>
        <w:tabs>
          <w:tab w:val="left" w:pos="851"/>
        </w:tabs>
        <w:spacing w:after="0" w:line="240" w:lineRule="auto"/>
        <w:jc w:val="both"/>
        <w:rPr>
          <w:rFonts w:cstheme="minorHAnsi"/>
        </w:rPr>
      </w:pPr>
      <w:r w:rsidRPr="00BA66F9">
        <w:rPr>
          <w:rFonts w:cstheme="minorHAnsi"/>
        </w:rPr>
        <w:t>Employees of the r</w:t>
      </w:r>
      <w:r w:rsidR="00A34E12" w:rsidRPr="00BA66F9">
        <w:rPr>
          <w:rFonts w:cstheme="minorHAnsi"/>
        </w:rPr>
        <w:t>egulated dealer are reminded that it is an offence</w:t>
      </w:r>
      <w:r w:rsidR="00715D0B" w:rsidRPr="00BA66F9">
        <w:rPr>
          <w:rStyle w:val="FootnoteReference"/>
          <w:rFonts w:cstheme="minorHAnsi"/>
        </w:rPr>
        <w:footnoteReference w:id="3"/>
      </w:r>
      <w:r w:rsidR="00A34E12" w:rsidRPr="00BA66F9">
        <w:rPr>
          <w:rFonts w:cstheme="minorHAnsi"/>
        </w:rPr>
        <w:t xml:space="preserve"> to disclose the fact that a</w:t>
      </w:r>
      <w:r w:rsidR="008125CA">
        <w:rPr>
          <w:rFonts w:cstheme="minorHAnsi"/>
        </w:rPr>
        <w:t>n</w:t>
      </w:r>
      <w:r w:rsidR="00A34E12" w:rsidRPr="00BA66F9">
        <w:rPr>
          <w:rFonts w:cstheme="minorHAnsi"/>
        </w:rPr>
        <w:t xml:space="preserve"> STR was filed.</w:t>
      </w:r>
    </w:p>
    <w:p w14:paraId="20364056" w14:textId="1DB174A5" w:rsidR="00BA2D12" w:rsidRPr="00BA66F9" w:rsidRDefault="00BA2D12" w:rsidP="00D7250F">
      <w:pPr>
        <w:pStyle w:val="Heading1"/>
        <w:numPr>
          <w:ilvl w:val="0"/>
          <w:numId w:val="109"/>
        </w:numPr>
        <w:ind w:hanging="720"/>
        <w:rPr>
          <w:rFonts w:cstheme="minorHAnsi"/>
        </w:rPr>
      </w:pPr>
      <w:r w:rsidRPr="00BA66F9">
        <w:rPr>
          <w:rFonts w:cstheme="minorHAnsi"/>
        </w:rPr>
        <w:t>Additional procedures (deemed necessary by the regulated dealer)</w:t>
      </w:r>
    </w:p>
    <w:p w14:paraId="3BD49DEE" w14:textId="77777777" w:rsidR="00A34E12" w:rsidRPr="00BA66F9" w:rsidRDefault="00A34E12" w:rsidP="0072663E">
      <w:pPr>
        <w:spacing w:after="0" w:line="240" w:lineRule="auto"/>
        <w:jc w:val="both"/>
        <w:rPr>
          <w:rFonts w:cstheme="minorHAnsi"/>
          <w:b/>
        </w:rPr>
      </w:pPr>
    </w:p>
    <w:p w14:paraId="323E72CF" w14:textId="77777777" w:rsidR="00DA4E66" w:rsidRPr="00DA4E66" w:rsidRDefault="00DA4E66" w:rsidP="00DA4E66">
      <w:pPr>
        <w:pStyle w:val="ListParagraph"/>
        <w:numPr>
          <w:ilvl w:val="0"/>
          <w:numId w:val="3"/>
        </w:numPr>
        <w:tabs>
          <w:tab w:val="left" w:pos="851"/>
        </w:tabs>
        <w:spacing w:after="0" w:line="240" w:lineRule="auto"/>
        <w:jc w:val="both"/>
        <w:rPr>
          <w:rFonts w:cstheme="minorHAnsi"/>
          <w:vanish/>
        </w:rPr>
      </w:pPr>
    </w:p>
    <w:p w14:paraId="5C4EDF1C" w14:textId="31D4228E" w:rsidR="00BA2D12" w:rsidRPr="00BA66F9" w:rsidRDefault="00BA2D12" w:rsidP="00D7250F">
      <w:pPr>
        <w:pStyle w:val="ListParagraph"/>
        <w:numPr>
          <w:ilvl w:val="1"/>
          <w:numId w:val="3"/>
        </w:numPr>
        <w:tabs>
          <w:tab w:val="left" w:pos="851"/>
        </w:tabs>
        <w:spacing w:after="0" w:line="240" w:lineRule="auto"/>
        <w:jc w:val="both"/>
        <w:rPr>
          <w:rFonts w:cstheme="minorHAnsi"/>
        </w:rPr>
      </w:pPr>
      <w:r w:rsidRPr="00BA66F9">
        <w:rPr>
          <w:rFonts w:cstheme="minorHAnsi"/>
        </w:rPr>
        <w:t>XXX</w:t>
      </w:r>
    </w:p>
    <w:p w14:paraId="58D21408" w14:textId="77777777" w:rsidR="00BA2D12" w:rsidRPr="00BA66F9" w:rsidRDefault="00BA2D12" w:rsidP="0072663E">
      <w:pPr>
        <w:spacing w:after="0"/>
        <w:rPr>
          <w:rFonts w:cstheme="minorHAnsi"/>
        </w:rPr>
      </w:pPr>
    </w:p>
    <w:p w14:paraId="63D5B222" w14:textId="77777777" w:rsidR="004B503C" w:rsidRPr="00BA66F9" w:rsidRDefault="004B503C" w:rsidP="0072663E">
      <w:pPr>
        <w:spacing w:after="0"/>
        <w:rPr>
          <w:rFonts w:cstheme="minorHAnsi"/>
          <w:b/>
        </w:rPr>
      </w:pPr>
      <w:r w:rsidRPr="00BA66F9">
        <w:rPr>
          <w:rFonts w:cstheme="minorHAnsi"/>
          <w:b/>
        </w:rPr>
        <w:br w:type="page"/>
      </w:r>
    </w:p>
    <w:p w14:paraId="181FB523" w14:textId="109E9D7E" w:rsidR="004B503C" w:rsidRPr="00BA66F9" w:rsidRDefault="004B503C" w:rsidP="00D7250F">
      <w:pPr>
        <w:pStyle w:val="Heading1"/>
        <w:rPr>
          <w:rFonts w:cstheme="minorHAnsi"/>
          <w:b w:val="0"/>
          <w:szCs w:val="22"/>
        </w:rPr>
      </w:pPr>
      <w:bookmarkStart w:id="9" w:name="_Annex_C_Guide"/>
      <w:bookmarkStart w:id="10" w:name="_Toc150878955"/>
      <w:bookmarkEnd w:id="9"/>
      <w:r w:rsidRPr="00BA66F9">
        <w:rPr>
          <w:rFonts w:cstheme="minorHAnsi"/>
          <w:szCs w:val="22"/>
        </w:rPr>
        <w:lastRenderedPageBreak/>
        <w:t>Annex C</w:t>
      </w:r>
      <w:r w:rsidRPr="00BA66F9">
        <w:rPr>
          <w:rFonts w:cstheme="minorHAnsi"/>
          <w:szCs w:val="22"/>
        </w:rPr>
        <w:tab/>
        <w:t>Guide on When to Perform CDD and ECDD Measures</w:t>
      </w:r>
      <w:bookmarkEnd w:id="10"/>
    </w:p>
    <w:p w14:paraId="1A132428" w14:textId="77777777" w:rsidR="006778C3" w:rsidRPr="00BA66F9" w:rsidRDefault="006778C3" w:rsidP="0072663E">
      <w:pPr>
        <w:spacing w:after="0"/>
      </w:pPr>
    </w:p>
    <w:p w14:paraId="03805D22" w14:textId="09588EFB" w:rsidR="004B503C" w:rsidRPr="00BA66F9" w:rsidRDefault="004B503C" w:rsidP="0072663E">
      <w:pPr>
        <w:spacing w:after="0"/>
      </w:pPr>
      <w:r w:rsidRPr="00BA66F9">
        <w:rPr>
          <w:noProof/>
        </w:rPr>
        <w:drawing>
          <wp:inline distT="0" distB="0" distL="0" distR="0" wp14:anchorId="4378381F" wp14:editId="5B823D26">
            <wp:extent cx="5603156" cy="822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14830" cy="8246746"/>
                    </a:xfrm>
                    <a:prstGeom prst="rect">
                      <a:avLst/>
                    </a:prstGeom>
                    <a:noFill/>
                  </pic:spPr>
                </pic:pic>
              </a:graphicData>
            </a:graphic>
          </wp:inline>
        </w:drawing>
      </w:r>
    </w:p>
    <w:p w14:paraId="70DDD21C" w14:textId="1979E33F" w:rsidR="00B05BD9" w:rsidRPr="00BA66F9" w:rsidRDefault="00BA2D12" w:rsidP="00D7250F">
      <w:pPr>
        <w:pStyle w:val="Heading1"/>
        <w:rPr>
          <w:rFonts w:cstheme="minorHAnsi"/>
          <w:b w:val="0"/>
          <w:szCs w:val="22"/>
        </w:rPr>
      </w:pPr>
      <w:bookmarkStart w:id="11" w:name="_Annex_D_Red"/>
      <w:bookmarkStart w:id="12" w:name="_Toc150878956"/>
      <w:bookmarkEnd w:id="11"/>
      <w:r w:rsidRPr="00BA66F9">
        <w:rPr>
          <w:rFonts w:cstheme="minorHAnsi"/>
          <w:szCs w:val="22"/>
        </w:rPr>
        <w:lastRenderedPageBreak/>
        <w:t>Annex D</w:t>
      </w:r>
      <w:r w:rsidRPr="00BA66F9">
        <w:rPr>
          <w:rFonts w:cstheme="minorHAnsi"/>
          <w:szCs w:val="22"/>
        </w:rPr>
        <w:tab/>
        <w:t>Red Flag Indicators for Regulated Dealers</w:t>
      </w:r>
      <w:bookmarkEnd w:id="12"/>
    </w:p>
    <w:p w14:paraId="740FB270" w14:textId="77777777" w:rsidR="0028281B" w:rsidRPr="00BA66F9" w:rsidRDefault="0028281B" w:rsidP="0072663E">
      <w:pPr>
        <w:spacing w:after="0"/>
      </w:pPr>
    </w:p>
    <w:p w14:paraId="534A1C31" w14:textId="22D14EEA" w:rsidR="00E501A1" w:rsidRDefault="001A0009" w:rsidP="0072663E">
      <w:pPr>
        <w:spacing w:after="0"/>
        <w:jc w:val="both"/>
        <w:rPr>
          <w:rFonts w:cstheme="minorHAnsi"/>
          <w:b/>
        </w:rPr>
      </w:pPr>
      <w:r w:rsidRPr="00BA66F9">
        <w:rPr>
          <w:rFonts w:cstheme="minorHAnsi"/>
          <w:b/>
        </w:rPr>
        <w:t>G</w:t>
      </w:r>
      <w:r w:rsidR="00E501A1" w:rsidRPr="00BA66F9">
        <w:rPr>
          <w:rFonts w:cstheme="minorHAnsi"/>
          <w:b/>
        </w:rPr>
        <w:t>eneral Comments</w:t>
      </w:r>
    </w:p>
    <w:p w14:paraId="341FE3B4" w14:textId="77777777" w:rsidR="00DA592F" w:rsidRPr="00BA66F9" w:rsidRDefault="00DA592F" w:rsidP="0072663E">
      <w:pPr>
        <w:spacing w:after="0"/>
        <w:jc w:val="both"/>
        <w:rPr>
          <w:rFonts w:cstheme="minorHAnsi"/>
          <w:b/>
        </w:rPr>
      </w:pPr>
    </w:p>
    <w:p w14:paraId="5D286548" w14:textId="278D18A9" w:rsidR="00E501A1" w:rsidRDefault="00E501A1" w:rsidP="0072663E">
      <w:pPr>
        <w:spacing w:after="0"/>
        <w:jc w:val="both"/>
        <w:rPr>
          <w:rFonts w:cstheme="minorHAnsi"/>
        </w:rPr>
      </w:pPr>
      <w:r w:rsidRPr="00BA66F9">
        <w:rPr>
          <w:rFonts w:cstheme="minorHAnsi"/>
        </w:rPr>
        <w:t xml:space="preserve">Any person, who </w:t>
      </w:r>
      <w:proofErr w:type="gramStart"/>
      <w:r w:rsidRPr="00BA66F9">
        <w:rPr>
          <w:rFonts w:cstheme="minorHAnsi"/>
        </w:rPr>
        <w:t>in the course of</w:t>
      </w:r>
      <w:proofErr w:type="gramEnd"/>
      <w:r w:rsidRPr="00BA66F9">
        <w:rPr>
          <w:rFonts w:cstheme="minorHAnsi"/>
        </w:rPr>
        <w:t xml:space="preserve"> business, employment, trade or profession, knows or has reasonable grounds to suspect that any property is linked or intended to be used in connection with criminal conduct or drug dealing (or generically referred to as “crime”), shall disclose the knowledge or suspicion or the information to the Suspicious Transaction Reporting Office (</w:t>
      </w:r>
      <w:r w:rsidR="00AE3843" w:rsidRPr="00BA66F9">
        <w:rPr>
          <w:rFonts w:cstheme="minorHAnsi"/>
        </w:rPr>
        <w:t>“</w:t>
      </w:r>
      <w:r w:rsidRPr="00BA66F9">
        <w:rPr>
          <w:rFonts w:cstheme="minorHAnsi"/>
        </w:rPr>
        <w:t>STRO</w:t>
      </w:r>
      <w:r w:rsidR="00AE3843" w:rsidRPr="00BA66F9">
        <w:rPr>
          <w:rFonts w:cstheme="minorHAnsi"/>
        </w:rPr>
        <w:t>”</w:t>
      </w:r>
      <w:r w:rsidRPr="00BA66F9">
        <w:rPr>
          <w:rFonts w:cstheme="minorHAnsi"/>
        </w:rPr>
        <w:t>). This must be done as soon as is reasonably practicable after it comes to his attention. Please refer to the STRO’s website on how to lodge a Suspicious Transaction Report (</w:t>
      </w:r>
      <w:r w:rsidR="00AE3843" w:rsidRPr="00BA66F9">
        <w:rPr>
          <w:rFonts w:cstheme="minorHAnsi"/>
        </w:rPr>
        <w:t>“</w:t>
      </w:r>
      <w:r w:rsidRPr="00BA66F9">
        <w:rPr>
          <w:rFonts w:cstheme="minorHAnsi"/>
        </w:rPr>
        <w:t>STR</w:t>
      </w:r>
      <w:r w:rsidR="00AE3843" w:rsidRPr="00BA66F9">
        <w:rPr>
          <w:rFonts w:cstheme="minorHAnsi"/>
        </w:rPr>
        <w:t>”</w:t>
      </w:r>
      <w:r w:rsidRPr="00BA66F9">
        <w:rPr>
          <w:rFonts w:cstheme="minorHAnsi"/>
        </w:rPr>
        <w:t>) with STRO.</w:t>
      </w:r>
    </w:p>
    <w:p w14:paraId="5AF2453B" w14:textId="77777777" w:rsidR="00DA592F" w:rsidRPr="00BA66F9" w:rsidRDefault="00DA592F" w:rsidP="0072663E">
      <w:pPr>
        <w:spacing w:after="0"/>
        <w:jc w:val="both"/>
        <w:rPr>
          <w:rFonts w:cstheme="minorHAnsi"/>
        </w:rPr>
      </w:pPr>
    </w:p>
    <w:p w14:paraId="71C2610E" w14:textId="7491A07D" w:rsidR="00E501A1" w:rsidRDefault="00E501A1" w:rsidP="0072663E">
      <w:pPr>
        <w:spacing w:after="0"/>
        <w:jc w:val="both"/>
        <w:rPr>
          <w:rFonts w:cstheme="minorHAnsi"/>
        </w:rPr>
      </w:pPr>
      <w:r w:rsidRPr="00BA66F9">
        <w:rPr>
          <w:rFonts w:cstheme="minorHAnsi"/>
        </w:rPr>
        <w:t>The red flag indicators that follow are meant to help PSMDs to identify some of the circumstances that could be suspicious in nature. They could indicate that property may represent proceeds of money laundering (</w:t>
      </w:r>
      <w:r w:rsidR="00AE3843" w:rsidRPr="00BA66F9">
        <w:rPr>
          <w:rFonts w:cstheme="minorHAnsi"/>
        </w:rPr>
        <w:t>“</w:t>
      </w:r>
      <w:r w:rsidRPr="00BA66F9">
        <w:rPr>
          <w:rFonts w:cstheme="minorHAnsi"/>
        </w:rPr>
        <w:t>ML</w:t>
      </w:r>
      <w:r w:rsidR="00AE3843" w:rsidRPr="00BA66F9">
        <w:rPr>
          <w:rFonts w:cstheme="minorHAnsi"/>
        </w:rPr>
        <w:t>”</w:t>
      </w:r>
      <w:r w:rsidRPr="00BA66F9">
        <w:rPr>
          <w:rFonts w:cstheme="minorHAnsi"/>
        </w:rPr>
        <w:t>) or terrorism financing (</w:t>
      </w:r>
      <w:r w:rsidR="00AE3843" w:rsidRPr="00BA66F9">
        <w:rPr>
          <w:rFonts w:cstheme="minorHAnsi"/>
        </w:rPr>
        <w:t>“</w:t>
      </w:r>
      <w:r w:rsidRPr="00BA66F9">
        <w:rPr>
          <w:rFonts w:cstheme="minorHAnsi"/>
        </w:rPr>
        <w:t>TF</w:t>
      </w:r>
      <w:r w:rsidR="00AE3843" w:rsidRPr="00BA66F9">
        <w:rPr>
          <w:rFonts w:cstheme="minorHAnsi"/>
        </w:rPr>
        <w:t>”</w:t>
      </w:r>
      <w:r w:rsidRPr="00BA66F9">
        <w:rPr>
          <w:rFonts w:cstheme="minorHAnsi"/>
        </w:rPr>
        <w:t xml:space="preserve">) </w:t>
      </w:r>
      <w:r w:rsidR="00912463">
        <w:rPr>
          <w:rFonts w:cstheme="minorHAnsi"/>
        </w:rPr>
        <w:t xml:space="preserve">or proliferation financing (“PF”) </w:t>
      </w:r>
      <w:r w:rsidRPr="00BA66F9">
        <w:rPr>
          <w:rFonts w:cstheme="minorHAnsi"/>
        </w:rPr>
        <w:t>or used/intended to be used in connection with ML or TF.</w:t>
      </w:r>
    </w:p>
    <w:p w14:paraId="4F828A73" w14:textId="77777777" w:rsidR="00DA592F" w:rsidRPr="00BA66F9" w:rsidRDefault="00DA592F" w:rsidP="0072663E">
      <w:pPr>
        <w:spacing w:after="0"/>
        <w:jc w:val="both"/>
        <w:rPr>
          <w:rFonts w:cstheme="minorHAnsi"/>
        </w:rPr>
      </w:pPr>
    </w:p>
    <w:p w14:paraId="4912577D" w14:textId="72010422" w:rsidR="00E501A1" w:rsidRDefault="00E501A1" w:rsidP="0072663E">
      <w:pPr>
        <w:spacing w:after="0"/>
        <w:jc w:val="both"/>
        <w:rPr>
          <w:rFonts w:cstheme="minorHAnsi"/>
        </w:rPr>
      </w:pPr>
      <w:r w:rsidRPr="00BA66F9">
        <w:rPr>
          <w:rFonts w:cstheme="minorHAnsi"/>
        </w:rPr>
        <w:t>While each individual indicator may not be sufficient by itself to suggest ML or TF</w:t>
      </w:r>
      <w:r w:rsidR="00912463">
        <w:rPr>
          <w:rFonts w:cstheme="minorHAnsi"/>
        </w:rPr>
        <w:t xml:space="preserve"> or PF</w:t>
      </w:r>
      <w:r w:rsidRPr="00BA66F9">
        <w:rPr>
          <w:rFonts w:cstheme="minorHAnsi"/>
        </w:rPr>
        <w:t>, a combination of the indicators may indicate a suspicious transaction.</w:t>
      </w:r>
    </w:p>
    <w:p w14:paraId="24A3581F" w14:textId="77777777" w:rsidR="00040311" w:rsidRPr="00BA66F9" w:rsidRDefault="00040311" w:rsidP="0072663E">
      <w:pPr>
        <w:spacing w:after="0"/>
        <w:jc w:val="both"/>
        <w:rPr>
          <w:rFonts w:cstheme="minorHAnsi"/>
        </w:rPr>
      </w:pPr>
    </w:p>
    <w:p w14:paraId="5FB3248F" w14:textId="77777777" w:rsidR="00E501A1" w:rsidRDefault="00E501A1" w:rsidP="0072663E">
      <w:pPr>
        <w:spacing w:after="0"/>
        <w:jc w:val="both"/>
        <w:rPr>
          <w:rFonts w:cstheme="minorHAnsi"/>
        </w:rPr>
      </w:pPr>
      <w:r w:rsidRPr="00BA66F9">
        <w:rPr>
          <w:rFonts w:cstheme="minorHAnsi"/>
        </w:rPr>
        <w:t>The list is not exhaustive. It may be updated due to changing circumstances and new methods of laundering money or financing terrorism. Please refer to STRO’s website for the latest list of red flags.</w:t>
      </w:r>
    </w:p>
    <w:p w14:paraId="21947995" w14:textId="77777777" w:rsidR="00040311" w:rsidRPr="00BA66F9" w:rsidRDefault="00040311" w:rsidP="0072663E">
      <w:pPr>
        <w:spacing w:after="0"/>
        <w:jc w:val="both"/>
        <w:rPr>
          <w:rFonts w:cstheme="minorHAnsi"/>
        </w:rPr>
      </w:pPr>
    </w:p>
    <w:p w14:paraId="768E6D18" w14:textId="77777777" w:rsidR="00E501A1" w:rsidRDefault="00E501A1" w:rsidP="0072663E">
      <w:pPr>
        <w:spacing w:after="0"/>
        <w:jc w:val="both"/>
        <w:rPr>
          <w:rFonts w:cstheme="minorHAnsi"/>
        </w:rPr>
      </w:pPr>
      <w:r w:rsidRPr="00BA66F9">
        <w:rPr>
          <w:rFonts w:cstheme="minorHAnsi"/>
        </w:rPr>
        <w:t>A customer’s declarations regarding such transactions should be checked for plausibility. Not every explanation offered by the customer can be accepted without scrutiny.</w:t>
      </w:r>
    </w:p>
    <w:p w14:paraId="01D918AE" w14:textId="77777777" w:rsidR="00040311" w:rsidRPr="00BA66F9" w:rsidRDefault="00040311" w:rsidP="0072663E">
      <w:pPr>
        <w:spacing w:after="0"/>
        <w:jc w:val="both"/>
        <w:rPr>
          <w:rFonts w:cstheme="minorHAnsi"/>
        </w:rPr>
      </w:pPr>
    </w:p>
    <w:p w14:paraId="50FC282E" w14:textId="77777777" w:rsidR="00E501A1" w:rsidRPr="00BA66F9" w:rsidRDefault="00E501A1" w:rsidP="0072663E">
      <w:pPr>
        <w:spacing w:after="0"/>
        <w:jc w:val="both"/>
        <w:rPr>
          <w:rFonts w:cstheme="minorHAnsi"/>
        </w:rPr>
      </w:pPr>
      <w:r w:rsidRPr="00BA66F9">
        <w:rPr>
          <w:rFonts w:cstheme="minorHAnsi"/>
        </w:rPr>
        <w:t xml:space="preserve">It is reasonable to suspect any customer who is reluctant to provide normal information and documents required routinely by the PSMD before </w:t>
      </w:r>
      <w:proofErr w:type="gramStart"/>
      <w:r w:rsidRPr="00BA66F9">
        <w:rPr>
          <w:rFonts w:cstheme="minorHAnsi"/>
        </w:rPr>
        <w:t>entering into</w:t>
      </w:r>
      <w:proofErr w:type="gramEnd"/>
      <w:r w:rsidRPr="00BA66F9">
        <w:rPr>
          <w:rFonts w:cstheme="minorHAnsi"/>
        </w:rPr>
        <w:t xml:space="preserve"> a designated transaction.  PSMDs should pay attention to customers who provide minimal, </w:t>
      </w:r>
      <w:proofErr w:type="gramStart"/>
      <w:r w:rsidRPr="00BA66F9">
        <w:rPr>
          <w:rFonts w:cstheme="minorHAnsi"/>
        </w:rPr>
        <w:t>false</w:t>
      </w:r>
      <w:proofErr w:type="gramEnd"/>
      <w:r w:rsidRPr="00BA66F9">
        <w:rPr>
          <w:rFonts w:cstheme="minorHAnsi"/>
        </w:rPr>
        <w:t xml:space="preserve"> or misleading information.</w:t>
      </w:r>
    </w:p>
    <w:p w14:paraId="3CA60253" w14:textId="77777777" w:rsidR="007F14B7" w:rsidRPr="00BA66F9" w:rsidRDefault="007F14B7" w:rsidP="0072663E">
      <w:pPr>
        <w:spacing w:after="0"/>
        <w:jc w:val="both"/>
        <w:rPr>
          <w:rFonts w:cstheme="minorHAnsi"/>
          <w:b/>
        </w:rPr>
      </w:pPr>
    </w:p>
    <w:p w14:paraId="78081541" w14:textId="2CD9DAA7" w:rsidR="00E501A1" w:rsidRPr="00BA66F9" w:rsidRDefault="00E501A1" w:rsidP="0072663E">
      <w:pPr>
        <w:spacing w:after="0"/>
        <w:jc w:val="both"/>
        <w:rPr>
          <w:rFonts w:cstheme="minorHAnsi"/>
          <w:b/>
        </w:rPr>
      </w:pPr>
      <w:r w:rsidRPr="00BA66F9">
        <w:rPr>
          <w:rFonts w:cstheme="minorHAnsi"/>
          <w:b/>
        </w:rPr>
        <w:t>Red Flag Indicators: Customers</w:t>
      </w:r>
    </w:p>
    <w:p w14:paraId="692444BD" w14:textId="77777777" w:rsidR="00E501A1" w:rsidRDefault="00E501A1" w:rsidP="0072663E">
      <w:pPr>
        <w:spacing w:after="0"/>
        <w:jc w:val="both"/>
        <w:rPr>
          <w:rFonts w:cstheme="minorHAnsi"/>
        </w:rPr>
      </w:pPr>
      <w:r w:rsidRPr="00BA66F9">
        <w:rPr>
          <w:rFonts w:cstheme="minorHAnsi"/>
        </w:rPr>
        <w:t xml:space="preserve">A “customer” in this context means a person with whom a regulated dealer </w:t>
      </w:r>
      <w:proofErr w:type="gramStart"/>
      <w:r w:rsidRPr="00BA66F9">
        <w:rPr>
          <w:rFonts w:cstheme="minorHAnsi"/>
        </w:rPr>
        <w:t>enters into</w:t>
      </w:r>
      <w:proofErr w:type="gramEnd"/>
      <w:r w:rsidRPr="00BA66F9">
        <w:rPr>
          <w:rFonts w:cstheme="minorHAnsi"/>
        </w:rPr>
        <w:t xml:space="preserve"> or intends to enter into a transaction. Precious stones, precious metals and precious products are collectively referred to as “PSPM” in the red flag indicators.</w:t>
      </w:r>
    </w:p>
    <w:p w14:paraId="3EFF637C" w14:textId="77777777" w:rsidR="00FF6743" w:rsidRPr="00BA66F9" w:rsidRDefault="00FF6743" w:rsidP="0072663E">
      <w:pPr>
        <w:spacing w:after="0"/>
        <w:jc w:val="both"/>
        <w:rPr>
          <w:rFonts w:cstheme="minorHAnsi"/>
        </w:rPr>
      </w:pPr>
    </w:p>
    <w:p w14:paraId="2F6DF6AE" w14:textId="77777777" w:rsidR="00E501A1" w:rsidRPr="00BA66F9" w:rsidRDefault="00E501A1" w:rsidP="0072663E">
      <w:pPr>
        <w:spacing w:after="0"/>
        <w:jc w:val="both"/>
        <w:rPr>
          <w:rFonts w:cstheme="minorHAnsi"/>
          <w:b/>
          <w:u w:val="single"/>
        </w:rPr>
      </w:pPr>
      <w:r w:rsidRPr="00BA66F9">
        <w:rPr>
          <w:rFonts w:cstheme="minorHAnsi"/>
          <w:b/>
          <w:u w:val="single"/>
        </w:rPr>
        <w:t>Transaction Patterns</w:t>
      </w:r>
    </w:p>
    <w:p w14:paraId="54A8A277" w14:textId="77777777" w:rsidR="00FF6743" w:rsidRDefault="00FF6743" w:rsidP="0072663E">
      <w:pPr>
        <w:spacing w:after="0"/>
        <w:jc w:val="both"/>
        <w:rPr>
          <w:rFonts w:cstheme="minorHAnsi"/>
        </w:rPr>
      </w:pPr>
    </w:p>
    <w:p w14:paraId="289D39E5" w14:textId="5F622EC2" w:rsidR="00E501A1" w:rsidRPr="00BA66F9" w:rsidRDefault="00E501A1" w:rsidP="0072663E">
      <w:pPr>
        <w:spacing w:after="0"/>
        <w:jc w:val="both"/>
        <w:rPr>
          <w:rFonts w:cstheme="minorHAnsi"/>
        </w:rPr>
      </w:pPr>
      <w:r w:rsidRPr="00BA66F9">
        <w:rPr>
          <w:rFonts w:cstheme="minorHAnsi"/>
        </w:rPr>
        <w:t>i)</w:t>
      </w:r>
      <w:r w:rsidRPr="00BA66F9">
        <w:rPr>
          <w:rFonts w:cstheme="minorHAnsi"/>
        </w:rPr>
        <w:tab/>
        <w:t xml:space="preserve">Transactions that are not consistent with the </w:t>
      </w:r>
      <w:r w:rsidR="009C7481" w:rsidRPr="00351CA8">
        <w:rPr>
          <w:rFonts w:cstheme="minorHAnsi"/>
          <w:highlight w:val="yellow"/>
        </w:rPr>
        <w:t>expected or known</w:t>
      </w:r>
      <w:r w:rsidR="009C7481">
        <w:rPr>
          <w:rFonts w:cstheme="minorHAnsi"/>
        </w:rPr>
        <w:t xml:space="preserve"> </w:t>
      </w:r>
      <w:r w:rsidRPr="00BA66F9">
        <w:rPr>
          <w:rFonts w:cstheme="minorHAnsi"/>
        </w:rPr>
        <w:t xml:space="preserve">profile of </w:t>
      </w:r>
      <w:r w:rsidR="009C7481">
        <w:rPr>
          <w:rFonts w:cstheme="minorHAnsi"/>
        </w:rPr>
        <w:t>the</w:t>
      </w:r>
      <w:r w:rsidR="009C7481" w:rsidRPr="00BA66F9">
        <w:rPr>
          <w:rFonts w:cstheme="minorHAnsi"/>
        </w:rPr>
        <w:t xml:space="preserve"> </w:t>
      </w:r>
      <w:r w:rsidRPr="00BA66F9">
        <w:rPr>
          <w:rFonts w:cstheme="minorHAnsi"/>
        </w:rPr>
        <w:t>customer:</w:t>
      </w:r>
    </w:p>
    <w:p w14:paraId="2F311891" w14:textId="77777777" w:rsidR="00FF6743" w:rsidRDefault="00FF6743" w:rsidP="0072663E">
      <w:pPr>
        <w:spacing w:after="0"/>
        <w:ind w:left="1134" w:hanging="414"/>
        <w:jc w:val="both"/>
        <w:rPr>
          <w:rFonts w:cstheme="minorHAnsi"/>
        </w:rPr>
      </w:pPr>
    </w:p>
    <w:p w14:paraId="32C2C103" w14:textId="57A34F96" w:rsidR="00E501A1" w:rsidRPr="00BA66F9" w:rsidRDefault="00E501A1" w:rsidP="0072663E">
      <w:pPr>
        <w:spacing w:after="0"/>
        <w:ind w:left="1134" w:hanging="414"/>
        <w:jc w:val="both"/>
        <w:rPr>
          <w:rFonts w:cstheme="minorHAnsi"/>
        </w:rPr>
      </w:pPr>
      <w:r w:rsidRPr="00BA66F9">
        <w:rPr>
          <w:rFonts w:cstheme="minorHAnsi"/>
        </w:rPr>
        <w:t xml:space="preserve">(a) </w:t>
      </w:r>
      <w:r w:rsidRPr="00BA66F9">
        <w:rPr>
          <w:rFonts w:cstheme="minorHAnsi"/>
        </w:rPr>
        <w:tab/>
        <w:t>Transactions that appear to be beyond the means of the customer based on his/her stated or known occupation or income</w:t>
      </w:r>
      <w:r w:rsidR="007F3E3A">
        <w:rPr>
          <w:rFonts w:cstheme="minorHAnsi"/>
        </w:rPr>
        <w:t xml:space="preserve">, </w:t>
      </w:r>
      <w:r w:rsidR="007F3E3A" w:rsidRPr="00351CA8">
        <w:rPr>
          <w:rFonts w:cstheme="minorHAnsi"/>
          <w:highlight w:val="yellow"/>
        </w:rPr>
        <w:t>experience in the industry or known share capital or period of incorporation</w:t>
      </w:r>
    </w:p>
    <w:p w14:paraId="74735A1E" w14:textId="04B0E51F" w:rsidR="00E501A1" w:rsidRPr="00BA66F9" w:rsidRDefault="00E501A1" w:rsidP="0072663E">
      <w:pPr>
        <w:spacing w:after="0"/>
        <w:ind w:left="1134" w:hanging="414"/>
        <w:jc w:val="both"/>
        <w:rPr>
          <w:rFonts w:cstheme="minorHAnsi"/>
        </w:rPr>
      </w:pPr>
      <w:r w:rsidRPr="00BA66F9">
        <w:rPr>
          <w:rFonts w:cstheme="minorHAnsi"/>
        </w:rPr>
        <w:t xml:space="preserve">(b) </w:t>
      </w:r>
      <w:r w:rsidRPr="00BA66F9">
        <w:rPr>
          <w:rFonts w:cstheme="minorHAnsi"/>
        </w:rPr>
        <w:tab/>
        <w:t>Transactions that appear to be more than the usual amount or quantity for a typical customer of the business; or</w:t>
      </w:r>
    </w:p>
    <w:p w14:paraId="08551C6D" w14:textId="11529C3F" w:rsidR="00E501A1" w:rsidRDefault="00E501A1" w:rsidP="0072663E">
      <w:pPr>
        <w:spacing w:after="0"/>
        <w:ind w:left="1134" w:hanging="414"/>
        <w:jc w:val="both"/>
        <w:rPr>
          <w:rFonts w:cstheme="minorHAnsi"/>
        </w:rPr>
      </w:pPr>
      <w:r w:rsidRPr="00BA66F9">
        <w:rPr>
          <w:rFonts w:cstheme="minorHAnsi"/>
        </w:rPr>
        <w:t xml:space="preserve">(c) </w:t>
      </w:r>
      <w:r w:rsidRPr="00BA66F9">
        <w:rPr>
          <w:rFonts w:cstheme="minorHAnsi"/>
        </w:rPr>
        <w:tab/>
        <w:t>Transaction purposes that are not in line with the known or expected operations of the business.</w:t>
      </w:r>
    </w:p>
    <w:p w14:paraId="62EFFCF6" w14:textId="77777777" w:rsidR="00FF6743" w:rsidRPr="00BA66F9" w:rsidRDefault="00FF6743" w:rsidP="0072663E">
      <w:pPr>
        <w:spacing w:after="0"/>
        <w:ind w:left="1134" w:hanging="414"/>
        <w:jc w:val="both"/>
        <w:rPr>
          <w:rFonts w:cstheme="minorHAnsi"/>
        </w:rPr>
      </w:pPr>
    </w:p>
    <w:p w14:paraId="443027E3" w14:textId="4BC33C6D" w:rsidR="00E501A1" w:rsidRDefault="00E501A1" w:rsidP="0072663E">
      <w:pPr>
        <w:spacing w:after="0"/>
        <w:ind w:left="709" w:hanging="709"/>
        <w:jc w:val="both"/>
        <w:rPr>
          <w:rFonts w:cstheme="minorHAnsi"/>
        </w:rPr>
      </w:pPr>
      <w:r w:rsidRPr="00BA66F9">
        <w:rPr>
          <w:rFonts w:cstheme="minorHAnsi"/>
        </w:rPr>
        <w:lastRenderedPageBreak/>
        <w:t>ii)</w:t>
      </w:r>
      <w:r w:rsidRPr="00BA66F9">
        <w:rPr>
          <w:rFonts w:cstheme="minorHAnsi"/>
        </w:rPr>
        <w:tab/>
      </w:r>
      <w:r w:rsidR="009C7481" w:rsidRPr="00571C11">
        <w:rPr>
          <w:rFonts w:cstheme="minorHAnsi"/>
          <w:highlight w:val="yellow"/>
        </w:rPr>
        <w:t>Unusually large</w:t>
      </w:r>
      <w:r w:rsidR="009C7481" w:rsidRPr="00BA66F9">
        <w:rPr>
          <w:rFonts w:cstheme="minorHAnsi"/>
        </w:rPr>
        <w:t xml:space="preserve"> </w:t>
      </w:r>
      <w:r w:rsidRPr="00BA66F9">
        <w:rPr>
          <w:rFonts w:cstheme="minorHAnsi"/>
        </w:rPr>
        <w:t xml:space="preserve">amounts of cash, traveller’s cheques, cashier's cheques or </w:t>
      </w:r>
      <w:r w:rsidR="007F3E3A" w:rsidRPr="00571C11">
        <w:rPr>
          <w:rFonts w:cstheme="minorHAnsi"/>
          <w:highlight w:val="yellow"/>
        </w:rPr>
        <w:t xml:space="preserve">precious metals, </w:t>
      </w:r>
      <w:proofErr w:type="gramStart"/>
      <w:r w:rsidR="007F3E3A" w:rsidRPr="00571C11">
        <w:rPr>
          <w:rFonts w:cstheme="minorHAnsi"/>
          <w:highlight w:val="yellow"/>
        </w:rPr>
        <w:t>e.g.</w:t>
      </w:r>
      <w:proofErr w:type="gramEnd"/>
      <w:r w:rsidR="007F3E3A" w:rsidRPr="00571C11">
        <w:rPr>
          <w:rFonts w:cstheme="minorHAnsi"/>
          <w:highlight w:val="yellow"/>
        </w:rPr>
        <w:t xml:space="preserve"> gold bars or precious stones, e.g. diamonds,</w:t>
      </w:r>
      <w:r w:rsidR="002555C6" w:rsidRPr="00571C11">
        <w:rPr>
          <w:rFonts w:cstheme="minorHAnsi"/>
          <w:highlight w:val="yellow"/>
        </w:rPr>
        <w:t xml:space="preserve"> digital payment tokens</w:t>
      </w:r>
      <w:r w:rsidR="007F3E3A" w:rsidRPr="00BA66F9">
        <w:rPr>
          <w:rFonts w:cstheme="minorHAnsi"/>
        </w:rPr>
        <w:t xml:space="preserve"> </w:t>
      </w:r>
      <w:r w:rsidRPr="00BA66F9">
        <w:rPr>
          <w:rFonts w:cstheme="minorHAnsi"/>
        </w:rPr>
        <w:t>involved in the transactions.</w:t>
      </w:r>
    </w:p>
    <w:p w14:paraId="35138E62" w14:textId="77777777" w:rsidR="00FF6743" w:rsidRPr="00BA66F9" w:rsidRDefault="00FF6743" w:rsidP="0072663E">
      <w:pPr>
        <w:spacing w:after="0"/>
        <w:ind w:left="709" w:hanging="709"/>
        <w:jc w:val="both"/>
        <w:rPr>
          <w:rFonts w:cstheme="minorHAnsi"/>
        </w:rPr>
      </w:pPr>
    </w:p>
    <w:p w14:paraId="06770257" w14:textId="4CF93941" w:rsidR="00E501A1" w:rsidRDefault="00E501A1" w:rsidP="0072663E">
      <w:pPr>
        <w:spacing w:after="0"/>
        <w:jc w:val="both"/>
        <w:rPr>
          <w:rFonts w:cstheme="minorHAnsi"/>
        </w:rPr>
      </w:pPr>
      <w:r w:rsidRPr="00BA66F9">
        <w:rPr>
          <w:rFonts w:cstheme="minorHAnsi"/>
        </w:rPr>
        <w:t>iii)</w:t>
      </w:r>
      <w:r w:rsidRPr="00BA66F9">
        <w:rPr>
          <w:rFonts w:cstheme="minorHAnsi"/>
        </w:rPr>
        <w:tab/>
      </w:r>
      <w:r w:rsidR="009C7481" w:rsidRPr="00571C11">
        <w:rPr>
          <w:rFonts w:cstheme="minorHAnsi"/>
          <w:highlight w:val="yellow"/>
        </w:rPr>
        <w:t>Unusually large</w:t>
      </w:r>
      <w:r w:rsidR="009C7481" w:rsidRPr="00BA66F9">
        <w:rPr>
          <w:rFonts w:cstheme="minorHAnsi"/>
        </w:rPr>
        <w:t xml:space="preserve"> </w:t>
      </w:r>
      <w:r w:rsidRPr="00BA66F9">
        <w:rPr>
          <w:rFonts w:cstheme="minorHAnsi"/>
        </w:rPr>
        <w:t>or frequent transactions that are made in a foreign currency.</w:t>
      </w:r>
    </w:p>
    <w:p w14:paraId="7A6AE9B4" w14:textId="77777777" w:rsidR="00FF6743" w:rsidRPr="00BA66F9" w:rsidRDefault="00FF6743" w:rsidP="0072663E">
      <w:pPr>
        <w:spacing w:after="0"/>
        <w:jc w:val="both"/>
        <w:rPr>
          <w:rFonts w:cstheme="minorHAnsi"/>
        </w:rPr>
      </w:pPr>
    </w:p>
    <w:p w14:paraId="1EA1730A" w14:textId="77777777" w:rsidR="00E501A1" w:rsidRDefault="00E501A1" w:rsidP="0072663E">
      <w:pPr>
        <w:spacing w:after="0"/>
        <w:ind w:left="709" w:hanging="709"/>
        <w:jc w:val="both"/>
        <w:rPr>
          <w:rFonts w:cstheme="minorHAnsi"/>
        </w:rPr>
      </w:pPr>
      <w:r w:rsidRPr="00BA66F9">
        <w:rPr>
          <w:rFonts w:cstheme="minorHAnsi"/>
        </w:rPr>
        <w:t>iv)</w:t>
      </w:r>
      <w:r w:rsidRPr="00BA66F9">
        <w:rPr>
          <w:rFonts w:cstheme="minorHAnsi"/>
        </w:rPr>
        <w:tab/>
        <w:t>Transactions in which third parties are involved, either as payers or recipients of payment or PSPM, without apparent legitimate business purpose. For example:</w:t>
      </w:r>
    </w:p>
    <w:p w14:paraId="4BA879D6" w14:textId="77777777" w:rsidR="00FF6743" w:rsidRPr="00BA66F9" w:rsidRDefault="00FF6743" w:rsidP="0072663E">
      <w:pPr>
        <w:spacing w:after="0"/>
        <w:ind w:left="709" w:hanging="709"/>
        <w:jc w:val="both"/>
        <w:rPr>
          <w:rFonts w:cstheme="minorHAnsi"/>
        </w:rPr>
      </w:pPr>
    </w:p>
    <w:p w14:paraId="32C6F949" w14:textId="77777777" w:rsidR="00E501A1" w:rsidRDefault="00E501A1" w:rsidP="0072663E">
      <w:pPr>
        <w:spacing w:after="0"/>
        <w:ind w:left="1134" w:hanging="425"/>
        <w:jc w:val="both"/>
        <w:rPr>
          <w:rFonts w:cstheme="minorHAnsi"/>
        </w:rPr>
      </w:pPr>
      <w:r w:rsidRPr="00BA66F9">
        <w:rPr>
          <w:rFonts w:cstheme="minorHAnsi"/>
        </w:rPr>
        <w:t>(a)</w:t>
      </w:r>
      <w:r w:rsidRPr="00BA66F9">
        <w:rPr>
          <w:rFonts w:cstheme="minorHAnsi"/>
        </w:rPr>
        <w:tab/>
        <w:t xml:space="preserve">Payments received from a third party, who is not the owner of the funds, without legitimate business </w:t>
      </w:r>
      <w:proofErr w:type="gramStart"/>
      <w:r w:rsidRPr="00BA66F9">
        <w:rPr>
          <w:rFonts w:cstheme="minorHAnsi"/>
        </w:rPr>
        <w:t>purpose;</w:t>
      </w:r>
      <w:proofErr w:type="gramEnd"/>
    </w:p>
    <w:p w14:paraId="48EBED76" w14:textId="77777777" w:rsidR="00FF6743" w:rsidRDefault="00FF6743" w:rsidP="0072663E">
      <w:pPr>
        <w:spacing w:after="0"/>
        <w:ind w:left="1134" w:hanging="425"/>
        <w:jc w:val="both"/>
        <w:rPr>
          <w:rFonts w:cstheme="minorHAnsi"/>
        </w:rPr>
      </w:pPr>
    </w:p>
    <w:p w14:paraId="6CD49653" w14:textId="28DDD9E8" w:rsidR="007F3E3A" w:rsidRDefault="007F3E3A" w:rsidP="0072663E">
      <w:pPr>
        <w:spacing w:after="0"/>
        <w:ind w:left="1134" w:hanging="425"/>
        <w:jc w:val="both"/>
        <w:rPr>
          <w:rFonts w:cstheme="minorHAnsi"/>
        </w:rPr>
      </w:pPr>
      <w:r>
        <w:rPr>
          <w:rFonts w:cstheme="minorHAnsi"/>
        </w:rPr>
        <w:t>(b)</w:t>
      </w:r>
      <w:r>
        <w:rPr>
          <w:rFonts w:cstheme="minorHAnsi"/>
        </w:rPr>
        <w:tab/>
      </w:r>
      <w:r w:rsidRPr="008E6D8C">
        <w:rPr>
          <w:rFonts w:cstheme="minorHAnsi"/>
          <w:highlight w:val="yellow"/>
        </w:rPr>
        <w:t xml:space="preserve">Payments received from multiple third parties for the same </w:t>
      </w:r>
      <w:proofErr w:type="gramStart"/>
      <w:r w:rsidRPr="008E6D8C">
        <w:rPr>
          <w:rFonts w:cstheme="minorHAnsi"/>
          <w:highlight w:val="yellow"/>
        </w:rPr>
        <w:t>transaction</w:t>
      </w:r>
      <w:r>
        <w:rPr>
          <w:rFonts w:cstheme="minorHAnsi"/>
        </w:rPr>
        <w:t>;</w:t>
      </w:r>
      <w:proofErr w:type="gramEnd"/>
    </w:p>
    <w:p w14:paraId="5022A189" w14:textId="77777777" w:rsidR="00FF6743" w:rsidRPr="00BA66F9" w:rsidRDefault="00FF6743" w:rsidP="0072663E">
      <w:pPr>
        <w:spacing w:after="0"/>
        <w:ind w:left="1134" w:hanging="425"/>
        <w:jc w:val="both"/>
        <w:rPr>
          <w:rFonts w:cstheme="minorHAnsi"/>
        </w:rPr>
      </w:pPr>
    </w:p>
    <w:p w14:paraId="04930C11" w14:textId="4BE12F19" w:rsidR="00E501A1" w:rsidRDefault="00E501A1" w:rsidP="0072663E">
      <w:pPr>
        <w:spacing w:after="0"/>
        <w:ind w:left="1134" w:hanging="425"/>
        <w:jc w:val="both"/>
        <w:rPr>
          <w:rFonts w:cstheme="minorHAnsi"/>
        </w:rPr>
      </w:pPr>
      <w:r w:rsidRPr="00BA66F9">
        <w:rPr>
          <w:rFonts w:cstheme="minorHAnsi"/>
        </w:rPr>
        <w:t>(</w:t>
      </w:r>
      <w:r w:rsidR="007F3E3A">
        <w:rPr>
          <w:rFonts w:cstheme="minorHAnsi"/>
        </w:rPr>
        <w:t>c</w:t>
      </w:r>
      <w:r w:rsidRPr="00BA66F9">
        <w:rPr>
          <w:rFonts w:cstheme="minorHAnsi"/>
        </w:rPr>
        <w:t>)</w:t>
      </w:r>
      <w:r w:rsidRPr="00BA66F9">
        <w:rPr>
          <w:rFonts w:cstheme="minorHAnsi"/>
        </w:rPr>
        <w:tab/>
        <w:t xml:space="preserve">Payments of proceeds made to third parties overseas, although the transaction is between a domestic buyer and seller, and without apparent legitimate business </w:t>
      </w:r>
      <w:proofErr w:type="gramStart"/>
      <w:r w:rsidRPr="00BA66F9">
        <w:rPr>
          <w:rFonts w:cstheme="minorHAnsi"/>
        </w:rPr>
        <w:t>purpose;</w:t>
      </w:r>
      <w:proofErr w:type="gramEnd"/>
    </w:p>
    <w:p w14:paraId="41C1B1F7" w14:textId="77777777" w:rsidR="00FF6743" w:rsidRPr="00BA66F9" w:rsidRDefault="00FF6743" w:rsidP="0072663E">
      <w:pPr>
        <w:spacing w:after="0"/>
        <w:ind w:left="1134" w:hanging="425"/>
        <w:jc w:val="both"/>
        <w:rPr>
          <w:rFonts w:cstheme="minorHAnsi"/>
        </w:rPr>
      </w:pPr>
    </w:p>
    <w:p w14:paraId="4BFE827F" w14:textId="23C4708C" w:rsidR="00E501A1" w:rsidRDefault="00E501A1" w:rsidP="0072663E">
      <w:pPr>
        <w:spacing w:after="0"/>
        <w:ind w:left="1134" w:hanging="425"/>
        <w:jc w:val="both"/>
        <w:rPr>
          <w:rFonts w:cstheme="minorHAnsi"/>
        </w:rPr>
      </w:pPr>
      <w:r w:rsidRPr="00BA66F9">
        <w:rPr>
          <w:rFonts w:cstheme="minorHAnsi"/>
        </w:rPr>
        <w:t>(</w:t>
      </w:r>
      <w:r w:rsidR="007F3E3A">
        <w:rPr>
          <w:rFonts w:cstheme="minorHAnsi"/>
        </w:rPr>
        <w:t>d</w:t>
      </w:r>
      <w:r w:rsidRPr="00BA66F9">
        <w:rPr>
          <w:rFonts w:cstheme="minorHAnsi"/>
        </w:rPr>
        <w:t>)</w:t>
      </w:r>
      <w:r w:rsidRPr="00BA66F9">
        <w:rPr>
          <w:rFonts w:cstheme="minorHAnsi"/>
        </w:rPr>
        <w:tab/>
        <w:t>PSPM delivered to a third party, who is not the owner or payer of funds, without legitimate business purpose; or</w:t>
      </w:r>
    </w:p>
    <w:p w14:paraId="43324237" w14:textId="77777777" w:rsidR="00FF6743" w:rsidRPr="00BA66F9" w:rsidRDefault="00FF6743" w:rsidP="0072663E">
      <w:pPr>
        <w:spacing w:after="0"/>
        <w:ind w:left="1134" w:hanging="425"/>
        <w:jc w:val="both"/>
        <w:rPr>
          <w:rFonts w:cstheme="minorHAnsi"/>
        </w:rPr>
      </w:pPr>
    </w:p>
    <w:p w14:paraId="431FF348" w14:textId="0E5F3AB9" w:rsidR="00E501A1" w:rsidRPr="00BA66F9" w:rsidRDefault="00E501A1" w:rsidP="0072663E">
      <w:pPr>
        <w:spacing w:after="0"/>
        <w:ind w:left="1134" w:hanging="425"/>
        <w:jc w:val="both"/>
        <w:rPr>
          <w:rFonts w:cstheme="minorHAnsi"/>
        </w:rPr>
      </w:pPr>
      <w:r w:rsidRPr="00BA66F9">
        <w:rPr>
          <w:rFonts w:cstheme="minorHAnsi"/>
        </w:rPr>
        <w:t>(</w:t>
      </w:r>
      <w:r w:rsidR="007F3E3A">
        <w:rPr>
          <w:rFonts w:cstheme="minorHAnsi"/>
        </w:rPr>
        <w:t>e</w:t>
      </w:r>
      <w:r w:rsidRPr="00BA66F9">
        <w:rPr>
          <w:rFonts w:cstheme="minorHAnsi"/>
        </w:rPr>
        <w:t>)</w:t>
      </w:r>
      <w:r w:rsidRPr="00BA66F9">
        <w:rPr>
          <w:rFonts w:cstheme="minorHAnsi"/>
        </w:rPr>
        <w:tab/>
        <w:t>Refunds paid to a third party, who is not the owner or payer of funds, without legitimate business purpose.</w:t>
      </w:r>
    </w:p>
    <w:p w14:paraId="3BC4E7B3" w14:textId="57C8959C" w:rsidR="00E501A1" w:rsidRDefault="00E501A1" w:rsidP="0072663E">
      <w:pPr>
        <w:spacing w:after="0"/>
        <w:ind w:left="709"/>
        <w:jc w:val="both"/>
        <w:rPr>
          <w:rFonts w:cstheme="minorHAnsi"/>
        </w:rPr>
      </w:pPr>
      <w:r w:rsidRPr="00BA66F9">
        <w:rPr>
          <w:rFonts w:cstheme="minorHAnsi"/>
        </w:rPr>
        <w:t xml:space="preserve">Note: Payments may be in the form of </w:t>
      </w:r>
      <w:r w:rsidR="00165A84" w:rsidRPr="00BA66F9">
        <w:rPr>
          <w:rFonts w:cstheme="minorHAnsi"/>
        </w:rPr>
        <w:t>third-party</w:t>
      </w:r>
      <w:r w:rsidRPr="00BA66F9">
        <w:rPr>
          <w:rFonts w:cstheme="minorHAnsi"/>
        </w:rPr>
        <w:t xml:space="preserve"> cheques</w:t>
      </w:r>
      <w:r w:rsidR="009C7481">
        <w:rPr>
          <w:rFonts w:cstheme="minorHAnsi"/>
        </w:rPr>
        <w:t>,</w:t>
      </w:r>
      <w:r w:rsidRPr="00BA66F9">
        <w:rPr>
          <w:rFonts w:cstheme="minorHAnsi"/>
        </w:rPr>
        <w:t xml:space="preserve"> a </w:t>
      </w:r>
      <w:r w:rsidR="00165A84" w:rsidRPr="00BA66F9">
        <w:rPr>
          <w:rFonts w:cstheme="minorHAnsi"/>
        </w:rPr>
        <w:t>third-party</w:t>
      </w:r>
      <w:r w:rsidRPr="00BA66F9">
        <w:rPr>
          <w:rFonts w:cstheme="minorHAnsi"/>
        </w:rPr>
        <w:t xml:space="preserve"> credit card</w:t>
      </w:r>
      <w:r w:rsidR="009C7481">
        <w:rPr>
          <w:rFonts w:cstheme="minorHAnsi"/>
        </w:rPr>
        <w:t xml:space="preserve">, </w:t>
      </w:r>
      <w:r w:rsidR="009C7481" w:rsidRPr="009D61D4">
        <w:rPr>
          <w:rFonts w:cstheme="minorHAnsi"/>
          <w:highlight w:val="yellow"/>
        </w:rPr>
        <w:t xml:space="preserve">precious metals, </w:t>
      </w:r>
      <w:proofErr w:type="gramStart"/>
      <w:r w:rsidR="009C7481" w:rsidRPr="009D61D4">
        <w:rPr>
          <w:rFonts w:cstheme="minorHAnsi"/>
          <w:highlight w:val="yellow"/>
        </w:rPr>
        <w:t>e.g.</w:t>
      </w:r>
      <w:proofErr w:type="gramEnd"/>
      <w:r w:rsidR="009C7481" w:rsidRPr="009D61D4">
        <w:rPr>
          <w:rFonts w:cstheme="minorHAnsi"/>
          <w:highlight w:val="yellow"/>
        </w:rPr>
        <w:t xml:space="preserve"> gold bars or precious stones, e.g. diamonds</w:t>
      </w:r>
      <w:r w:rsidR="0069710D" w:rsidRPr="009D61D4">
        <w:rPr>
          <w:rFonts w:cstheme="minorHAnsi"/>
          <w:highlight w:val="yellow"/>
        </w:rPr>
        <w:t xml:space="preserve"> and digital payment tokens</w:t>
      </w:r>
      <w:r w:rsidRPr="00BA66F9">
        <w:rPr>
          <w:rFonts w:cstheme="minorHAnsi"/>
        </w:rPr>
        <w:t>.</w:t>
      </w:r>
    </w:p>
    <w:p w14:paraId="1384ABC1" w14:textId="77777777" w:rsidR="00FF6743" w:rsidRPr="00BA66F9" w:rsidRDefault="00FF6743" w:rsidP="0072663E">
      <w:pPr>
        <w:spacing w:after="0"/>
        <w:ind w:left="709"/>
        <w:jc w:val="both"/>
        <w:rPr>
          <w:rFonts w:cstheme="minorHAnsi"/>
        </w:rPr>
      </w:pPr>
    </w:p>
    <w:p w14:paraId="0BF99001" w14:textId="77777777" w:rsidR="00E501A1" w:rsidRPr="00BA66F9" w:rsidRDefault="00E501A1" w:rsidP="0072663E">
      <w:pPr>
        <w:spacing w:after="0"/>
        <w:ind w:left="709" w:hanging="709"/>
        <w:jc w:val="both"/>
        <w:rPr>
          <w:rFonts w:cstheme="minorHAnsi"/>
        </w:rPr>
      </w:pPr>
      <w:r w:rsidRPr="00BA66F9">
        <w:rPr>
          <w:rFonts w:cstheme="minorHAnsi"/>
        </w:rPr>
        <w:t>v)</w:t>
      </w:r>
      <w:r w:rsidRPr="00BA66F9">
        <w:rPr>
          <w:rFonts w:cstheme="minorHAnsi"/>
        </w:rPr>
        <w:tab/>
        <w:t xml:space="preserve">Transactions with no apparent business purpose among associates or trading accounts for PSPM and asset-backed tokens traded using bullion, </w:t>
      </w:r>
      <w:proofErr w:type="gramStart"/>
      <w:r w:rsidRPr="00BA66F9">
        <w:rPr>
          <w:rFonts w:cstheme="minorHAnsi"/>
        </w:rPr>
        <w:t>investment</w:t>
      </w:r>
      <w:proofErr w:type="gramEnd"/>
      <w:r w:rsidRPr="00BA66F9">
        <w:rPr>
          <w:rFonts w:cstheme="minorHAnsi"/>
        </w:rPr>
        <w:t xml:space="preserve"> or asset-backed token.</w:t>
      </w:r>
    </w:p>
    <w:p w14:paraId="4D204DCE" w14:textId="77777777" w:rsidR="00FF6743" w:rsidRDefault="00FF6743" w:rsidP="0072663E">
      <w:pPr>
        <w:spacing w:after="0"/>
        <w:ind w:left="709" w:hanging="709"/>
        <w:jc w:val="both"/>
        <w:rPr>
          <w:rFonts w:cstheme="minorHAnsi"/>
        </w:rPr>
      </w:pPr>
    </w:p>
    <w:p w14:paraId="00161EE7" w14:textId="06498281" w:rsidR="00E501A1" w:rsidRPr="00BA66F9" w:rsidRDefault="00E501A1" w:rsidP="0072663E">
      <w:pPr>
        <w:spacing w:after="0"/>
        <w:ind w:left="709" w:hanging="709"/>
        <w:jc w:val="both"/>
        <w:rPr>
          <w:rFonts w:cstheme="minorHAnsi"/>
        </w:rPr>
      </w:pPr>
      <w:r w:rsidRPr="00BA66F9">
        <w:rPr>
          <w:rFonts w:cstheme="minorHAnsi"/>
        </w:rPr>
        <w:t>vi)</w:t>
      </w:r>
      <w:r w:rsidRPr="00BA66F9">
        <w:rPr>
          <w:rFonts w:cstheme="minorHAnsi"/>
        </w:rPr>
        <w:tab/>
      </w:r>
      <w:proofErr w:type="gramStart"/>
      <w:r w:rsidRPr="00BA66F9">
        <w:rPr>
          <w:rFonts w:cstheme="minorHAnsi"/>
        </w:rPr>
        <w:t>Large</w:t>
      </w:r>
      <w:proofErr w:type="gramEnd"/>
      <w:r w:rsidRPr="00BA66F9">
        <w:rPr>
          <w:rFonts w:cstheme="minorHAnsi"/>
        </w:rPr>
        <w:t xml:space="preserve"> transactions which are cancelled shortly after deposits or full payment are made, resulting in the refunds. For example, the customer may pay for the transaction in cash and request the refund be issued in the form of a cheque. Conversely, the transaction may be made with a credit card and the customer request for the refund to be in cash or other means.</w:t>
      </w:r>
    </w:p>
    <w:p w14:paraId="219F4C92" w14:textId="77777777" w:rsidR="00FF6743" w:rsidRDefault="00FF6743" w:rsidP="0072663E">
      <w:pPr>
        <w:spacing w:after="0"/>
        <w:ind w:left="709" w:hanging="709"/>
        <w:jc w:val="both"/>
        <w:rPr>
          <w:rFonts w:cstheme="minorHAnsi"/>
        </w:rPr>
      </w:pPr>
    </w:p>
    <w:p w14:paraId="6BAC41A8" w14:textId="769A89A4" w:rsidR="00E501A1" w:rsidRPr="00BA66F9" w:rsidRDefault="00E501A1" w:rsidP="0072663E">
      <w:pPr>
        <w:spacing w:after="0"/>
        <w:ind w:left="709" w:hanging="709"/>
        <w:jc w:val="both"/>
        <w:rPr>
          <w:rFonts w:cstheme="minorHAnsi"/>
        </w:rPr>
      </w:pPr>
      <w:r w:rsidRPr="00BA66F9">
        <w:rPr>
          <w:rFonts w:cstheme="minorHAnsi"/>
        </w:rPr>
        <w:t>vii)</w:t>
      </w:r>
      <w:r w:rsidRPr="00BA66F9">
        <w:rPr>
          <w:rFonts w:cstheme="minorHAnsi"/>
        </w:rPr>
        <w:tab/>
        <w:t>Overpayment of transactions with a request to refund excess in cash or to a third party.</w:t>
      </w:r>
    </w:p>
    <w:p w14:paraId="34C0E093" w14:textId="77777777" w:rsidR="00FF6743" w:rsidRDefault="00FF6743" w:rsidP="0072663E">
      <w:pPr>
        <w:spacing w:after="0"/>
        <w:ind w:left="709" w:hanging="709"/>
        <w:jc w:val="both"/>
        <w:rPr>
          <w:rFonts w:cstheme="minorHAnsi"/>
        </w:rPr>
      </w:pPr>
    </w:p>
    <w:p w14:paraId="4A5FBDA6" w14:textId="6EE7269A" w:rsidR="00E501A1" w:rsidRPr="00BA66F9" w:rsidRDefault="00E501A1" w:rsidP="0072663E">
      <w:pPr>
        <w:spacing w:after="0"/>
        <w:ind w:left="709" w:hanging="709"/>
        <w:jc w:val="both"/>
        <w:rPr>
          <w:rFonts w:cstheme="minorHAnsi"/>
        </w:rPr>
      </w:pPr>
      <w:r w:rsidRPr="00BA66F9">
        <w:rPr>
          <w:rFonts w:cstheme="minorHAnsi"/>
        </w:rPr>
        <w:t>viii)</w:t>
      </w:r>
      <w:r w:rsidRPr="00BA66F9">
        <w:rPr>
          <w:rFonts w:cstheme="minorHAnsi"/>
        </w:rPr>
        <w:tab/>
        <w:t>Transactions involving virtual assets, especially where ownership of the virtual assets cannot be easily traced to the customer.</w:t>
      </w:r>
    </w:p>
    <w:p w14:paraId="2FF12F61" w14:textId="77777777" w:rsidR="00FF6743" w:rsidRDefault="00FF6743" w:rsidP="0072663E">
      <w:pPr>
        <w:spacing w:after="0"/>
        <w:ind w:left="709" w:hanging="709"/>
        <w:jc w:val="both"/>
        <w:rPr>
          <w:rFonts w:cstheme="minorHAnsi"/>
        </w:rPr>
      </w:pPr>
    </w:p>
    <w:p w14:paraId="55FB54E8" w14:textId="533B95DD" w:rsidR="00E501A1" w:rsidRPr="00BA66F9" w:rsidRDefault="00E501A1" w:rsidP="0072663E">
      <w:pPr>
        <w:spacing w:after="0"/>
        <w:ind w:left="709" w:hanging="709"/>
        <w:jc w:val="both"/>
        <w:rPr>
          <w:rFonts w:cstheme="minorHAnsi"/>
        </w:rPr>
      </w:pPr>
      <w:r w:rsidRPr="00BA66F9">
        <w:rPr>
          <w:rFonts w:cstheme="minorHAnsi"/>
        </w:rPr>
        <w:t>ix)</w:t>
      </w:r>
      <w:r w:rsidRPr="00BA66F9">
        <w:rPr>
          <w:rFonts w:cstheme="minorHAnsi"/>
        </w:rPr>
        <w:tab/>
        <w:t>Transactions involving the use stolen or fraudulent payment instruments, for example a payment card that appears stolen or altered or not issued in the customer’s name. Some other possible indicators of suspicious online payment ‘card-not-present’ transactions could include:</w:t>
      </w:r>
    </w:p>
    <w:p w14:paraId="29DF8E6B" w14:textId="77777777" w:rsidR="00FF6743" w:rsidRDefault="00FF6743" w:rsidP="0072663E">
      <w:pPr>
        <w:spacing w:after="0"/>
        <w:ind w:left="1134" w:hanging="425"/>
        <w:jc w:val="both"/>
        <w:rPr>
          <w:rFonts w:cstheme="minorHAnsi"/>
        </w:rPr>
      </w:pPr>
    </w:p>
    <w:p w14:paraId="25F52CB0" w14:textId="2A6CC573" w:rsidR="00E501A1" w:rsidRPr="00BA66F9" w:rsidRDefault="00E501A1" w:rsidP="0072663E">
      <w:pPr>
        <w:spacing w:after="0"/>
        <w:ind w:left="1134" w:hanging="425"/>
        <w:jc w:val="both"/>
        <w:rPr>
          <w:rFonts w:cstheme="minorHAnsi"/>
        </w:rPr>
      </w:pPr>
      <w:r w:rsidRPr="00BA66F9">
        <w:rPr>
          <w:rFonts w:cstheme="minorHAnsi"/>
        </w:rPr>
        <w:t>(a)</w:t>
      </w:r>
      <w:r w:rsidRPr="00BA66F9">
        <w:rPr>
          <w:rFonts w:cstheme="minorHAnsi"/>
        </w:rPr>
        <w:tab/>
        <w:t>Same shipping address, but different payment cards: Multiple online orders with mismatched payment card information could signify a criminal attempting to use a series of stolen or fraudulent payment cards while the cards are still active.</w:t>
      </w:r>
    </w:p>
    <w:p w14:paraId="61C539DF" w14:textId="77777777" w:rsidR="00FF6743" w:rsidRDefault="00FF6743" w:rsidP="0072663E">
      <w:pPr>
        <w:spacing w:after="0"/>
        <w:ind w:left="1134" w:hanging="425"/>
        <w:jc w:val="both"/>
        <w:rPr>
          <w:rFonts w:cstheme="minorHAnsi"/>
        </w:rPr>
      </w:pPr>
    </w:p>
    <w:p w14:paraId="6A668CCB" w14:textId="74A7BB31" w:rsidR="00E501A1" w:rsidRPr="00BA66F9" w:rsidRDefault="00E501A1" w:rsidP="0072663E">
      <w:pPr>
        <w:spacing w:after="0"/>
        <w:ind w:left="1134" w:hanging="425"/>
        <w:jc w:val="both"/>
        <w:rPr>
          <w:rFonts w:cstheme="minorHAnsi"/>
        </w:rPr>
      </w:pPr>
      <w:r w:rsidRPr="00BA66F9">
        <w:rPr>
          <w:rFonts w:cstheme="minorHAnsi"/>
        </w:rPr>
        <w:lastRenderedPageBreak/>
        <w:t>(b)</w:t>
      </w:r>
      <w:r w:rsidRPr="00BA66F9">
        <w:rPr>
          <w:rFonts w:cstheme="minorHAnsi"/>
        </w:rPr>
        <w:tab/>
        <w:t xml:space="preserve">Same payment account, but different shipping addresses: Some criminals may share stolen payment card information with accomplices, or order PSPM for them and ask for the PSPM to be shipped to </w:t>
      </w:r>
      <w:proofErr w:type="gramStart"/>
      <w:r w:rsidRPr="00BA66F9">
        <w:rPr>
          <w:rFonts w:cstheme="minorHAnsi"/>
        </w:rPr>
        <w:t>various different</w:t>
      </w:r>
      <w:proofErr w:type="gramEnd"/>
      <w:r w:rsidRPr="00BA66F9">
        <w:rPr>
          <w:rFonts w:cstheme="minorHAnsi"/>
        </w:rPr>
        <w:t xml:space="preserve"> shipping addresses.</w:t>
      </w:r>
    </w:p>
    <w:p w14:paraId="2518A25A" w14:textId="77777777" w:rsidR="00FF6743" w:rsidRDefault="00FF6743" w:rsidP="0072663E">
      <w:pPr>
        <w:spacing w:after="0"/>
        <w:ind w:left="1134" w:hanging="425"/>
        <w:jc w:val="both"/>
        <w:rPr>
          <w:rFonts w:cstheme="minorHAnsi"/>
        </w:rPr>
      </w:pPr>
    </w:p>
    <w:p w14:paraId="20264209" w14:textId="182D8373" w:rsidR="00E501A1" w:rsidRPr="00BA66F9" w:rsidRDefault="00E501A1" w:rsidP="0072663E">
      <w:pPr>
        <w:spacing w:after="0"/>
        <w:ind w:left="1134" w:hanging="425"/>
        <w:jc w:val="both"/>
        <w:rPr>
          <w:rFonts w:cstheme="minorHAnsi"/>
        </w:rPr>
      </w:pPr>
      <w:r w:rsidRPr="00BA66F9">
        <w:rPr>
          <w:rFonts w:cstheme="minorHAnsi"/>
        </w:rPr>
        <w:t>(c)</w:t>
      </w:r>
      <w:r w:rsidRPr="00BA66F9">
        <w:rPr>
          <w:rFonts w:cstheme="minorHAnsi"/>
        </w:rPr>
        <w:tab/>
        <w:t>Same Internet Protocol address (IP address): Online orders made from the same IP address, especially at or around the same time, but with different payment cards could signify criminals attempting to use fraudulent payment cards.</w:t>
      </w:r>
    </w:p>
    <w:p w14:paraId="7D998C22" w14:textId="77777777" w:rsidR="00FF6743" w:rsidRDefault="00FF6743" w:rsidP="0072663E">
      <w:pPr>
        <w:spacing w:after="0"/>
        <w:ind w:left="1134" w:hanging="425"/>
        <w:jc w:val="both"/>
        <w:rPr>
          <w:rFonts w:cstheme="minorHAnsi"/>
        </w:rPr>
      </w:pPr>
    </w:p>
    <w:p w14:paraId="4505630D" w14:textId="40E71EE8" w:rsidR="00E501A1" w:rsidRDefault="00E501A1" w:rsidP="0072663E">
      <w:pPr>
        <w:spacing w:after="0"/>
        <w:ind w:left="1134" w:hanging="425"/>
        <w:jc w:val="both"/>
        <w:rPr>
          <w:rFonts w:cstheme="minorHAnsi"/>
        </w:rPr>
      </w:pPr>
      <w:r w:rsidRPr="00BA66F9">
        <w:rPr>
          <w:rFonts w:cstheme="minorHAnsi"/>
        </w:rPr>
        <w:t>(d)</w:t>
      </w:r>
      <w:r w:rsidRPr="00BA66F9">
        <w:rPr>
          <w:rFonts w:cstheme="minorHAnsi"/>
        </w:rPr>
        <w:tab/>
        <w:t>Reattempting with smaller transaction amount: When an online order is flagged as a potential fraud and declined, criminals may attempt to quickly purchase another item that cost less. This may indicate a form of card testing to try identifying the card’s limit and available balance of the account.</w:t>
      </w:r>
    </w:p>
    <w:p w14:paraId="1DB21362" w14:textId="77777777" w:rsidR="00FF6743" w:rsidRDefault="00FF6743" w:rsidP="0072663E">
      <w:pPr>
        <w:spacing w:after="0"/>
        <w:ind w:left="1134" w:hanging="425"/>
        <w:jc w:val="both"/>
        <w:rPr>
          <w:rFonts w:cstheme="minorHAnsi"/>
        </w:rPr>
      </w:pPr>
    </w:p>
    <w:p w14:paraId="6213997C" w14:textId="0C923186" w:rsidR="009C7481" w:rsidRPr="00BA66F9" w:rsidRDefault="009C7481" w:rsidP="0072663E">
      <w:pPr>
        <w:spacing w:after="0"/>
        <w:ind w:left="709" w:hanging="709"/>
        <w:jc w:val="both"/>
        <w:rPr>
          <w:rFonts w:cstheme="minorHAnsi"/>
        </w:rPr>
      </w:pPr>
      <w:r>
        <w:rPr>
          <w:rFonts w:cstheme="minorHAnsi"/>
        </w:rPr>
        <w:t>x)</w:t>
      </w:r>
      <w:r>
        <w:rPr>
          <w:rFonts w:cstheme="minorHAnsi"/>
        </w:rPr>
        <w:tab/>
      </w:r>
      <w:r w:rsidRPr="009D61D4">
        <w:rPr>
          <w:rFonts w:cstheme="minorHAnsi"/>
          <w:highlight w:val="yellow"/>
        </w:rPr>
        <w:t>Transactions involving unusual or complex payment arrangements</w:t>
      </w:r>
      <w:r w:rsidR="007F3E3A" w:rsidRPr="009D61D4">
        <w:rPr>
          <w:rFonts w:cstheme="minorHAnsi"/>
          <w:highlight w:val="yellow"/>
        </w:rPr>
        <w:t>, without apparent legitimate business purpose</w:t>
      </w:r>
      <w:r>
        <w:rPr>
          <w:rFonts w:cstheme="minorHAnsi"/>
        </w:rPr>
        <w:t>.</w:t>
      </w:r>
      <w:r w:rsidR="007F3E3A">
        <w:rPr>
          <w:rFonts w:cstheme="minorHAnsi"/>
        </w:rPr>
        <w:t xml:space="preserve"> </w:t>
      </w:r>
    </w:p>
    <w:p w14:paraId="47A5A629" w14:textId="24F41220" w:rsidR="009C7481" w:rsidRPr="00BA66F9" w:rsidRDefault="009C7481" w:rsidP="0072663E">
      <w:pPr>
        <w:spacing w:after="0"/>
        <w:jc w:val="both"/>
        <w:rPr>
          <w:rFonts w:cstheme="minorHAnsi"/>
        </w:rPr>
      </w:pPr>
    </w:p>
    <w:p w14:paraId="2AF6B328" w14:textId="4212FA10" w:rsidR="00E501A1" w:rsidRDefault="00E501A1" w:rsidP="0072663E">
      <w:pPr>
        <w:spacing w:after="0"/>
        <w:rPr>
          <w:rFonts w:cstheme="minorHAnsi"/>
          <w:b/>
          <w:u w:val="single"/>
        </w:rPr>
      </w:pPr>
      <w:r w:rsidRPr="00BA66F9">
        <w:rPr>
          <w:rFonts w:cstheme="minorHAnsi"/>
          <w:b/>
          <w:u w:val="single"/>
        </w:rPr>
        <w:t>Customer Behaviour</w:t>
      </w:r>
    </w:p>
    <w:p w14:paraId="39C3DB5A" w14:textId="77777777" w:rsidR="007406AD" w:rsidRPr="00BA66F9" w:rsidRDefault="007406AD" w:rsidP="0072663E">
      <w:pPr>
        <w:spacing w:after="0"/>
        <w:rPr>
          <w:rFonts w:cstheme="minorHAnsi"/>
          <w:b/>
          <w:u w:val="single"/>
        </w:rPr>
      </w:pPr>
    </w:p>
    <w:p w14:paraId="5543D8C7" w14:textId="15D831AC" w:rsidR="00E501A1" w:rsidRPr="00BA66F9" w:rsidRDefault="00E501A1" w:rsidP="0072663E">
      <w:pPr>
        <w:spacing w:after="0"/>
        <w:ind w:left="709" w:hanging="709"/>
        <w:jc w:val="both"/>
        <w:rPr>
          <w:rFonts w:cstheme="minorHAnsi"/>
        </w:rPr>
      </w:pPr>
      <w:r w:rsidRPr="00BA66F9">
        <w:rPr>
          <w:rFonts w:cstheme="minorHAnsi"/>
        </w:rPr>
        <w:t>i)</w:t>
      </w:r>
      <w:r w:rsidRPr="00BA66F9">
        <w:rPr>
          <w:rFonts w:cstheme="minorHAnsi"/>
        </w:rPr>
        <w:tab/>
        <w:t>The customer appears to be structuring amounts to avoid customer identification or reporting threshold. For example, numerous transactions by a customer, especially over a short period of time, such that the amount of each transaction is not substantial (</w:t>
      </w:r>
      <w:proofErr w:type="gramStart"/>
      <w:r w:rsidRPr="00BA66F9">
        <w:rPr>
          <w:rFonts w:cstheme="minorHAnsi"/>
        </w:rPr>
        <w:t>e.g.</w:t>
      </w:r>
      <w:proofErr w:type="gramEnd"/>
      <w:r w:rsidRPr="00BA66F9">
        <w:rPr>
          <w:rFonts w:cstheme="minorHAnsi"/>
        </w:rPr>
        <w:t xml:space="preserve"> below the regulatory threshold for </w:t>
      </w:r>
      <w:r w:rsidR="00C97639" w:rsidRPr="00BA66F9">
        <w:rPr>
          <w:rFonts w:cstheme="minorHAnsi"/>
        </w:rPr>
        <w:t>CDD</w:t>
      </w:r>
      <w:r w:rsidRPr="00BA66F9">
        <w:rPr>
          <w:rFonts w:cstheme="minorHAnsi"/>
        </w:rPr>
        <w:t>), but the cumulative total of which is substantial.</w:t>
      </w:r>
    </w:p>
    <w:p w14:paraId="26E01C91" w14:textId="574A4172" w:rsidR="00E501A1" w:rsidRPr="00BA66F9" w:rsidRDefault="00E501A1" w:rsidP="0072663E">
      <w:pPr>
        <w:spacing w:after="0"/>
        <w:ind w:left="709"/>
        <w:jc w:val="both"/>
        <w:rPr>
          <w:rFonts w:cstheme="minorHAnsi"/>
        </w:rPr>
      </w:pPr>
      <w:r w:rsidRPr="00BA66F9">
        <w:rPr>
          <w:rFonts w:cstheme="minorHAnsi"/>
        </w:rPr>
        <w:t xml:space="preserve">Note: especially if just below </w:t>
      </w:r>
      <w:r w:rsidR="006C5645" w:rsidRPr="00BA66F9">
        <w:rPr>
          <w:rFonts w:cstheme="minorHAnsi"/>
        </w:rPr>
        <w:t>S</w:t>
      </w:r>
      <w:r w:rsidRPr="00BA66F9">
        <w:rPr>
          <w:rFonts w:cstheme="minorHAnsi"/>
        </w:rPr>
        <w:t>$20,000 cash reporting threshold.</w:t>
      </w:r>
    </w:p>
    <w:p w14:paraId="6AC20680" w14:textId="77777777" w:rsidR="007406AD" w:rsidRDefault="007406AD" w:rsidP="0072663E">
      <w:pPr>
        <w:spacing w:after="0"/>
        <w:ind w:left="709" w:hanging="709"/>
        <w:jc w:val="both"/>
        <w:rPr>
          <w:rFonts w:cstheme="minorHAnsi"/>
        </w:rPr>
      </w:pPr>
    </w:p>
    <w:p w14:paraId="7EB4AB15" w14:textId="5484190E" w:rsidR="00E501A1" w:rsidRPr="00BA66F9" w:rsidRDefault="00E501A1" w:rsidP="0072663E">
      <w:pPr>
        <w:spacing w:after="0"/>
        <w:ind w:left="709" w:hanging="709"/>
        <w:jc w:val="both"/>
        <w:rPr>
          <w:rFonts w:cstheme="minorHAnsi"/>
        </w:rPr>
      </w:pPr>
      <w:r w:rsidRPr="00BA66F9">
        <w:rPr>
          <w:rFonts w:cstheme="minorHAnsi"/>
        </w:rPr>
        <w:t>ii)</w:t>
      </w:r>
      <w:r w:rsidRPr="00BA66F9">
        <w:rPr>
          <w:rFonts w:cstheme="minorHAnsi"/>
        </w:rPr>
        <w:tab/>
        <w:t>The customer makes enquiries about refund policies and requests for large refunds subsequently.</w:t>
      </w:r>
    </w:p>
    <w:p w14:paraId="081D262E" w14:textId="77777777" w:rsidR="007406AD" w:rsidRDefault="007406AD" w:rsidP="0072663E">
      <w:pPr>
        <w:spacing w:after="0"/>
        <w:ind w:left="709" w:hanging="709"/>
        <w:jc w:val="both"/>
        <w:rPr>
          <w:rFonts w:cstheme="minorHAnsi"/>
        </w:rPr>
      </w:pPr>
    </w:p>
    <w:p w14:paraId="74143E9C" w14:textId="67D59760" w:rsidR="00E501A1" w:rsidRPr="00BA66F9" w:rsidRDefault="00E501A1" w:rsidP="0072663E">
      <w:pPr>
        <w:spacing w:after="0"/>
        <w:ind w:left="709" w:hanging="709"/>
        <w:jc w:val="both"/>
        <w:rPr>
          <w:rFonts w:cstheme="minorHAnsi"/>
        </w:rPr>
      </w:pPr>
      <w:r w:rsidRPr="00BA66F9">
        <w:rPr>
          <w:rFonts w:cstheme="minorHAnsi"/>
        </w:rPr>
        <w:t>iii)</w:t>
      </w:r>
      <w:r w:rsidRPr="00BA66F9">
        <w:rPr>
          <w:rFonts w:cstheme="minorHAnsi"/>
        </w:rPr>
        <w:tab/>
        <w:t>The customer is suspected to be using forged, fraudulent or false identity documents for due diligence and record keeping purposes</w:t>
      </w:r>
      <w:r w:rsidR="004D1E3E" w:rsidRPr="00BA66F9">
        <w:rPr>
          <w:rFonts w:cstheme="minorHAnsi"/>
        </w:rPr>
        <w:t xml:space="preserve">, </w:t>
      </w:r>
      <w:proofErr w:type="gramStart"/>
      <w:r w:rsidR="004D1E3E" w:rsidRPr="00BA66F9">
        <w:rPr>
          <w:rFonts w:cstheme="minorHAnsi"/>
        </w:rPr>
        <w:t>e.g.</w:t>
      </w:r>
      <w:proofErr w:type="gramEnd"/>
      <w:r w:rsidR="004D1E3E" w:rsidRPr="00BA66F9">
        <w:rPr>
          <w:rFonts w:cstheme="minorHAnsi"/>
        </w:rPr>
        <w:t xml:space="preserve"> </w:t>
      </w:r>
      <w:r w:rsidR="004D1E3E" w:rsidRPr="00BA66F9">
        <w:rPr>
          <w:color w:val="000000"/>
          <w:lang w:eastAsia="zh-CN"/>
        </w:rPr>
        <w:t>the customer presents identification documents with recent issue dates</w:t>
      </w:r>
      <w:r w:rsidRPr="00BA66F9">
        <w:rPr>
          <w:rFonts w:cstheme="minorHAnsi"/>
        </w:rPr>
        <w:t>.</w:t>
      </w:r>
    </w:p>
    <w:p w14:paraId="6E41AA50" w14:textId="77777777" w:rsidR="007406AD" w:rsidRDefault="007406AD" w:rsidP="0072663E">
      <w:pPr>
        <w:spacing w:after="0"/>
        <w:ind w:left="709" w:hanging="709"/>
        <w:jc w:val="both"/>
        <w:rPr>
          <w:rFonts w:cstheme="minorHAnsi"/>
        </w:rPr>
      </w:pPr>
    </w:p>
    <w:p w14:paraId="47B2DBC9" w14:textId="55A3214F" w:rsidR="00E501A1" w:rsidRPr="00BA66F9" w:rsidRDefault="00E501A1" w:rsidP="0072663E">
      <w:pPr>
        <w:spacing w:after="0"/>
        <w:ind w:left="709" w:hanging="709"/>
        <w:jc w:val="both"/>
        <w:rPr>
          <w:rFonts w:cstheme="minorHAnsi"/>
        </w:rPr>
      </w:pPr>
      <w:r w:rsidRPr="00BA66F9">
        <w:rPr>
          <w:rFonts w:cstheme="minorHAnsi"/>
        </w:rPr>
        <w:t>iv)</w:t>
      </w:r>
      <w:r w:rsidRPr="00BA66F9">
        <w:rPr>
          <w:rFonts w:cstheme="minorHAnsi"/>
        </w:rPr>
        <w:tab/>
        <w:t>The customer is unusually concerned with the PSMD’s anti-money laundering and countering the financing of terrorism (“AML/CFT”) policies.</w:t>
      </w:r>
    </w:p>
    <w:p w14:paraId="4847BF63" w14:textId="77777777" w:rsidR="007406AD" w:rsidRDefault="007406AD" w:rsidP="0072663E">
      <w:pPr>
        <w:spacing w:after="0"/>
        <w:ind w:left="709" w:hanging="709"/>
        <w:jc w:val="both"/>
        <w:rPr>
          <w:rFonts w:cstheme="minorHAnsi"/>
        </w:rPr>
      </w:pPr>
    </w:p>
    <w:p w14:paraId="33A68443" w14:textId="3FF8D673" w:rsidR="00E501A1" w:rsidRPr="00BA66F9" w:rsidRDefault="00E501A1" w:rsidP="0072663E">
      <w:pPr>
        <w:spacing w:after="0"/>
        <w:ind w:left="709" w:hanging="709"/>
        <w:jc w:val="both"/>
        <w:rPr>
          <w:rFonts w:cstheme="minorHAnsi"/>
        </w:rPr>
      </w:pPr>
      <w:r w:rsidRPr="00BA66F9">
        <w:rPr>
          <w:rFonts w:cstheme="minorHAnsi"/>
        </w:rPr>
        <w:t>v)</w:t>
      </w:r>
      <w:r w:rsidRPr="00BA66F9">
        <w:rPr>
          <w:rFonts w:cstheme="minorHAnsi"/>
        </w:rPr>
        <w:tab/>
        <w:t xml:space="preserve">The customer fails to provide sufficient explanation and/or documents for the source of funds for his transaction. For example, the customer attempts to use a </w:t>
      </w:r>
      <w:r w:rsidR="00165A84" w:rsidRPr="00BA66F9">
        <w:rPr>
          <w:rFonts w:cstheme="minorHAnsi"/>
        </w:rPr>
        <w:t>third-party</w:t>
      </w:r>
      <w:r w:rsidRPr="00BA66F9">
        <w:rPr>
          <w:rFonts w:cstheme="minorHAnsi"/>
        </w:rPr>
        <w:t xml:space="preserve"> cheque or credit card in which the source of funds or underlying ownership cannot be easily traced to the customer or is questionable.</w:t>
      </w:r>
    </w:p>
    <w:p w14:paraId="1E397F10" w14:textId="77777777" w:rsidR="007406AD" w:rsidRDefault="007406AD" w:rsidP="0072663E">
      <w:pPr>
        <w:spacing w:after="0"/>
        <w:ind w:left="709" w:hanging="709"/>
        <w:jc w:val="both"/>
        <w:rPr>
          <w:rFonts w:cstheme="minorHAnsi"/>
        </w:rPr>
      </w:pPr>
    </w:p>
    <w:p w14:paraId="162CDACE" w14:textId="35A536F1" w:rsidR="00E501A1" w:rsidRPr="00BA66F9" w:rsidRDefault="00E501A1" w:rsidP="0072663E">
      <w:pPr>
        <w:spacing w:after="0"/>
        <w:ind w:left="709" w:hanging="709"/>
        <w:jc w:val="both"/>
        <w:rPr>
          <w:rFonts w:cstheme="minorHAnsi"/>
        </w:rPr>
      </w:pPr>
      <w:r w:rsidRPr="00BA66F9">
        <w:rPr>
          <w:rFonts w:cstheme="minorHAnsi"/>
        </w:rPr>
        <w:t>vi)</w:t>
      </w:r>
      <w:r w:rsidRPr="00BA66F9">
        <w:rPr>
          <w:rFonts w:cstheme="minorHAnsi"/>
        </w:rPr>
        <w:tab/>
        <w:t>The customer attempts to maintain a high degree of secrecy with respect to the transaction, for example:</w:t>
      </w:r>
    </w:p>
    <w:p w14:paraId="7FB7CD60" w14:textId="77777777" w:rsidR="007406AD" w:rsidRDefault="007406AD" w:rsidP="0072663E">
      <w:pPr>
        <w:spacing w:after="0"/>
        <w:ind w:left="1134" w:hanging="425"/>
        <w:jc w:val="both"/>
        <w:rPr>
          <w:rFonts w:cstheme="minorHAnsi"/>
        </w:rPr>
      </w:pPr>
    </w:p>
    <w:p w14:paraId="51D2C9DB" w14:textId="6499EA21" w:rsidR="00E501A1" w:rsidRPr="00BA66F9" w:rsidRDefault="00E501A1" w:rsidP="0072663E">
      <w:pPr>
        <w:spacing w:after="0"/>
        <w:ind w:left="1134" w:hanging="425"/>
        <w:jc w:val="both"/>
        <w:rPr>
          <w:rFonts w:cstheme="minorHAnsi"/>
        </w:rPr>
      </w:pPr>
      <w:r w:rsidRPr="00BA66F9">
        <w:rPr>
          <w:rFonts w:cstheme="minorHAnsi"/>
        </w:rPr>
        <w:t xml:space="preserve">(a) </w:t>
      </w:r>
      <w:r w:rsidRPr="00BA66F9">
        <w:rPr>
          <w:rFonts w:cstheme="minorHAnsi"/>
        </w:rPr>
        <w:tab/>
        <w:t>To request that normal business records not to be kept; or</w:t>
      </w:r>
    </w:p>
    <w:p w14:paraId="35EE98B6" w14:textId="77777777" w:rsidR="007406AD" w:rsidRDefault="007406AD" w:rsidP="0072663E">
      <w:pPr>
        <w:spacing w:after="0"/>
        <w:ind w:left="1134" w:hanging="425"/>
        <w:jc w:val="both"/>
        <w:rPr>
          <w:rFonts w:cstheme="minorHAnsi"/>
        </w:rPr>
      </w:pPr>
    </w:p>
    <w:p w14:paraId="1E96B92B" w14:textId="6F83FF86" w:rsidR="00E501A1" w:rsidRPr="00BA66F9" w:rsidRDefault="00E501A1" w:rsidP="0072663E">
      <w:pPr>
        <w:spacing w:after="0"/>
        <w:ind w:left="1134" w:hanging="425"/>
        <w:jc w:val="both"/>
        <w:rPr>
          <w:rFonts w:cstheme="minorHAnsi"/>
        </w:rPr>
      </w:pPr>
      <w:r w:rsidRPr="00BA66F9">
        <w:rPr>
          <w:rFonts w:cstheme="minorHAnsi"/>
        </w:rPr>
        <w:t>(b)</w:t>
      </w:r>
      <w:r w:rsidRPr="00BA66F9">
        <w:rPr>
          <w:rFonts w:cstheme="minorHAnsi"/>
        </w:rPr>
        <w:tab/>
        <w:t>The customer is unable or unwilling to provide information for due diligence and record keeping purposes.</w:t>
      </w:r>
    </w:p>
    <w:p w14:paraId="0F62B2E9" w14:textId="77777777" w:rsidR="007406AD" w:rsidRDefault="007406AD" w:rsidP="0072663E">
      <w:pPr>
        <w:spacing w:after="0"/>
        <w:ind w:left="1134" w:hanging="425"/>
        <w:jc w:val="both"/>
        <w:rPr>
          <w:rFonts w:cstheme="minorHAnsi"/>
        </w:rPr>
      </w:pPr>
    </w:p>
    <w:p w14:paraId="174A5B99" w14:textId="1D09788E" w:rsidR="00E501A1" w:rsidRPr="00BA66F9" w:rsidRDefault="00E501A1" w:rsidP="0072663E">
      <w:pPr>
        <w:spacing w:after="0"/>
        <w:ind w:left="1134" w:hanging="425"/>
        <w:jc w:val="both"/>
        <w:rPr>
          <w:rFonts w:cstheme="minorHAnsi"/>
        </w:rPr>
      </w:pPr>
      <w:r w:rsidRPr="00BA66F9">
        <w:rPr>
          <w:rFonts w:cstheme="minorHAnsi"/>
        </w:rPr>
        <w:lastRenderedPageBreak/>
        <w:t>(c)</w:t>
      </w:r>
      <w:r w:rsidRPr="00BA66F9">
        <w:rPr>
          <w:rFonts w:cstheme="minorHAnsi"/>
        </w:rPr>
        <w:tab/>
        <w:t>The customer is unable or unwilling to identify beneficial owners or controlling interest, where this would be commercially expected.</w:t>
      </w:r>
    </w:p>
    <w:p w14:paraId="43FF5A95" w14:textId="77777777" w:rsidR="007406AD" w:rsidRDefault="007406AD" w:rsidP="0072663E">
      <w:pPr>
        <w:spacing w:after="0"/>
        <w:ind w:left="1134" w:hanging="425"/>
        <w:jc w:val="both"/>
        <w:rPr>
          <w:rFonts w:cstheme="minorHAnsi"/>
        </w:rPr>
      </w:pPr>
    </w:p>
    <w:p w14:paraId="1AA8C02C" w14:textId="15DFC117" w:rsidR="00E501A1" w:rsidRPr="00BA66F9" w:rsidRDefault="00E501A1" w:rsidP="0072663E">
      <w:pPr>
        <w:spacing w:after="0"/>
        <w:ind w:left="1134" w:hanging="425"/>
        <w:jc w:val="both"/>
        <w:rPr>
          <w:rFonts w:cstheme="minorHAnsi"/>
        </w:rPr>
      </w:pPr>
      <w:r w:rsidRPr="00BA66F9">
        <w:rPr>
          <w:rFonts w:cstheme="minorHAnsi"/>
        </w:rPr>
        <w:t>(d)</w:t>
      </w:r>
      <w:r w:rsidRPr="00BA66F9">
        <w:rPr>
          <w:rFonts w:cstheme="minorHAnsi"/>
        </w:rPr>
        <w:tab/>
        <w:t>The customer is vague or refuses to provide information on the reason for buying or selling PSPM, or about the origin of the items.</w:t>
      </w:r>
    </w:p>
    <w:p w14:paraId="49E84190" w14:textId="77777777" w:rsidR="007406AD" w:rsidRDefault="007406AD" w:rsidP="0072663E">
      <w:pPr>
        <w:spacing w:after="0"/>
        <w:ind w:left="709" w:hanging="709"/>
        <w:jc w:val="both"/>
        <w:rPr>
          <w:rFonts w:cstheme="minorHAnsi"/>
        </w:rPr>
      </w:pPr>
    </w:p>
    <w:p w14:paraId="56E10551" w14:textId="3D6E420A" w:rsidR="00E501A1" w:rsidRPr="00BA66F9" w:rsidRDefault="00E501A1" w:rsidP="0072663E">
      <w:pPr>
        <w:spacing w:after="0"/>
        <w:ind w:left="709" w:hanging="709"/>
        <w:jc w:val="both"/>
        <w:rPr>
          <w:rFonts w:cstheme="minorHAnsi"/>
        </w:rPr>
      </w:pPr>
      <w:r w:rsidRPr="00BA66F9">
        <w:rPr>
          <w:rFonts w:cstheme="minorHAnsi"/>
        </w:rPr>
        <w:t>vii)</w:t>
      </w:r>
      <w:r w:rsidRPr="00BA66F9">
        <w:rPr>
          <w:rFonts w:cstheme="minorHAnsi"/>
        </w:rPr>
        <w:tab/>
        <w:t xml:space="preserve">The customer or the declared owner of the funds is traced to negative news or crime. For example, the person is named in a reliable source (which can include a media or other open sources) that the person is suspected of being involved in illegal </w:t>
      </w:r>
      <w:proofErr w:type="gramStart"/>
      <w:r w:rsidRPr="00BA66F9">
        <w:rPr>
          <w:rFonts w:cstheme="minorHAnsi"/>
        </w:rPr>
        <w:t>activity, or</w:t>
      </w:r>
      <w:proofErr w:type="gramEnd"/>
      <w:r w:rsidRPr="00BA66F9">
        <w:rPr>
          <w:rFonts w:cstheme="minorHAnsi"/>
        </w:rPr>
        <w:t xml:space="preserve"> detected when screened against UN Security Council Resolutions (UNSCRs).</w:t>
      </w:r>
    </w:p>
    <w:p w14:paraId="4412D209" w14:textId="77777777" w:rsidR="007406AD" w:rsidRDefault="007406AD" w:rsidP="0072663E">
      <w:pPr>
        <w:spacing w:after="0"/>
        <w:ind w:left="709" w:hanging="709"/>
        <w:jc w:val="both"/>
        <w:rPr>
          <w:rFonts w:cstheme="minorHAnsi"/>
        </w:rPr>
      </w:pPr>
    </w:p>
    <w:p w14:paraId="1195CA26" w14:textId="2D6984A7" w:rsidR="00E501A1" w:rsidRPr="00BA66F9" w:rsidRDefault="00E501A1" w:rsidP="0072663E">
      <w:pPr>
        <w:spacing w:after="0"/>
        <w:ind w:left="709" w:hanging="709"/>
        <w:jc w:val="both"/>
        <w:rPr>
          <w:rFonts w:cstheme="minorHAnsi"/>
        </w:rPr>
      </w:pPr>
      <w:r w:rsidRPr="00BA66F9">
        <w:rPr>
          <w:rFonts w:cstheme="minorHAnsi"/>
        </w:rPr>
        <w:t>viii)</w:t>
      </w:r>
      <w:r w:rsidRPr="00BA66F9">
        <w:rPr>
          <w:rFonts w:cstheme="minorHAnsi"/>
        </w:rPr>
        <w:tab/>
        <w:t>The customer appears to be related to a high</w:t>
      </w:r>
      <w:r w:rsidR="00CD30FE" w:rsidRPr="00BA66F9">
        <w:rPr>
          <w:rFonts w:cstheme="minorHAnsi"/>
        </w:rPr>
        <w:t>-</w:t>
      </w:r>
      <w:r w:rsidRPr="00BA66F9">
        <w:rPr>
          <w:rFonts w:cstheme="minorHAnsi"/>
        </w:rPr>
        <w:t>risk country</w:t>
      </w:r>
      <w:r w:rsidR="00393B05" w:rsidRPr="00BA66F9">
        <w:rPr>
          <w:rFonts w:cstheme="minorHAnsi"/>
        </w:rPr>
        <w:t xml:space="preserve"> or territory</w:t>
      </w:r>
      <w:r w:rsidRPr="00BA66F9">
        <w:rPr>
          <w:rFonts w:cstheme="minorHAnsi"/>
        </w:rPr>
        <w:t xml:space="preserve"> or entity that is associated with money laundering or terrorism activities or a person that has been designated as terrorists.</w:t>
      </w:r>
    </w:p>
    <w:p w14:paraId="6DB857A7" w14:textId="77777777" w:rsidR="007406AD" w:rsidRDefault="007406AD" w:rsidP="0072663E">
      <w:pPr>
        <w:spacing w:after="0"/>
        <w:ind w:left="709" w:hanging="709"/>
        <w:jc w:val="both"/>
        <w:rPr>
          <w:rFonts w:cstheme="minorHAnsi"/>
        </w:rPr>
      </w:pPr>
    </w:p>
    <w:p w14:paraId="3A78BF7D" w14:textId="32E09B73" w:rsidR="00E501A1" w:rsidRPr="00BA66F9" w:rsidRDefault="00E501A1" w:rsidP="0072663E">
      <w:pPr>
        <w:spacing w:after="0"/>
        <w:ind w:left="709" w:hanging="709"/>
        <w:jc w:val="both"/>
        <w:rPr>
          <w:rFonts w:cstheme="minorHAnsi"/>
        </w:rPr>
      </w:pPr>
      <w:r w:rsidRPr="00BA66F9">
        <w:rPr>
          <w:rFonts w:cstheme="minorHAnsi"/>
        </w:rPr>
        <w:t>ix)</w:t>
      </w:r>
      <w:r w:rsidRPr="00BA66F9">
        <w:rPr>
          <w:rFonts w:cstheme="minorHAnsi"/>
        </w:rPr>
        <w:tab/>
        <w:t>The customer dramatically increases purchases of PSPM for no apparent reason or is willing to sell PSPM at a rate significantly lower than their typical sale value.</w:t>
      </w:r>
    </w:p>
    <w:p w14:paraId="0AAEE4BF" w14:textId="77777777" w:rsidR="007406AD" w:rsidRDefault="007406AD" w:rsidP="0072663E">
      <w:pPr>
        <w:spacing w:after="0"/>
        <w:ind w:left="709" w:hanging="709"/>
        <w:jc w:val="both"/>
        <w:rPr>
          <w:rFonts w:cstheme="minorHAnsi"/>
        </w:rPr>
      </w:pPr>
    </w:p>
    <w:p w14:paraId="4556F447" w14:textId="250D4F7B" w:rsidR="00E501A1" w:rsidRPr="00BA66F9" w:rsidRDefault="00E501A1" w:rsidP="0072663E">
      <w:pPr>
        <w:spacing w:after="0"/>
        <w:ind w:left="709" w:hanging="709"/>
        <w:jc w:val="both"/>
        <w:rPr>
          <w:rFonts w:cstheme="minorHAnsi"/>
        </w:rPr>
      </w:pPr>
      <w:r w:rsidRPr="00BA66F9">
        <w:rPr>
          <w:rFonts w:cstheme="minorHAnsi"/>
        </w:rPr>
        <w:t>x)</w:t>
      </w:r>
      <w:r w:rsidRPr="00BA66F9">
        <w:rPr>
          <w:rFonts w:cstheme="minorHAnsi"/>
        </w:rPr>
        <w:tab/>
        <w:t>The customer is employed by a PSMD but is dealing in his personal capacity.</w:t>
      </w:r>
    </w:p>
    <w:p w14:paraId="2525B0CB" w14:textId="77777777" w:rsidR="007406AD" w:rsidRDefault="007406AD" w:rsidP="0072663E">
      <w:pPr>
        <w:spacing w:after="0"/>
        <w:ind w:left="709" w:hanging="709"/>
        <w:jc w:val="both"/>
        <w:rPr>
          <w:rFonts w:cstheme="minorHAnsi"/>
        </w:rPr>
      </w:pPr>
    </w:p>
    <w:p w14:paraId="33E627C7" w14:textId="6CEB97A6" w:rsidR="00E501A1" w:rsidRPr="00BA66F9" w:rsidRDefault="00E501A1" w:rsidP="0072663E">
      <w:pPr>
        <w:spacing w:after="0"/>
        <w:ind w:left="709" w:hanging="709"/>
        <w:jc w:val="both"/>
        <w:rPr>
          <w:rFonts w:cstheme="minorHAnsi"/>
        </w:rPr>
      </w:pPr>
      <w:r w:rsidRPr="00BA66F9">
        <w:rPr>
          <w:rFonts w:cstheme="minorHAnsi"/>
        </w:rPr>
        <w:t>xi)</w:t>
      </w:r>
      <w:r w:rsidRPr="00BA66F9">
        <w:rPr>
          <w:rFonts w:cstheme="minorHAnsi"/>
        </w:rPr>
        <w:tab/>
        <w:t xml:space="preserve">The customer uses alternative addresses for delivery such as a General Post Office (GPO), private service provider </w:t>
      </w:r>
      <w:r w:rsidR="00165A84" w:rsidRPr="00BA66F9">
        <w:rPr>
          <w:rFonts w:cstheme="minorHAnsi"/>
        </w:rPr>
        <w:t>mailbox</w:t>
      </w:r>
      <w:r w:rsidRPr="00BA66F9">
        <w:rPr>
          <w:rFonts w:cstheme="minorHAnsi"/>
        </w:rPr>
        <w:t xml:space="preserve"> or third parties to receive purchases.</w:t>
      </w:r>
    </w:p>
    <w:p w14:paraId="4FFB6410" w14:textId="77777777" w:rsidR="007406AD" w:rsidRDefault="007406AD" w:rsidP="0072663E">
      <w:pPr>
        <w:spacing w:after="0"/>
        <w:ind w:left="709" w:hanging="709"/>
        <w:jc w:val="both"/>
        <w:rPr>
          <w:rFonts w:cstheme="minorHAnsi"/>
        </w:rPr>
      </w:pPr>
    </w:p>
    <w:p w14:paraId="1F90CAEC" w14:textId="56ECA824" w:rsidR="00E501A1" w:rsidRPr="00BA66F9" w:rsidRDefault="00E501A1" w:rsidP="0072663E">
      <w:pPr>
        <w:spacing w:after="0"/>
        <w:ind w:left="709" w:hanging="709"/>
        <w:jc w:val="both"/>
        <w:rPr>
          <w:rFonts w:cstheme="minorHAnsi"/>
        </w:rPr>
      </w:pPr>
      <w:r w:rsidRPr="00BA66F9">
        <w:rPr>
          <w:rFonts w:cstheme="minorHAnsi"/>
        </w:rPr>
        <w:t>xii)</w:t>
      </w:r>
      <w:r w:rsidRPr="00BA66F9">
        <w:rPr>
          <w:rFonts w:cstheme="minorHAnsi"/>
        </w:rPr>
        <w:tab/>
        <w:t>The customer appears to be in a hurry to complete the transaction.</w:t>
      </w:r>
    </w:p>
    <w:p w14:paraId="734EC3D5" w14:textId="77777777" w:rsidR="007406AD" w:rsidRDefault="007406AD" w:rsidP="0072663E">
      <w:pPr>
        <w:spacing w:after="0"/>
        <w:ind w:left="709" w:hanging="709"/>
        <w:jc w:val="both"/>
        <w:rPr>
          <w:rFonts w:cstheme="minorHAnsi"/>
        </w:rPr>
      </w:pPr>
    </w:p>
    <w:p w14:paraId="10C57A1B" w14:textId="30241538" w:rsidR="00E501A1" w:rsidRPr="00BA66F9" w:rsidRDefault="00E501A1" w:rsidP="0072663E">
      <w:pPr>
        <w:spacing w:after="0"/>
        <w:ind w:left="709" w:hanging="709"/>
        <w:jc w:val="both"/>
        <w:rPr>
          <w:rFonts w:cstheme="minorHAnsi"/>
        </w:rPr>
      </w:pPr>
      <w:r w:rsidRPr="00BA66F9">
        <w:rPr>
          <w:rFonts w:cstheme="minorHAnsi"/>
        </w:rPr>
        <w:t>xiii)</w:t>
      </w:r>
      <w:r w:rsidRPr="00BA66F9">
        <w:rPr>
          <w:rFonts w:cstheme="minorHAnsi"/>
        </w:rPr>
        <w:tab/>
        <w:t>The customer purchases PSPM without consideration for the value, size and/or colour of the PSPM or other costs (</w:t>
      </w:r>
      <w:proofErr w:type="gramStart"/>
      <w:r w:rsidRPr="00BA66F9">
        <w:rPr>
          <w:rFonts w:cstheme="minorHAnsi"/>
        </w:rPr>
        <w:t>e.g.</w:t>
      </w:r>
      <w:proofErr w:type="gramEnd"/>
      <w:r w:rsidRPr="00BA66F9">
        <w:rPr>
          <w:rFonts w:cstheme="minorHAnsi"/>
        </w:rPr>
        <w:t xml:space="preserve"> the extra expense of rush shipping) in the transaction.</w:t>
      </w:r>
    </w:p>
    <w:p w14:paraId="4359A39E" w14:textId="77777777" w:rsidR="007406AD" w:rsidRDefault="007406AD" w:rsidP="0072663E">
      <w:pPr>
        <w:spacing w:after="0"/>
        <w:ind w:left="709" w:hanging="709"/>
        <w:jc w:val="both"/>
        <w:rPr>
          <w:rFonts w:cstheme="minorHAnsi"/>
        </w:rPr>
      </w:pPr>
    </w:p>
    <w:p w14:paraId="256A9AA3" w14:textId="4DBC140A" w:rsidR="007832BF" w:rsidRPr="00BA66F9" w:rsidRDefault="007832BF" w:rsidP="0072663E">
      <w:pPr>
        <w:spacing w:after="0"/>
        <w:ind w:left="709" w:hanging="709"/>
        <w:jc w:val="both"/>
        <w:rPr>
          <w:color w:val="000000"/>
          <w:lang w:eastAsia="zh-CN"/>
        </w:rPr>
      </w:pPr>
      <w:r w:rsidRPr="00BA66F9">
        <w:rPr>
          <w:rFonts w:cstheme="minorHAnsi"/>
        </w:rPr>
        <w:t>x</w:t>
      </w:r>
      <w:r w:rsidR="004D1E3E" w:rsidRPr="00BA66F9">
        <w:rPr>
          <w:rFonts w:cstheme="minorHAnsi"/>
        </w:rPr>
        <w:t>iv)</w:t>
      </w:r>
      <w:r w:rsidR="004D1E3E" w:rsidRPr="00BA66F9">
        <w:rPr>
          <w:rFonts w:cstheme="minorHAnsi"/>
        </w:rPr>
        <w:tab/>
      </w:r>
      <w:r w:rsidR="004D1E3E" w:rsidRPr="00BA66F9">
        <w:rPr>
          <w:color w:val="000000"/>
          <w:lang w:eastAsia="zh-CN"/>
        </w:rPr>
        <w:t>The customer is accompanied by others who appear suspicious (</w:t>
      </w:r>
      <w:proofErr w:type="gramStart"/>
      <w:r w:rsidR="004D1E3E" w:rsidRPr="00BA66F9">
        <w:rPr>
          <w:color w:val="000000"/>
          <w:lang w:eastAsia="zh-CN"/>
        </w:rPr>
        <w:t>e.g.</w:t>
      </w:r>
      <w:proofErr w:type="gramEnd"/>
      <w:r w:rsidR="004D1E3E" w:rsidRPr="00BA66F9">
        <w:rPr>
          <w:color w:val="000000"/>
          <w:lang w:eastAsia="zh-CN"/>
        </w:rPr>
        <w:t xml:space="preserve"> lurking outside the premise and closely monitoring the customer) and is in doubt when asked for further details.</w:t>
      </w:r>
    </w:p>
    <w:p w14:paraId="0DFE89BE" w14:textId="77777777" w:rsidR="007406AD" w:rsidRDefault="007406AD" w:rsidP="0072663E">
      <w:pPr>
        <w:spacing w:after="0"/>
        <w:jc w:val="both"/>
        <w:rPr>
          <w:rFonts w:cstheme="minorHAnsi"/>
        </w:rPr>
      </w:pPr>
    </w:p>
    <w:p w14:paraId="02EA2465" w14:textId="2F208797" w:rsidR="00E501A1" w:rsidRPr="00BA66F9" w:rsidRDefault="004D1E3E" w:rsidP="0072663E">
      <w:pPr>
        <w:spacing w:after="0"/>
        <w:jc w:val="both"/>
        <w:rPr>
          <w:color w:val="000000"/>
          <w:lang w:eastAsia="zh-CN"/>
        </w:rPr>
      </w:pPr>
      <w:r w:rsidRPr="00BA66F9">
        <w:rPr>
          <w:rFonts w:cstheme="minorHAnsi"/>
        </w:rPr>
        <w:t>xv)</w:t>
      </w:r>
      <w:r w:rsidRPr="00BA66F9">
        <w:rPr>
          <w:rFonts w:cstheme="minorHAnsi"/>
        </w:rPr>
        <w:tab/>
      </w:r>
      <w:r w:rsidRPr="00BA66F9">
        <w:rPr>
          <w:color w:val="000000"/>
          <w:lang w:eastAsia="zh-CN"/>
        </w:rPr>
        <w:t>The customer requests to alter the transaction after being asked for identity documents.</w:t>
      </w:r>
    </w:p>
    <w:p w14:paraId="1A1A60D1" w14:textId="77777777" w:rsidR="007406AD" w:rsidRDefault="007406AD" w:rsidP="0072663E">
      <w:pPr>
        <w:spacing w:after="0"/>
        <w:ind w:left="709" w:hanging="709"/>
        <w:jc w:val="both"/>
        <w:rPr>
          <w:color w:val="000000"/>
          <w:lang w:eastAsia="zh-CN"/>
        </w:rPr>
      </w:pPr>
    </w:p>
    <w:p w14:paraId="37B7F606" w14:textId="3067D31A" w:rsidR="004D1E3E" w:rsidRPr="00BA66F9" w:rsidRDefault="004D1E3E" w:rsidP="0072663E">
      <w:pPr>
        <w:spacing w:after="0"/>
        <w:ind w:left="709" w:hanging="709"/>
        <w:jc w:val="both"/>
        <w:rPr>
          <w:color w:val="000000"/>
          <w:lang w:eastAsia="zh-CN"/>
        </w:rPr>
      </w:pPr>
      <w:r w:rsidRPr="00BA66F9">
        <w:rPr>
          <w:color w:val="000000"/>
          <w:lang w:eastAsia="zh-CN"/>
        </w:rPr>
        <w:t>xvi)</w:t>
      </w:r>
      <w:r w:rsidRPr="00BA66F9">
        <w:rPr>
          <w:color w:val="000000"/>
          <w:lang w:eastAsia="zh-CN"/>
        </w:rPr>
        <w:tab/>
        <w:t>The customer makes unnecessary self-disclosure that his funds are clean and not involved in any money-laundering activities.</w:t>
      </w:r>
    </w:p>
    <w:p w14:paraId="70CBD0DC" w14:textId="77777777" w:rsidR="007406AD" w:rsidRDefault="007406AD" w:rsidP="0072663E">
      <w:pPr>
        <w:spacing w:after="0"/>
        <w:jc w:val="both"/>
        <w:rPr>
          <w:color w:val="000000"/>
          <w:lang w:eastAsia="zh-CN"/>
        </w:rPr>
      </w:pPr>
    </w:p>
    <w:p w14:paraId="6978B37E" w14:textId="4202643A" w:rsidR="00112156" w:rsidRPr="00BA66F9" w:rsidRDefault="00E91703" w:rsidP="0072663E">
      <w:pPr>
        <w:spacing w:after="0"/>
        <w:jc w:val="both"/>
        <w:rPr>
          <w:color w:val="000000"/>
          <w:lang w:eastAsia="zh-CN"/>
        </w:rPr>
      </w:pPr>
      <w:r w:rsidRPr="00BA66F9">
        <w:rPr>
          <w:color w:val="000000"/>
          <w:lang w:eastAsia="zh-CN"/>
        </w:rPr>
        <w:t>xvii)</w:t>
      </w:r>
      <w:r w:rsidRPr="00BA66F9">
        <w:rPr>
          <w:color w:val="000000"/>
          <w:lang w:eastAsia="zh-CN"/>
        </w:rPr>
        <w:tab/>
        <w:t>The customer pay</w:t>
      </w:r>
      <w:r w:rsidR="00520F78" w:rsidRPr="00BA66F9">
        <w:rPr>
          <w:color w:val="000000"/>
          <w:lang w:eastAsia="zh-CN"/>
        </w:rPr>
        <w:t>s</w:t>
      </w:r>
      <w:r w:rsidRPr="00BA66F9">
        <w:rPr>
          <w:color w:val="000000"/>
          <w:lang w:eastAsia="zh-CN"/>
        </w:rPr>
        <w:t xml:space="preserve"> excessively for an item beyond its expected selling price in an auction. </w:t>
      </w:r>
    </w:p>
    <w:p w14:paraId="4AA12422" w14:textId="77777777" w:rsidR="007406AD" w:rsidRDefault="007406AD" w:rsidP="0072663E">
      <w:pPr>
        <w:spacing w:after="0"/>
        <w:ind w:left="709" w:hanging="709"/>
        <w:jc w:val="both"/>
        <w:rPr>
          <w:rFonts w:cstheme="minorHAnsi"/>
        </w:rPr>
      </w:pPr>
    </w:p>
    <w:p w14:paraId="148C188F" w14:textId="14D1AB31" w:rsidR="0042035B" w:rsidRDefault="00520F78" w:rsidP="0072663E">
      <w:pPr>
        <w:spacing w:after="0"/>
        <w:ind w:left="709" w:hanging="709"/>
        <w:jc w:val="both"/>
        <w:rPr>
          <w:rFonts w:cstheme="minorHAnsi"/>
        </w:rPr>
      </w:pPr>
      <w:r w:rsidRPr="00BA66F9">
        <w:rPr>
          <w:rFonts w:cstheme="minorHAnsi"/>
        </w:rPr>
        <w:t>xviii)</w:t>
      </w:r>
      <w:r w:rsidRPr="00BA66F9">
        <w:rPr>
          <w:rFonts w:cstheme="minorHAnsi"/>
        </w:rPr>
        <w:tab/>
        <w:t xml:space="preserve">The customer insists on using cash to pay for </w:t>
      </w:r>
      <w:r w:rsidR="00BA04AD" w:rsidRPr="00BA66F9">
        <w:rPr>
          <w:rFonts w:cstheme="minorHAnsi"/>
        </w:rPr>
        <w:t xml:space="preserve">excessively </w:t>
      </w:r>
      <w:r w:rsidRPr="00BA66F9">
        <w:rPr>
          <w:rFonts w:cstheme="minorHAnsi"/>
        </w:rPr>
        <w:t xml:space="preserve">high value transactions </w:t>
      </w:r>
      <w:r w:rsidR="00BA04AD" w:rsidRPr="00BA66F9">
        <w:rPr>
          <w:rFonts w:cstheme="minorHAnsi"/>
        </w:rPr>
        <w:t>when there was no apparent economic reason</w:t>
      </w:r>
      <w:r w:rsidRPr="00BA66F9">
        <w:rPr>
          <w:rFonts w:cstheme="minorHAnsi"/>
        </w:rPr>
        <w:t>.</w:t>
      </w:r>
    </w:p>
    <w:p w14:paraId="1D9DDA74" w14:textId="77777777" w:rsidR="00AF6C07" w:rsidRDefault="00AF6C07" w:rsidP="0072663E">
      <w:pPr>
        <w:spacing w:after="0"/>
        <w:ind w:left="709" w:hanging="709"/>
        <w:jc w:val="both"/>
        <w:rPr>
          <w:rFonts w:cstheme="minorHAnsi"/>
        </w:rPr>
      </w:pPr>
    </w:p>
    <w:p w14:paraId="6B82EE36" w14:textId="27E1DC8F" w:rsidR="00E501A1" w:rsidRDefault="00E501A1" w:rsidP="0072663E">
      <w:pPr>
        <w:spacing w:after="0"/>
        <w:jc w:val="both"/>
        <w:rPr>
          <w:rFonts w:cstheme="minorHAnsi"/>
          <w:b/>
        </w:rPr>
      </w:pPr>
      <w:r w:rsidRPr="00BA66F9">
        <w:rPr>
          <w:rFonts w:cstheme="minorHAnsi"/>
          <w:b/>
        </w:rPr>
        <w:t>Red Flag Indicators: Suppliers</w:t>
      </w:r>
    </w:p>
    <w:p w14:paraId="4F4995A7" w14:textId="77777777" w:rsidR="007406AD" w:rsidRPr="00BA66F9" w:rsidRDefault="007406AD" w:rsidP="0072663E">
      <w:pPr>
        <w:spacing w:after="0"/>
        <w:jc w:val="both"/>
        <w:rPr>
          <w:rFonts w:cstheme="minorHAnsi"/>
          <w:b/>
        </w:rPr>
      </w:pPr>
    </w:p>
    <w:p w14:paraId="18F97E50" w14:textId="77777777" w:rsidR="00E501A1" w:rsidRPr="00BA66F9" w:rsidRDefault="00E501A1" w:rsidP="0072663E">
      <w:pPr>
        <w:spacing w:after="0"/>
        <w:jc w:val="both"/>
        <w:rPr>
          <w:rFonts w:cstheme="minorHAnsi"/>
          <w:b/>
          <w:u w:val="single"/>
        </w:rPr>
      </w:pPr>
      <w:r w:rsidRPr="00BA66F9">
        <w:rPr>
          <w:rFonts w:cstheme="minorHAnsi"/>
          <w:b/>
          <w:u w:val="single"/>
        </w:rPr>
        <w:t>Transaction Patterns</w:t>
      </w:r>
    </w:p>
    <w:p w14:paraId="5ACC070C" w14:textId="77777777" w:rsidR="007406AD" w:rsidRDefault="007406AD" w:rsidP="0072663E">
      <w:pPr>
        <w:spacing w:after="0"/>
        <w:ind w:left="709" w:hanging="709"/>
        <w:jc w:val="both"/>
        <w:rPr>
          <w:rFonts w:cstheme="minorHAnsi"/>
        </w:rPr>
      </w:pPr>
    </w:p>
    <w:p w14:paraId="366F94CF" w14:textId="469199F4" w:rsidR="00E501A1" w:rsidRPr="00BA66F9" w:rsidRDefault="00E501A1" w:rsidP="0072663E">
      <w:pPr>
        <w:spacing w:after="0"/>
        <w:ind w:left="709" w:hanging="709"/>
        <w:jc w:val="both"/>
        <w:rPr>
          <w:rFonts w:cstheme="minorHAnsi"/>
        </w:rPr>
      </w:pPr>
      <w:r w:rsidRPr="00BA66F9">
        <w:rPr>
          <w:rFonts w:cstheme="minorHAnsi"/>
        </w:rPr>
        <w:t>i)</w:t>
      </w:r>
      <w:r w:rsidRPr="00BA66F9">
        <w:rPr>
          <w:rFonts w:cstheme="minorHAnsi"/>
        </w:rPr>
        <w:tab/>
        <w:t>Transactions that are not consistent with the usual profile of a supplier:</w:t>
      </w:r>
    </w:p>
    <w:p w14:paraId="26FF5763" w14:textId="77777777" w:rsidR="007406AD" w:rsidRDefault="007406AD" w:rsidP="0072663E">
      <w:pPr>
        <w:spacing w:after="0"/>
        <w:ind w:left="1134" w:hanging="425"/>
        <w:jc w:val="both"/>
        <w:rPr>
          <w:rFonts w:cstheme="minorHAnsi"/>
        </w:rPr>
      </w:pPr>
    </w:p>
    <w:p w14:paraId="71ACA98E" w14:textId="1F3DF57C" w:rsidR="00E501A1" w:rsidRPr="00BA66F9" w:rsidRDefault="00E501A1" w:rsidP="0072663E">
      <w:pPr>
        <w:spacing w:after="0"/>
        <w:ind w:left="1134" w:hanging="425"/>
        <w:jc w:val="both"/>
        <w:rPr>
          <w:rFonts w:cstheme="minorHAnsi"/>
        </w:rPr>
      </w:pPr>
      <w:r w:rsidRPr="00BA66F9">
        <w:rPr>
          <w:rFonts w:cstheme="minorHAnsi"/>
        </w:rPr>
        <w:lastRenderedPageBreak/>
        <w:t xml:space="preserve">(a) </w:t>
      </w:r>
      <w:r w:rsidRPr="00BA66F9">
        <w:rPr>
          <w:rFonts w:cstheme="minorHAnsi"/>
        </w:rPr>
        <w:tab/>
        <w:t>Over or under-invoicing, structured, complex, or multiple invoice requests, and high-dollar shipments that are over or underinsured; or</w:t>
      </w:r>
    </w:p>
    <w:p w14:paraId="7B4FE25B" w14:textId="77777777" w:rsidR="007406AD" w:rsidRDefault="007406AD" w:rsidP="0072663E">
      <w:pPr>
        <w:spacing w:after="0"/>
        <w:ind w:left="1134" w:hanging="425"/>
        <w:jc w:val="both"/>
        <w:rPr>
          <w:rFonts w:cstheme="minorHAnsi"/>
        </w:rPr>
      </w:pPr>
    </w:p>
    <w:p w14:paraId="07F19D0F" w14:textId="4E3250BB" w:rsidR="00E501A1" w:rsidRPr="00BA66F9" w:rsidRDefault="00E501A1" w:rsidP="0072663E">
      <w:pPr>
        <w:spacing w:after="0"/>
        <w:ind w:left="1134" w:hanging="425"/>
        <w:jc w:val="both"/>
        <w:rPr>
          <w:rFonts w:cstheme="minorHAnsi"/>
        </w:rPr>
      </w:pPr>
      <w:r w:rsidRPr="00BA66F9">
        <w:rPr>
          <w:rFonts w:cstheme="minorHAnsi"/>
        </w:rPr>
        <w:t xml:space="preserve">(b) </w:t>
      </w:r>
      <w:r w:rsidRPr="00BA66F9">
        <w:rPr>
          <w:rFonts w:cstheme="minorHAnsi"/>
        </w:rPr>
        <w:tab/>
        <w:t>Transactions which are excessive, given the amount or quality, or potential profit from the sale of PSPM; or</w:t>
      </w:r>
    </w:p>
    <w:p w14:paraId="2D9F8C30" w14:textId="77777777" w:rsidR="007406AD" w:rsidRDefault="007406AD" w:rsidP="0072663E">
      <w:pPr>
        <w:spacing w:after="0"/>
        <w:ind w:left="1134" w:hanging="425"/>
        <w:jc w:val="both"/>
        <w:rPr>
          <w:rFonts w:cstheme="minorHAnsi"/>
        </w:rPr>
      </w:pPr>
    </w:p>
    <w:p w14:paraId="5B22EE49" w14:textId="4BE8660B" w:rsidR="00E501A1" w:rsidRPr="00BA66F9" w:rsidRDefault="00E501A1" w:rsidP="0072663E">
      <w:pPr>
        <w:spacing w:after="0"/>
        <w:ind w:left="1134" w:hanging="425"/>
        <w:jc w:val="both"/>
        <w:rPr>
          <w:rFonts w:cstheme="minorHAnsi"/>
        </w:rPr>
      </w:pPr>
      <w:r w:rsidRPr="00BA66F9">
        <w:rPr>
          <w:rFonts w:cstheme="minorHAnsi"/>
        </w:rPr>
        <w:t xml:space="preserve">(c) </w:t>
      </w:r>
      <w:r w:rsidRPr="00BA66F9">
        <w:rPr>
          <w:rFonts w:cstheme="minorHAnsi"/>
        </w:rPr>
        <w:tab/>
        <w:t>Consignment size or type of PSPM shipped appears inconsistent with the capacity of the exporter or importer. For example, the shipment or transhipment that does not make economic sense.</w:t>
      </w:r>
    </w:p>
    <w:p w14:paraId="3595B271" w14:textId="77777777" w:rsidR="007406AD" w:rsidRDefault="007406AD" w:rsidP="0072663E">
      <w:pPr>
        <w:spacing w:after="0"/>
        <w:ind w:left="1134" w:hanging="425"/>
        <w:jc w:val="both"/>
        <w:rPr>
          <w:rFonts w:cstheme="minorHAnsi"/>
        </w:rPr>
      </w:pPr>
    </w:p>
    <w:p w14:paraId="661C5C4E" w14:textId="07ED4C53" w:rsidR="00E501A1" w:rsidRPr="00BA66F9" w:rsidRDefault="00E501A1" w:rsidP="0072663E">
      <w:pPr>
        <w:spacing w:after="0"/>
        <w:ind w:left="1134" w:hanging="425"/>
        <w:jc w:val="both"/>
        <w:rPr>
          <w:rFonts w:cstheme="minorHAnsi"/>
        </w:rPr>
      </w:pPr>
      <w:r w:rsidRPr="00BA66F9">
        <w:rPr>
          <w:rFonts w:cstheme="minorHAnsi"/>
        </w:rPr>
        <w:t xml:space="preserve">(d) </w:t>
      </w:r>
      <w:r w:rsidR="00584F75" w:rsidRPr="00BA66F9">
        <w:rPr>
          <w:rFonts w:cstheme="minorHAnsi"/>
        </w:rPr>
        <w:tab/>
      </w:r>
      <w:r w:rsidRPr="00BA66F9">
        <w:rPr>
          <w:rFonts w:cstheme="minorHAnsi"/>
        </w:rPr>
        <w:t xml:space="preserve">Misclassification of gold purity, weight, </w:t>
      </w:r>
      <w:proofErr w:type="gramStart"/>
      <w:r w:rsidRPr="00BA66F9">
        <w:rPr>
          <w:rFonts w:cstheme="minorHAnsi"/>
        </w:rPr>
        <w:t>origin</w:t>
      </w:r>
      <w:proofErr w:type="gramEnd"/>
      <w:r w:rsidRPr="00BA66F9">
        <w:rPr>
          <w:rFonts w:cstheme="minorHAnsi"/>
        </w:rPr>
        <w:t xml:space="preserve"> and value on customs declaration forms.</w:t>
      </w:r>
    </w:p>
    <w:p w14:paraId="5F667C20" w14:textId="77777777" w:rsidR="009375F9" w:rsidRDefault="009375F9" w:rsidP="0072663E">
      <w:pPr>
        <w:spacing w:after="0"/>
        <w:ind w:left="1134" w:hanging="425"/>
        <w:jc w:val="both"/>
        <w:rPr>
          <w:rFonts w:cstheme="minorHAnsi"/>
        </w:rPr>
      </w:pPr>
    </w:p>
    <w:p w14:paraId="690E0ADA" w14:textId="1355D8AF" w:rsidR="00E501A1" w:rsidRPr="00BA66F9" w:rsidRDefault="00E501A1" w:rsidP="0072663E">
      <w:pPr>
        <w:spacing w:after="0"/>
        <w:ind w:left="1134" w:hanging="425"/>
        <w:jc w:val="both"/>
        <w:rPr>
          <w:rFonts w:cstheme="minorHAnsi"/>
        </w:rPr>
      </w:pPr>
      <w:r w:rsidRPr="00BA66F9">
        <w:rPr>
          <w:rFonts w:cstheme="minorHAnsi"/>
        </w:rPr>
        <w:t xml:space="preserve">(e) </w:t>
      </w:r>
      <w:r w:rsidR="00584F75" w:rsidRPr="00BA66F9">
        <w:rPr>
          <w:rFonts w:cstheme="minorHAnsi"/>
        </w:rPr>
        <w:tab/>
      </w:r>
      <w:r w:rsidRPr="00BA66F9">
        <w:rPr>
          <w:rFonts w:cstheme="minorHAnsi"/>
        </w:rPr>
        <w:t>The transaction involves the use of front or shell companies, which have no real operating activity. For example, the entity’s ownership structure appears to be doubtful or obscure or the entity refuses to provide additional information when requested.</w:t>
      </w:r>
    </w:p>
    <w:p w14:paraId="0F3B06D6" w14:textId="77777777" w:rsidR="009375F9" w:rsidRDefault="009375F9" w:rsidP="0072663E">
      <w:pPr>
        <w:spacing w:after="0"/>
        <w:ind w:left="709" w:hanging="709"/>
        <w:jc w:val="both"/>
        <w:rPr>
          <w:rFonts w:cstheme="minorHAnsi"/>
        </w:rPr>
      </w:pPr>
    </w:p>
    <w:p w14:paraId="5AC34A53" w14:textId="0FA6DB62" w:rsidR="00E501A1" w:rsidRPr="00BA66F9" w:rsidRDefault="00E501A1" w:rsidP="0072663E">
      <w:pPr>
        <w:spacing w:after="0"/>
        <w:ind w:left="709" w:hanging="709"/>
        <w:jc w:val="both"/>
        <w:rPr>
          <w:rFonts w:cstheme="minorHAnsi"/>
        </w:rPr>
      </w:pPr>
      <w:r w:rsidRPr="00BA66F9">
        <w:rPr>
          <w:rFonts w:cstheme="minorHAnsi"/>
        </w:rPr>
        <w:t>ii)</w:t>
      </w:r>
      <w:r w:rsidRPr="00BA66F9">
        <w:rPr>
          <w:rFonts w:cstheme="minorHAnsi"/>
        </w:rPr>
        <w:tab/>
        <w:t>Transactions in which third parties are involved, either as payers or recipients of payment or PSPM, without apparent legitimate purpose.</w:t>
      </w:r>
    </w:p>
    <w:p w14:paraId="1F63063D" w14:textId="77777777" w:rsidR="009375F9" w:rsidRDefault="009375F9" w:rsidP="0072663E">
      <w:pPr>
        <w:spacing w:after="0"/>
        <w:ind w:left="1134" w:hanging="425"/>
        <w:jc w:val="both"/>
        <w:rPr>
          <w:rFonts w:cstheme="minorHAnsi"/>
        </w:rPr>
      </w:pPr>
    </w:p>
    <w:p w14:paraId="11073908" w14:textId="37825E28" w:rsidR="00E501A1" w:rsidRPr="00BA66F9" w:rsidRDefault="00E501A1" w:rsidP="0072663E">
      <w:pPr>
        <w:spacing w:after="0"/>
        <w:ind w:left="1134" w:hanging="425"/>
        <w:jc w:val="both"/>
        <w:rPr>
          <w:rFonts w:cstheme="minorHAnsi"/>
        </w:rPr>
      </w:pPr>
      <w:r w:rsidRPr="00BA66F9">
        <w:rPr>
          <w:rFonts w:cstheme="minorHAnsi"/>
        </w:rPr>
        <w:t xml:space="preserve">(a) </w:t>
      </w:r>
      <w:r w:rsidR="00857F9D" w:rsidRPr="00BA66F9">
        <w:rPr>
          <w:rFonts w:cstheme="minorHAnsi"/>
        </w:rPr>
        <w:tab/>
      </w:r>
      <w:r w:rsidRPr="00BA66F9">
        <w:rPr>
          <w:rFonts w:cstheme="minorHAnsi"/>
        </w:rPr>
        <w:t>Funds paid to a third party who is not related to the supplier, without legitimate business purpose; or</w:t>
      </w:r>
    </w:p>
    <w:p w14:paraId="2FD68914" w14:textId="77777777" w:rsidR="009375F9" w:rsidRDefault="009375F9" w:rsidP="0072663E">
      <w:pPr>
        <w:spacing w:after="0"/>
        <w:ind w:left="1134" w:hanging="425"/>
        <w:jc w:val="both"/>
        <w:rPr>
          <w:rFonts w:cstheme="minorHAnsi"/>
        </w:rPr>
      </w:pPr>
    </w:p>
    <w:p w14:paraId="5D23AA71" w14:textId="407050BF" w:rsidR="00E501A1" w:rsidRPr="00BA66F9" w:rsidRDefault="00E501A1" w:rsidP="0072663E">
      <w:pPr>
        <w:spacing w:after="0"/>
        <w:ind w:left="1134" w:hanging="425"/>
        <w:jc w:val="both"/>
        <w:rPr>
          <w:rFonts w:cstheme="minorHAnsi"/>
        </w:rPr>
      </w:pPr>
      <w:r w:rsidRPr="00BA66F9">
        <w:rPr>
          <w:rFonts w:cstheme="minorHAnsi"/>
        </w:rPr>
        <w:t>(b)</w:t>
      </w:r>
      <w:r w:rsidR="00857F9D" w:rsidRPr="00BA66F9">
        <w:rPr>
          <w:rFonts w:cstheme="minorHAnsi"/>
        </w:rPr>
        <w:tab/>
      </w:r>
      <w:r w:rsidRPr="00BA66F9">
        <w:rPr>
          <w:rFonts w:cstheme="minorHAnsi"/>
        </w:rPr>
        <w:t>PSPM delivered from a third party who is not related to the supplier, without legitimate business purpose.</w:t>
      </w:r>
    </w:p>
    <w:p w14:paraId="26AEFE77" w14:textId="77777777" w:rsidR="009375F9" w:rsidRDefault="009375F9" w:rsidP="0072663E">
      <w:pPr>
        <w:spacing w:after="0"/>
        <w:ind w:left="709" w:hanging="709"/>
        <w:jc w:val="both"/>
        <w:rPr>
          <w:rFonts w:cstheme="minorHAnsi"/>
        </w:rPr>
      </w:pPr>
    </w:p>
    <w:p w14:paraId="3C4E9648" w14:textId="2CC89954" w:rsidR="00E501A1" w:rsidRPr="00BA66F9" w:rsidRDefault="00E501A1" w:rsidP="0072663E">
      <w:pPr>
        <w:spacing w:after="0"/>
        <w:ind w:left="709" w:hanging="709"/>
        <w:jc w:val="both"/>
        <w:rPr>
          <w:rFonts w:cstheme="minorHAnsi"/>
        </w:rPr>
      </w:pPr>
      <w:r w:rsidRPr="00BA66F9">
        <w:rPr>
          <w:rFonts w:cstheme="minorHAnsi"/>
        </w:rPr>
        <w:t>iii)</w:t>
      </w:r>
      <w:r w:rsidRPr="00BA66F9">
        <w:rPr>
          <w:rFonts w:cstheme="minorHAnsi"/>
        </w:rPr>
        <w:tab/>
        <w:t>Transaction involving virtual assets, especially where ownership of the virtual assets cannot be easily traced to the regulated dealer and supplier.</w:t>
      </w:r>
    </w:p>
    <w:p w14:paraId="5F04B972" w14:textId="77777777" w:rsidR="004C2967" w:rsidRPr="00BA66F9" w:rsidRDefault="004C2967" w:rsidP="0072663E">
      <w:pPr>
        <w:spacing w:after="0"/>
        <w:jc w:val="both"/>
        <w:rPr>
          <w:rFonts w:cstheme="minorHAnsi"/>
        </w:rPr>
      </w:pPr>
    </w:p>
    <w:p w14:paraId="39F4CD45" w14:textId="77777777" w:rsidR="00E501A1" w:rsidRDefault="00E501A1" w:rsidP="0072663E">
      <w:pPr>
        <w:spacing w:after="0"/>
        <w:jc w:val="both"/>
        <w:rPr>
          <w:rFonts w:cstheme="minorHAnsi"/>
          <w:b/>
          <w:u w:val="single"/>
        </w:rPr>
      </w:pPr>
      <w:r w:rsidRPr="00BA66F9">
        <w:rPr>
          <w:rFonts w:cstheme="minorHAnsi"/>
          <w:b/>
          <w:u w:val="single"/>
        </w:rPr>
        <w:t>Supplier Behaviour</w:t>
      </w:r>
    </w:p>
    <w:p w14:paraId="38166FEC" w14:textId="77777777" w:rsidR="009375F9" w:rsidRPr="00BA66F9" w:rsidRDefault="009375F9" w:rsidP="0072663E">
      <w:pPr>
        <w:spacing w:after="0"/>
        <w:jc w:val="both"/>
        <w:rPr>
          <w:rFonts w:cstheme="minorHAnsi"/>
          <w:b/>
          <w:u w:val="single"/>
        </w:rPr>
      </w:pPr>
    </w:p>
    <w:p w14:paraId="7F73B0DF" w14:textId="77777777" w:rsidR="00E501A1" w:rsidRPr="00BA66F9" w:rsidRDefault="00E501A1" w:rsidP="0072663E">
      <w:pPr>
        <w:spacing w:after="0"/>
        <w:ind w:left="709" w:hanging="709"/>
        <w:jc w:val="both"/>
        <w:rPr>
          <w:rFonts w:cstheme="minorHAnsi"/>
        </w:rPr>
      </w:pPr>
      <w:r w:rsidRPr="00BA66F9">
        <w:rPr>
          <w:rFonts w:cstheme="minorHAnsi"/>
        </w:rPr>
        <w:t>i)</w:t>
      </w:r>
      <w:r w:rsidRPr="00BA66F9">
        <w:rPr>
          <w:rFonts w:cstheme="minorHAnsi"/>
        </w:rPr>
        <w:tab/>
        <w:t>The supplier is unable to provide information for due diligence and record keeping purposes.</w:t>
      </w:r>
    </w:p>
    <w:p w14:paraId="046231CD" w14:textId="77777777" w:rsidR="009375F9" w:rsidRDefault="009375F9" w:rsidP="0072663E">
      <w:pPr>
        <w:spacing w:after="0"/>
        <w:ind w:left="709" w:hanging="709"/>
        <w:jc w:val="both"/>
        <w:rPr>
          <w:rFonts w:cstheme="minorHAnsi"/>
        </w:rPr>
      </w:pPr>
    </w:p>
    <w:p w14:paraId="14554EEE" w14:textId="0A33E844" w:rsidR="00E501A1" w:rsidRPr="00BA66F9" w:rsidRDefault="00E501A1" w:rsidP="0072663E">
      <w:pPr>
        <w:spacing w:after="0"/>
        <w:ind w:left="709" w:hanging="709"/>
        <w:jc w:val="both"/>
        <w:rPr>
          <w:rFonts w:cstheme="minorHAnsi"/>
        </w:rPr>
      </w:pPr>
      <w:r w:rsidRPr="00BA66F9">
        <w:rPr>
          <w:rFonts w:cstheme="minorHAnsi"/>
        </w:rPr>
        <w:t>ii)</w:t>
      </w:r>
      <w:r w:rsidRPr="00BA66F9">
        <w:rPr>
          <w:rFonts w:cstheme="minorHAnsi"/>
        </w:rPr>
        <w:tab/>
        <w:t xml:space="preserve">The supplier is suspected to be using forged, </w:t>
      </w:r>
      <w:proofErr w:type="gramStart"/>
      <w:r w:rsidRPr="00BA66F9">
        <w:rPr>
          <w:rFonts w:cstheme="minorHAnsi"/>
        </w:rPr>
        <w:t>fraudulent</w:t>
      </w:r>
      <w:proofErr w:type="gramEnd"/>
      <w:r w:rsidRPr="00BA66F9">
        <w:rPr>
          <w:rFonts w:cstheme="minorHAnsi"/>
        </w:rPr>
        <w:t xml:space="preserve"> or false identity documents for due diligence and record keeping purposes.</w:t>
      </w:r>
    </w:p>
    <w:p w14:paraId="121FFB01" w14:textId="77777777" w:rsidR="009375F9" w:rsidRDefault="009375F9" w:rsidP="0072663E">
      <w:pPr>
        <w:spacing w:after="0"/>
        <w:ind w:left="709" w:hanging="709"/>
        <w:jc w:val="both"/>
        <w:rPr>
          <w:rFonts w:cstheme="minorHAnsi"/>
        </w:rPr>
      </w:pPr>
    </w:p>
    <w:p w14:paraId="27C1B3F0" w14:textId="27E187B5" w:rsidR="00E501A1" w:rsidRPr="00BA66F9" w:rsidRDefault="00E501A1" w:rsidP="0072663E">
      <w:pPr>
        <w:spacing w:after="0"/>
        <w:ind w:left="709" w:hanging="709"/>
        <w:jc w:val="both"/>
        <w:rPr>
          <w:rFonts w:cstheme="minorHAnsi"/>
        </w:rPr>
      </w:pPr>
      <w:r w:rsidRPr="00BA66F9">
        <w:rPr>
          <w:rFonts w:cstheme="minorHAnsi"/>
        </w:rPr>
        <w:t>iii)</w:t>
      </w:r>
      <w:r w:rsidRPr="00BA66F9">
        <w:rPr>
          <w:rFonts w:cstheme="minorHAnsi"/>
        </w:rPr>
        <w:tab/>
        <w:t xml:space="preserve">The supplier’s origins of the PSPM appear to be fictitious, doubtful or cannot be explained. For example, the supplier sells a large amount of PSPM that originate or are known to be traded from areas not known for their production </w:t>
      </w:r>
      <w:proofErr w:type="gramStart"/>
      <w:r w:rsidRPr="00BA66F9">
        <w:rPr>
          <w:rFonts w:cstheme="minorHAnsi"/>
        </w:rPr>
        <w:t>i.e.</w:t>
      </w:r>
      <w:proofErr w:type="gramEnd"/>
      <w:r w:rsidRPr="00BA66F9">
        <w:rPr>
          <w:rFonts w:cstheme="minorHAnsi"/>
        </w:rPr>
        <w:t xml:space="preserve"> trading centres.</w:t>
      </w:r>
    </w:p>
    <w:p w14:paraId="1CE86782" w14:textId="77777777" w:rsidR="009375F9" w:rsidRDefault="009375F9" w:rsidP="0072663E">
      <w:pPr>
        <w:spacing w:after="0"/>
        <w:ind w:left="709" w:hanging="709"/>
        <w:jc w:val="both"/>
        <w:rPr>
          <w:rFonts w:cstheme="minorHAnsi"/>
        </w:rPr>
      </w:pPr>
    </w:p>
    <w:p w14:paraId="4D20CFDC" w14:textId="7783F8B0" w:rsidR="00E501A1" w:rsidRPr="00BA66F9" w:rsidRDefault="00E501A1" w:rsidP="0072663E">
      <w:pPr>
        <w:spacing w:after="0"/>
        <w:ind w:left="709" w:hanging="709"/>
        <w:jc w:val="both"/>
        <w:rPr>
          <w:rFonts w:cstheme="minorHAnsi"/>
        </w:rPr>
      </w:pPr>
      <w:r w:rsidRPr="00BA66F9">
        <w:rPr>
          <w:rFonts w:cstheme="minorHAnsi"/>
        </w:rPr>
        <w:t>iv)</w:t>
      </w:r>
      <w:r w:rsidRPr="00BA66F9">
        <w:rPr>
          <w:rFonts w:cstheme="minorHAnsi"/>
        </w:rPr>
        <w:tab/>
        <w:t>The supplier is unusually concerned with the PSMD’s AML/CFT policies.</w:t>
      </w:r>
    </w:p>
    <w:p w14:paraId="7CC66C5F" w14:textId="77777777" w:rsidR="009375F9" w:rsidRDefault="009375F9" w:rsidP="0072663E">
      <w:pPr>
        <w:spacing w:after="0"/>
        <w:ind w:left="709" w:hanging="709"/>
        <w:jc w:val="both"/>
        <w:rPr>
          <w:rFonts w:cstheme="minorHAnsi"/>
        </w:rPr>
      </w:pPr>
    </w:p>
    <w:p w14:paraId="7ED3044F" w14:textId="4C58912E" w:rsidR="00E501A1" w:rsidRPr="00BA66F9" w:rsidRDefault="00E501A1" w:rsidP="0072663E">
      <w:pPr>
        <w:spacing w:after="0"/>
        <w:ind w:left="709" w:hanging="709"/>
        <w:jc w:val="both"/>
        <w:rPr>
          <w:rFonts w:cstheme="minorHAnsi"/>
        </w:rPr>
      </w:pPr>
      <w:r w:rsidRPr="00BA66F9">
        <w:rPr>
          <w:rFonts w:cstheme="minorHAnsi"/>
        </w:rPr>
        <w:t>v)</w:t>
      </w:r>
      <w:r w:rsidRPr="00BA66F9">
        <w:rPr>
          <w:rFonts w:cstheme="minorHAnsi"/>
        </w:rPr>
        <w:tab/>
        <w:t>The supplier attempts to maintain a high degree of secrecy with respect to the transaction, for example –</w:t>
      </w:r>
    </w:p>
    <w:p w14:paraId="7AE782C2" w14:textId="77777777" w:rsidR="009375F9" w:rsidRDefault="009375F9" w:rsidP="0072663E">
      <w:pPr>
        <w:spacing w:after="0"/>
        <w:ind w:left="1134" w:hanging="425"/>
        <w:jc w:val="both"/>
        <w:rPr>
          <w:rFonts w:cstheme="minorHAnsi"/>
        </w:rPr>
      </w:pPr>
    </w:p>
    <w:p w14:paraId="00593F4B" w14:textId="2F94CF75" w:rsidR="00E501A1" w:rsidRPr="00BA66F9" w:rsidRDefault="00E501A1" w:rsidP="0072663E">
      <w:pPr>
        <w:spacing w:after="0"/>
        <w:ind w:left="1134" w:hanging="425"/>
        <w:jc w:val="both"/>
        <w:rPr>
          <w:rFonts w:cstheme="minorHAnsi"/>
        </w:rPr>
      </w:pPr>
      <w:r w:rsidRPr="00BA66F9">
        <w:rPr>
          <w:rFonts w:cstheme="minorHAnsi"/>
        </w:rPr>
        <w:t xml:space="preserve">(a) </w:t>
      </w:r>
      <w:r w:rsidR="00B87C90" w:rsidRPr="00BA66F9">
        <w:rPr>
          <w:rFonts w:cstheme="minorHAnsi"/>
        </w:rPr>
        <w:tab/>
      </w:r>
      <w:r w:rsidRPr="00BA66F9">
        <w:rPr>
          <w:rFonts w:cstheme="minorHAnsi"/>
        </w:rPr>
        <w:t>Request that normal business records not to be kept; or</w:t>
      </w:r>
    </w:p>
    <w:p w14:paraId="2C37D3D0" w14:textId="77777777" w:rsidR="009375F9" w:rsidRDefault="009375F9" w:rsidP="0072663E">
      <w:pPr>
        <w:spacing w:after="0"/>
        <w:ind w:left="1134" w:hanging="425"/>
        <w:jc w:val="both"/>
        <w:rPr>
          <w:rFonts w:cstheme="minorHAnsi"/>
        </w:rPr>
      </w:pPr>
    </w:p>
    <w:p w14:paraId="7ADDC5A2" w14:textId="2EFFF3C7" w:rsidR="00E501A1" w:rsidRPr="00BA66F9" w:rsidRDefault="00E501A1" w:rsidP="0072663E">
      <w:pPr>
        <w:spacing w:after="0"/>
        <w:ind w:left="1134" w:hanging="425"/>
        <w:jc w:val="both"/>
        <w:rPr>
          <w:rFonts w:cstheme="minorHAnsi"/>
        </w:rPr>
      </w:pPr>
      <w:r w:rsidRPr="00BA66F9">
        <w:rPr>
          <w:rFonts w:cstheme="minorHAnsi"/>
        </w:rPr>
        <w:t>(b)</w:t>
      </w:r>
      <w:r w:rsidR="00B87C90" w:rsidRPr="00BA66F9">
        <w:rPr>
          <w:rFonts w:cstheme="minorHAnsi"/>
        </w:rPr>
        <w:tab/>
      </w:r>
      <w:r w:rsidRPr="00BA66F9">
        <w:rPr>
          <w:rFonts w:cstheme="minorHAnsi"/>
        </w:rPr>
        <w:t>Unwillingness to identify beneficial owners or controlling interests, where this would be commercially expected; or</w:t>
      </w:r>
    </w:p>
    <w:p w14:paraId="0F77B317" w14:textId="77777777" w:rsidR="009375F9" w:rsidRDefault="009375F9" w:rsidP="0072663E">
      <w:pPr>
        <w:spacing w:after="0"/>
        <w:ind w:left="1134" w:hanging="425"/>
        <w:jc w:val="both"/>
        <w:rPr>
          <w:rFonts w:cstheme="minorHAnsi"/>
        </w:rPr>
      </w:pPr>
    </w:p>
    <w:p w14:paraId="28F3CA32" w14:textId="03A29696" w:rsidR="00E501A1" w:rsidRPr="00BA66F9" w:rsidRDefault="00E501A1" w:rsidP="0072663E">
      <w:pPr>
        <w:spacing w:after="0"/>
        <w:ind w:left="1134" w:hanging="425"/>
        <w:jc w:val="both"/>
        <w:rPr>
          <w:rFonts w:cstheme="minorHAnsi"/>
        </w:rPr>
      </w:pPr>
      <w:r w:rsidRPr="00BA66F9">
        <w:rPr>
          <w:rFonts w:cstheme="minorHAnsi"/>
        </w:rPr>
        <w:t xml:space="preserve">(c) </w:t>
      </w:r>
      <w:r w:rsidR="00B87C90" w:rsidRPr="00BA66F9">
        <w:rPr>
          <w:rFonts w:cstheme="minorHAnsi"/>
        </w:rPr>
        <w:tab/>
      </w:r>
      <w:r w:rsidRPr="00BA66F9">
        <w:rPr>
          <w:rFonts w:cstheme="minorHAnsi"/>
        </w:rPr>
        <w:t>Request for payments to be made through money services businesses or other non-bank financial institutions for no apparent legitimate business purposes.</w:t>
      </w:r>
    </w:p>
    <w:p w14:paraId="17E86839" w14:textId="77777777" w:rsidR="009375F9" w:rsidRDefault="009375F9" w:rsidP="0072663E">
      <w:pPr>
        <w:spacing w:after="0"/>
        <w:ind w:left="1134" w:hanging="425"/>
        <w:jc w:val="both"/>
        <w:rPr>
          <w:rFonts w:cstheme="minorHAnsi"/>
        </w:rPr>
      </w:pPr>
    </w:p>
    <w:p w14:paraId="2BA0A912" w14:textId="38971AB5" w:rsidR="00E501A1" w:rsidRPr="00BA66F9" w:rsidRDefault="00E501A1" w:rsidP="0072663E">
      <w:pPr>
        <w:spacing w:after="0"/>
        <w:ind w:left="1134" w:hanging="425"/>
        <w:jc w:val="both"/>
        <w:rPr>
          <w:rFonts w:cstheme="minorHAnsi"/>
        </w:rPr>
      </w:pPr>
      <w:r w:rsidRPr="00BA66F9">
        <w:rPr>
          <w:rFonts w:cstheme="minorHAnsi"/>
        </w:rPr>
        <w:t xml:space="preserve">(d) </w:t>
      </w:r>
      <w:r w:rsidR="00B87C90" w:rsidRPr="00BA66F9">
        <w:rPr>
          <w:rFonts w:cstheme="minorHAnsi"/>
        </w:rPr>
        <w:tab/>
      </w:r>
      <w:r w:rsidRPr="00BA66F9">
        <w:rPr>
          <w:rFonts w:cstheme="minorHAnsi"/>
        </w:rPr>
        <w:t>Is vague or refuses to provide information on the reason for selling or buying PSPM, or about the origin of the items.</w:t>
      </w:r>
    </w:p>
    <w:p w14:paraId="7D18722F" w14:textId="77777777" w:rsidR="009375F9" w:rsidRDefault="009375F9" w:rsidP="0072663E">
      <w:pPr>
        <w:spacing w:after="0"/>
        <w:ind w:left="709" w:hanging="709"/>
        <w:jc w:val="both"/>
        <w:rPr>
          <w:rFonts w:cstheme="minorHAnsi"/>
        </w:rPr>
      </w:pPr>
    </w:p>
    <w:p w14:paraId="4D82E743" w14:textId="1BA3FC72" w:rsidR="00E501A1" w:rsidRPr="00BA66F9" w:rsidRDefault="00E501A1" w:rsidP="0072663E">
      <w:pPr>
        <w:spacing w:after="0"/>
        <w:ind w:left="709" w:hanging="709"/>
        <w:jc w:val="both"/>
        <w:rPr>
          <w:rFonts w:cstheme="minorHAnsi"/>
        </w:rPr>
      </w:pPr>
      <w:r w:rsidRPr="00BA66F9">
        <w:rPr>
          <w:rFonts w:cstheme="minorHAnsi"/>
        </w:rPr>
        <w:t>vi)</w:t>
      </w:r>
      <w:r w:rsidRPr="00BA66F9">
        <w:rPr>
          <w:rFonts w:cstheme="minorHAnsi"/>
        </w:rPr>
        <w:tab/>
        <w:t>(For diamonds only) Rough diamonds are not accompanied by a valid Kimberley Process (KP) certificate. For example:</w:t>
      </w:r>
    </w:p>
    <w:p w14:paraId="07C8B403" w14:textId="77777777" w:rsidR="009375F9" w:rsidRDefault="009375F9" w:rsidP="0072663E">
      <w:pPr>
        <w:spacing w:after="0"/>
        <w:ind w:left="1134" w:hanging="425"/>
        <w:jc w:val="both"/>
        <w:rPr>
          <w:rFonts w:cstheme="minorHAnsi"/>
        </w:rPr>
      </w:pPr>
    </w:p>
    <w:p w14:paraId="31EED95F" w14:textId="7B766334" w:rsidR="00E501A1" w:rsidRPr="00BA66F9" w:rsidRDefault="00E501A1" w:rsidP="0072663E">
      <w:pPr>
        <w:spacing w:after="0"/>
        <w:ind w:left="1134" w:hanging="425"/>
        <w:jc w:val="both"/>
        <w:rPr>
          <w:rFonts w:cstheme="minorHAnsi"/>
        </w:rPr>
      </w:pPr>
      <w:r w:rsidRPr="00BA66F9">
        <w:rPr>
          <w:rFonts w:cstheme="minorHAnsi"/>
        </w:rPr>
        <w:t xml:space="preserve">(a) </w:t>
      </w:r>
      <w:r w:rsidR="00B87C90" w:rsidRPr="00BA66F9">
        <w:rPr>
          <w:rFonts w:cstheme="minorHAnsi"/>
        </w:rPr>
        <w:tab/>
      </w:r>
      <w:r w:rsidRPr="00BA66F9">
        <w:rPr>
          <w:rFonts w:cstheme="minorHAnsi"/>
        </w:rPr>
        <w:t>No KP certificate attached to the shipment of rough diamonds; or</w:t>
      </w:r>
    </w:p>
    <w:p w14:paraId="75809332" w14:textId="77777777" w:rsidR="009375F9" w:rsidRDefault="009375F9" w:rsidP="0072663E">
      <w:pPr>
        <w:spacing w:after="0"/>
        <w:ind w:left="1134" w:hanging="425"/>
        <w:jc w:val="both"/>
        <w:rPr>
          <w:rFonts w:cstheme="minorHAnsi"/>
        </w:rPr>
      </w:pPr>
    </w:p>
    <w:p w14:paraId="3315D7CC" w14:textId="70BF49D6" w:rsidR="00E501A1" w:rsidRPr="00BA66F9" w:rsidRDefault="00E501A1" w:rsidP="0072663E">
      <w:pPr>
        <w:spacing w:after="0"/>
        <w:ind w:left="1134" w:hanging="425"/>
        <w:jc w:val="both"/>
        <w:rPr>
          <w:rFonts w:cstheme="minorHAnsi"/>
        </w:rPr>
      </w:pPr>
      <w:r w:rsidRPr="00BA66F9">
        <w:rPr>
          <w:rFonts w:cstheme="minorHAnsi"/>
        </w:rPr>
        <w:t xml:space="preserve">(b) </w:t>
      </w:r>
      <w:r w:rsidR="00B87C90" w:rsidRPr="00BA66F9">
        <w:rPr>
          <w:rFonts w:cstheme="minorHAnsi"/>
        </w:rPr>
        <w:tab/>
      </w:r>
      <w:r w:rsidRPr="00BA66F9">
        <w:rPr>
          <w:rFonts w:cstheme="minorHAnsi"/>
        </w:rPr>
        <w:t>The KP certificate is or appears to be forged; or</w:t>
      </w:r>
    </w:p>
    <w:p w14:paraId="787391E9" w14:textId="77777777" w:rsidR="009375F9" w:rsidRDefault="009375F9" w:rsidP="0072663E">
      <w:pPr>
        <w:spacing w:after="0"/>
        <w:ind w:left="1134" w:hanging="425"/>
        <w:jc w:val="both"/>
        <w:rPr>
          <w:rFonts w:cstheme="minorHAnsi"/>
        </w:rPr>
      </w:pPr>
    </w:p>
    <w:p w14:paraId="68046F1E" w14:textId="2274DDF4" w:rsidR="00E501A1" w:rsidRPr="00BA66F9" w:rsidRDefault="00E501A1" w:rsidP="0072663E">
      <w:pPr>
        <w:spacing w:after="0"/>
        <w:ind w:left="1134" w:hanging="425"/>
        <w:jc w:val="both"/>
        <w:rPr>
          <w:rFonts w:cstheme="minorHAnsi"/>
        </w:rPr>
      </w:pPr>
      <w:r w:rsidRPr="00BA66F9">
        <w:rPr>
          <w:rFonts w:cstheme="minorHAnsi"/>
        </w:rPr>
        <w:t xml:space="preserve">(c) </w:t>
      </w:r>
      <w:r w:rsidR="00B87C90" w:rsidRPr="00BA66F9">
        <w:rPr>
          <w:rFonts w:cstheme="minorHAnsi"/>
        </w:rPr>
        <w:tab/>
      </w:r>
      <w:r w:rsidRPr="00BA66F9">
        <w:rPr>
          <w:rFonts w:cstheme="minorHAnsi"/>
        </w:rPr>
        <w:t>The KP certificate has a long validity period.</w:t>
      </w:r>
    </w:p>
    <w:p w14:paraId="7BF44195" w14:textId="77777777" w:rsidR="009375F9" w:rsidRDefault="009375F9" w:rsidP="0072663E">
      <w:pPr>
        <w:spacing w:after="0"/>
        <w:ind w:left="709" w:hanging="709"/>
        <w:jc w:val="both"/>
        <w:rPr>
          <w:rFonts w:cstheme="minorHAnsi"/>
        </w:rPr>
      </w:pPr>
    </w:p>
    <w:p w14:paraId="0D27D314" w14:textId="018239E9" w:rsidR="00E501A1" w:rsidRPr="00BA66F9" w:rsidRDefault="00E501A1" w:rsidP="0072663E">
      <w:pPr>
        <w:spacing w:after="0"/>
        <w:ind w:left="709" w:hanging="709"/>
        <w:jc w:val="both"/>
        <w:rPr>
          <w:rFonts w:cstheme="minorHAnsi"/>
        </w:rPr>
      </w:pPr>
      <w:r w:rsidRPr="00BA66F9">
        <w:rPr>
          <w:rFonts w:cstheme="minorHAnsi"/>
        </w:rPr>
        <w:t>vii)</w:t>
      </w:r>
      <w:r w:rsidRPr="00BA66F9">
        <w:rPr>
          <w:rFonts w:cstheme="minorHAnsi"/>
        </w:rPr>
        <w:tab/>
        <w:t xml:space="preserve">The supplier is traced to negative news or crime. For example, the person is named in a reliable source (which can include a media or other open sources) that the person is suspected of being involved in illegal </w:t>
      </w:r>
      <w:proofErr w:type="gramStart"/>
      <w:r w:rsidRPr="00BA66F9">
        <w:rPr>
          <w:rFonts w:cstheme="minorHAnsi"/>
        </w:rPr>
        <w:t>activity,</w:t>
      </w:r>
      <w:r w:rsidR="00B87C90" w:rsidRPr="00BA66F9">
        <w:rPr>
          <w:rFonts w:cstheme="minorHAnsi"/>
        </w:rPr>
        <w:t xml:space="preserve"> </w:t>
      </w:r>
      <w:r w:rsidRPr="00BA66F9">
        <w:rPr>
          <w:rFonts w:cstheme="minorHAnsi"/>
        </w:rPr>
        <w:t>or</w:t>
      </w:r>
      <w:proofErr w:type="gramEnd"/>
      <w:r w:rsidRPr="00BA66F9">
        <w:rPr>
          <w:rFonts w:cstheme="minorHAnsi"/>
        </w:rPr>
        <w:t xml:space="preserve"> detected when screened against UN Security Council Resolutions (UNSCRs).</w:t>
      </w:r>
    </w:p>
    <w:p w14:paraId="42F47AD3" w14:textId="77777777" w:rsidR="009375F9" w:rsidRDefault="009375F9" w:rsidP="0072663E">
      <w:pPr>
        <w:spacing w:after="0"/>
        <w:ind w:left="709" w:hanging="709"/>
        <w:jc w:val="both"/>
        <w:rPr>
          <w:rFonts w:cstheme="minorHAnsi"/>
        </w:rPr>
      </w:pPr>
    </w:p>
    <w:p w14:paraId="4BD95F6F" w14:textId="17696FD8" w:rsidR="00E501A1" w:rsidRPr="00BA66F9" w:rsidRDefault="00E501A1" w:rsidP="0072663E">
      <w:pPr>
        <w:spacing w:after="0"/>
        <w:ind w:left="709" w:hanging="709"/>
        <w:jc w:val="both"/>
        <w:rPr>
          <w:rFonts w:cstheme="minorHAnsi"/>
        </w:rPr>
      </w:pPr>
      <w:r w:rsidRPr="00BA66F9">
        <w:rPr>
          <w:rFonts w:cstheme="minorHAnsi"/>
        </w:rPr>
        <w:t>viii)</w:t>
      </w:r>
      <w:r w:rsidRPr="00BA66F9">
        <w:rPr>
          <w:rFonts w:cstheme="minorHAnsi"/>
        </w:rPr>
        <w:tab/>
        <w:t>The supplier appears to be related to a high</w:t>
      </w:r>
      <w:r w:rsidR="00165A84" w:rsidRPr="00BA66F9">
        <w:rPr>
          <w:rFonts w:cstheme="minorHAnsi"/>
        </w:rPr>
        <w:t>-</w:t>
      </w:r>
      <w:r w:rsidRPr="00BA66F9">
        <w:rPr>
          <w:rFonts w:cstheme="minorHAnsi"/>
        </w:rPr>
        <w:t>risk country</w:t>
      </w:r>
      <w:r w:rsidR="00393B05" w:rsidRPr="00BA66F9">
        <w:rPr>
          <w:rFonts w:cstheme="minorHAnsi"/>
        </w:rPr>
        <w:t xml:space="preserve"> or territory</w:t>
      </w:r>
      <w:r w:rsidRPr="00BA66F9">
        <w:rPr>
          <w:rFonts w:cstheme="minorHAnsi"/>
        </w:rPr>
        <w:t xml:space="preserve"> or entity that is associated with risk for money laundering or terrorism activities or a person that has been designated as terrorists.</w:t>
      </w:r>
    </w:p>
    <w:p w14:paraId="752DBE03" w14:textId="77777777" w:rsidR="009375F9" w:rsidRDefault="009375F9" w:rsidP="0072663E">
      <w:pPr>
        <w:spacing w:after="0"/>
        <w:ind w:left="709" w:hanging="709"/>
        <w:jc w:val="both"/>
        <w:rPr>
          <w:rFonts w:cstheme="minorHAnsi"/>
        </w:rPr>
      </w:pPr>
    </w:p>
    <w:p w14:paraId="6D2F15DD" w14:textId="6251BF88" w:rsidR="00E501A1" w:rsidRPr="00BA66F9" w:rsidRDefault="00E501A1" w:rsidP="0072663E">
      <w:pPr>
        <w:spacing w:after="0"/>
        <w:ind w:left="709" w:hanging="709"/>
        <w:jc w:val="both"/>
        <w:rPr>
          <w:rFonts w:cstheme="minorHAnsi"/>
        </w:rPr>
      </w:pPr>
      <w:r w:rsidRPr="00BA66F9">
        <w:rPr>
          <w:rFonts w:cstheme="minorHAnsi"/>
        </w:rPr>
        <w:t>ix)</w:t>
      </w:r>
      <w:r w:rsidRPr="00BA66F9">
        <w:rPr>
          <w:rFonts w:cstheme="minorHAnsi"/>
        </w:rPr>
        <w:tab/>
        <w:t>The supplier transports the PSPM through a country</w:t>
      </w:r>
      <w:r w:rsidR="00393B05" w:rsidRPr="00BA66F9">
        <w:rPr>
          <w:rFonts w:cstheme="minorHAnsi"/>
        </w:rPr>
        <w:t xml:space="preserve"> or territory</w:t>
      </w:r>
      <w:r w:rsidRPr="00BA66F9">
        <w:rPr>
          <w:rFonts w:cstheme="minorHAnsi"/>
        </w:rPr>
        <w:t xml:space="preserve"> that is designated as ‘high risk for money laundering or terrorism activities’ for no apparent economic reason.</w:t>
      </w:r>
    </w:p>
    <w:p w14:paraId="4B924150" w14:textId="77777777" w:rsidR="009375F9" w:rsidRDefault="009375F9" w:rsidP="0072663E">
      <w:pPr>
        <w:spacing w:after="0"/>
        <w:ind w:left="709" w:hanging="709"/>
        <w:jc w:val="both"/>
        <w:rPr>
          <w:rFonts w:cstheme="minorHAnsi"/>
        </w:rPr>
      </w:pPr>
    </w:p>
    <w:p w14:paraId="4266B8BE" w14:textId="1C0A209F" w:rsidR="00E501A1" w:rsidRPr="00BA66F9" w:rsidRDefault="00E501A1" w:rsidP="0072663E">
      <w:pPr>
        <w:spacing w:after="0"/>
        <w:ind w:left="709" w:hanging="709"/>
        <w:jc w:val="both"/>
        <w:rPr>
          <w:rFonts w:cstheme="minorHAnsi"/>
        </w:rPr>
      </w:pPr>
      <w:r w:rsidRPr="00BA66F9">
        <w:rPr>
          <w:rFonts w:cstheme="minorHAnsi"/>
        </w:rPr>
        <w:t>x)</w:t>
      </w:r>
      <w:r w:rsidRPr="00BA66F9">
        <w:rPr>
          <w:rFonts w:cstheme="minorHAnsi"/>
        </w:rPr>
        <w:tab/>
        <w:t>The location to which the PSPM are moved directly to or from storage, is different from the supplier’s listed address.</w:t>
      </w:r>
    </w:p>
    <w:p w14:paraId="6134A6E8" w14:textId="77777777" w:rsidR="009375F9" w:rsidRDefault="009375F9" w:rsidP="0072663E">
      <w:pPr>
        <w:spacing w:after="0"/>
        <w:ind w:left="709" w:hanging="709"/>
        <w:jc w:val="both"/>
        <w:rPr>
          <w:rFonts w:cstheme="minorHAnsi"/>
        </w:rPr>
      </w:pPr>
    </w:p>
    <w:p w14:paraId="79CA3BCB" w14:textId="2DB3AE5B" w:rsidR="00E501A1" w:rsidRPr="00BA66F9" w:rsidRDefault="00E501A1" w:rsidP="0072663E">
      <w:pPr>
        <w:spacing w:after="0"/>
        <w:ind w:left="709" w:hanging="709"/>
        <w:jc w:val="both"/>
        <w:rPr>
          <w:rFonts w:cstheme="minorHAnsi"/>
        </w:rPr>
      </w:pPr>
      <w:r w:rsidRPr="00BA66F9">
        <w:rPr>
          <w:rFonts w:cstheme="minorHAnsi"/>
        </w:rPr>
        <w:t>xi)</w:t>
      </w:r>
      <w:r w:rsidRPr="00BA66F9">
        <w:rPr>
          <w:rFonts w:cstheme="minorHAnsi"/>
        </w:rPr>
        <w:tab/>
        <w:t xml:space="preserve">The supplier uses alternative addresses as a General Post Office (GPO), private service provider </w:t>
      </w:r>
      <w:r w:rsidR="00165A84" w:rsidRPr="00BA66F9">
        <w:rPr>
          <w:rFonts w:cstheme="minorHAnsi"/>
        </w:rPr>
        <w:t>mailbox</w:t>
      </w:r>
      <w:r w:rsidRPr="00BA66F9">
        <w:rPr>
          <w:rFonts w:cstheme="minorHAnsi"/>
        </w:rPr>
        <w:t xml:space="preserve"> which appears to be concealing its whereabouts.</w:t>
      </w:r>
    </w:p>
    <w:p w14:paraId="6B8E4B6E" w14:textId="77777777" w:rsidR="009375F9" w:rsidRDefault="009375F9" w:rsidP="0072663E">
      <w:pPr>
        <w:spacing w:after="0"/>
        <w:ind w:left="709" w:hanging="709"/>
        <w:jc w:val="both"/>
        <w:rPr>
          <w:rFonts w:cstheme="minorHAnsi"/>
        </w:rPr>
      </w:pPr>
    </w:p>
    <w:p w14:paraId="5E64D4BA" w14:textId="13D849A7" w:rsidR="00E501A1" w:rsidRPr="00BA66F9" w:rsidRDefault="00E501A1" w:rsidP="0072663E">
      <w:pPr>
        <w:spacing w:after="0"/>
        <w:ind w:left="709" w:hanging="709"/>
        <w:jc w:val="both"/>
        <w:rPr>
          <w:rFonts w:cstheme="minorHAnsi"/>
        </w:rPr>
      </w:pPr>
      <w:r w:rsidRPr="00BA66F9">
        <w:rPr>
          <w:rFonts w:cstheme="minorHAnsi"/>
        </w:rPr>
        <w:t>xii)</w:t>
      </w:r>
      <w:r w:rsidRPr="00BA66F9">
        <w:rPr>
          <w:rFonts w:cstheme="minorHAnsi"/>
        </w:rPr>
        <w:tab/>
        <w:t>The supplier appears to be in a hurry to complete transaction or is willing to sell PSPM at a rate significantly lower than their typical sale value.</w:t>
      </w:r>
    </w:p>
    <w:p w14:paraId="35948B34" w14:textId="77777777" w:rsidR="009375F9" w:rsidRDefault="009375F9" w:rsidP="0072663E">
      <w:pPr>
        <w:spacing w:after="0"/>
        <w:ind w:left="709" w:hanging="709"/>
        <w:jc w:val="both"/>
        <w:rPr>
          <w:rFonts w:cstheme="minorHAnsi"/>
        </w:rPr>
      </w:pPr>
    </w:p>
    <w:p w14:paraId="5D41D8AF" w14:textId="75B18051" w:rsidR="00E501A1" w:rsidRPr="00BA66F9" w:rsidRDefault="00E501A1" w:rsidP="0072663E">
      <w:pPr>
        <w:spacing w:after="0"/>
        <w:ind w:left="709" w:hanging="709"/>
        <w:jc w:val="both"/>
        <w:rPr>
          <w:rFonts w:cstheme="minorHAnsi"/>
        </w:rPr>
      </w:pPr>
      <w:r w:rsidRPr="00BA66F9">
        <w:rPr>
          <w:rFonts w:cstheme="minorHAnsi"/>
        </w:rPr>
        <w:t>xiii)</w:t>
      </w:r>
      <w:r w:rsidRPr="00BA66F9">
        <w:rPr>
          <w:rFonts w:cstheme="minorHAnsi"/>
        </w:rPr>
        <w:tab/>
        <w:t xml:space="preserve">The supplier does not appear to understand the PSPM </w:t>
      </w:r>
      <w:proofErr w:type="gramStart"/>
      <w:r w:rsidRPr="00BA66F9">
        <w:rPr>
          <w:rFonts w:cstheme="minorHAnsi"/>
        </w:rPr>
        <w:t>industry, or</w:t>
      </w:r>
      <w:proofErr w:type="gramEnd"/>
      <w:r w:rsidRPr="00BA66F9">
        <w:rPr>
          <w:rFonts w:cstheme="minorHAnsi"/>
        </w:rPr>
        <w:t xml:space="preserve"> lacks the appropriate equipment or finances to engage in regulated activity in the PSPM industry.</w:t>
      </w:r>
    </w:p>
    <w:p w14:paraId="1B9DBA20" w14:textId="77777777" w:rsidR="009375F9" w:rsidRDefault="009375F9" w:rsidP="0072663E">
      <w:pPr>
        <w:spacing w:after="0"/>
        <w:ind w:left="709" w:hanging="709"/>
        <w:jc w:val="both"/>
        <w:rPr>
          <w:rFonts w:cstheme="minorHAnsi"/>
        </w:rPr>
      </w:pPr>
    </w:p>
    <w:p w14:paraId="422287BE" w14:textId="26B57D89" w:rsidR="00E501A1" w:rsidRPr="00BA66F9" w:rsidRDefault="00E501A1" w:rsidP="0072663E">
      <w:pPr>
        <w:spacing w:after="0"/>
        <w:ind w:left="709" w:hanging="709"/>
        <w:jc w:val="both"/>
        <w:rPr>
          <w:rFonts w:cstheme="minorHAnsi"/>
        </w:rPr>
      </w:pPr>
      <w:r w:rsidRPr="00BA66F9">
        <w:rPr>
          <w:rFonts w:cstheme="minorHAnsi"/>
        </w:rPr>
        <w:t>xiv)</w:t>
      </w:r>
      <w:r w:rsidRPr="00BA66F9">
        <w:rPr>
          <w:rFonts w:cstheme="minorHAnsi"/>
        </w:rPr>
        <w:tab/>
        <w:t>The supplier appears to be uninterested in or uninformed about the structure or transactions of their PSPM business.</w:t>
      </w:r>
    </w:p>
    <w:p w14:paraId="37F266E1" w14:textId="77777777" w:rsidR="009375F9" w:rsidRDefault="009375F9" w:rsidP="0072663E">
      <w:pPr>
        <w:spacing w:after="0"/>
        <w:ind w:left="709" w:hanging="709"/>
        <w:jc w:val="both"/>
        <w:rPr>
          <w:rFonts w:cstheme="minorHAnsi"/>
        </w:rPr>
      </w:pPr>
    </w:p>
    <w:p w14:paraId="6EB0ABCC" w14:textId="1F8B240A" w:rsidR="00310626" w:rsidRPr="00BA66F9" w:rsidRDefault="00E501A1" w:rsidP="0072663E">
      <w:pPr>
        <w:spacing w:after="0"/>
        <w:ind w:left="709" w:hanging="709"/>
        <w:jc w:val="both"/>
        <w:rPr>
          <w:rFonts w:cstheme="minorHAnsi"/>
        </w:rPr>
      </w:pPr>
      <w:r w:rsidRPr="00BA66F9">
        <w:rPr>
          <w:rFonts w:cstheme="minorHAnsi"/>
        </w:rPr>
        <w:t>xv)</w:t>
      </w:r>
      <w:r w:rsidRPr="00BA66F9">
        <w:rPr>
          <w:rFonts w:cstheme="minorHAnsi"/>
        </w:rPr>
        <w:tab/>
      </w:r>
      <w:proofErr w:type="gramStart"/>
      <w:r w:rsidRPr="00BA66F9">
        <w:rPr>
          <w:rFonts w:cstheme="minorHAnsi"/>
        </w:rPr>
        <w:t>Other</w:t>
      </w:r>
      <w:proofErr w:type="gramEnd"/>
      <w:r w:rsidRPr="00BA66F9">
        <w:rPr>
          <w:rFonts w:cstheme="minorHAnsi"/>
        </w:rPr>
        <w:t xml:space="preserve"> indicators that may warrant closer scrutiny. For example, the supplier offers products such as loose diamonds that retain their wholesale value because they can be easily liquidated. The supplier may insist on offering products through non-face-to-face means (telephone, mail internet). These delivery channels may pose higher risks, as it may make it more different to identify the supplier.</w:t>
      </w:r>
    </w:p>
    <w:p w14:paraId="3BC32EBD" w14:textId="77777777" w:rsidR="00306359" w:rsidRPr="00BA66F9" w:rsidRDefault="00306359" w:rsidP="0072663E">
      <w:pPr>
        <w:pStyle w:val="Default"/>
        <w:rPr>
          <w:b/>
          <w:bCs/>
          <w:sz w:val="23"/>
          <w:szCs w:val="23"/>
        </w:rPr>
      </w:pPr>
    </w:p>
    <w:p w14:paraId="52E6D48B" w14:textId="3B2387D9" w:rsidR="00344D75" w:rsidRPr="005E0018" w:rsidRDefault="00344D75" w:rsidP="0072663E">
      <w:pPr>
        <w:autoSpaceDE w:val="0"/>
        <w:autoSpaceDN w:val="0"/>
        <w:adjustRightInd w:val="0"/>
        <w:spacing w:after="0" w:line="240" w:lineRule="auto"/>
        <w:jc w:val="both"/>
        <w:rPr>
          <w:rFonts w:cstheme="minorHAnsi"/>
          <w:b/>
          <w:bCs/>
          <w:highlight w:val="yellow"/>
        </w:rPr>
      </w:pPr>
      <w:r w:rsidRPr="005E0018">
        <w:rPr>
          <w:rFonts w:cstheme="minorHAnsi"/>
          <w:b/>
          <w:bCs/>
          <w:highlight w:val="yellow"/>
        </w:rPr>
        <w:t>Red Flag Indicators: Proliferation Financing</w:t>
      </w:r>
      <w:r w:rsidR="00B87312">
        <w:rPr>
          <w:rStyle w:val="FootnoteReference"/>
          <w:rFonts w:cstheme="minorHAnsi"/>
          <w:b/>
          <w:bCs/>
          <w:highlight w:val="yellow"/>
        </w:rPr>
        <w:footnoteReference w:id="4"/>
      </w:r>
      <w:r w:rsidRPr="005E0018">
        <w:rPr>
          <w:rFonts w:cstheme="minorHAnsi"/>
          <w:b/>
          <w:bCs/>
          <w:highlight w:val="yellow"/>
        </w:rPr>
        <w:t xml:space="preserve"> </w:t>
      </w:r>
    </w:p>
    <w:p w14:paraId="7C74C8F6" w14:textId="77777777" w:rsidR="00344D75" w:rsidRPr="005E0018" w:rsidRDefault="00344D75" w:rsidP="0072663E">
      <w:pPr>
        <w:autoSpaceDE w:val="0"/>
        <w:autoSpaceDN w:val="0"/>
        <w:adjustRightInd w:val="0"/>
        <w:spacing w:after="0" w:line="240" w:lineRule="auto"/>
        <w:jc w:val="both"/>
        <w:rPr>
          <w:rFonts w:cstheme="minorHAnsi"/>
          <w:highlight w:val="yellow"/>
        </w:rPr>
      </w:pPr>
    </w:p>
    <w:p w14:paraId="0858FB62" w14:textId="77777777" w:rsidR="00344D75" w:rsidRDefault="00344D75" w:rsidP="0072663E">
      <w:pPr>
        <w:spacing w:after="0"/>
        <w:jc w:val="both"/>
        <w:rPr>
          <w:rFonts w:eastAsia="Arial" w:cstheme="minorHAnsi"/>
          <w:highlight w:val="yellow"/>
        </w:rPr>
      </w:pPr>
      <w:r w:rsidRPr="005E0018">
        <w:rPr>
          <w:rFonts w:eastAsia="Arial" w:cstheme="minorHAnsi"/>
          <w:highlight w:val="yellow"/>
        </w:rPr>
        <w:t>The following are some of the red flag indicators that could alert PSMDs to customers and transactions that are possibly associated with PF-related activities:</w:t>
      </w:r>
    </w:p>
    <w:p w14:paraId="53A15503" w14:textId="77777777" w:rsidR="009375F9" w:rsidRPr="005E0018" w:rsidRDefault="009375F9" w:rsidP="0072663E">
      <w:pPr>
        <w:spacing w:after="0"/>
        <w:jc w:val="both"/>
        <w:rPr>
          <w:rFonts w:cstheme="minorHAnsi"/>
          <w:highlight w:val="yellow"/>
        </w:rPr>
      </w:pPr>
    </w:p>
    <w:p w14:paraId="58B08484" w14:textId="536444FC" w:rsidR="00344D75" w:rsidRPr="005E0018" w:rsidRDefault="00344D75" w:rsidP="0072663E">
      <w:pPr>
        <w:pStyle w:val="ListParagraph"/>
        <w:numPr>
          <w:ilvl w:val="4"/>
          <w:numId w:val="69"/>
        </w:numPr>
        <w:autoSpaceDE w:val="0"/>
        <w:autoSpaceDN w:val="0"/>
        <w:adjustRightInd w:val="0"/>
        <w:spacing w:after="0" w:line="240" w:lineRule="auto"/>
        <w:ind w:left="720"/>
        <w:jc w:val="both"/>
        <w:rPr>
          <w:rFonts w:cstheme="minorHAnsi"/>
          <w:highlight w:val="yellow"/>
        </w:rPr>
      </w:pPr>
      <w:r w:rsidRPr="005E0018">
        <w:rPr>
          <w:rFonts w:cstheme="minorHAnsi"/>
          <w:highlight w:val="yellow"/>
        </w:rPr>
        <w:t>The customer is vague and resistant to providing additional information when asked</w:t>
      </w:r>
      <w:r w:rsidR="00791FC3" w:rsidRPr="005E0018">
        <w:rPr>
          <w:rFonts w:cstheme="minorHAnsi"/>
          <w:highlight w:val="yellow"/>
        </w:rPr>
        <w:t>.</w:t>
      </w:r>
    </w:p>
    <w:p w14:paraId="06D89259" w14:textId="77777777" w:rsidR="00344D75" w:rsidRPr="005E0018" w:rsidRDefault="00344D75" w:rsidP="0072663E">
      <w:pPr>
        <w:pStyle w:val="ListParagraph"/>
        <w:autoSpaceDE w:val="0"/>
        <w:autoSpaceDN w:val="0"/>
        <w:adjustRightInd w:val="0"/>
        <w:spacing w:after="0" w:line="240" w:lineRule="auto"/>
        <w:jc w:val="both"/>
        <w:rPr>
          <w:rFonts w:cstheme="minorHAnsi"/>
          <w:highlight w:val="yellow"/>
        </w:rPr>
      </w:pPr>
    </w:p>
    <w:p w14:paraId="3D73245E" w14:textId="66A5791C" w:rsidR="00344D75" w:rsidRPr="005E0018" w:rsidRDefault="00791FC3" w:rsidP="0072663E">
      <w:pPr>
        <w:pStyle w:val="ListParagraph"/>
        <w:numPr>
          <w:ilvl w:val="4"/>
          <w:numId w:val="69"/>
        </w:numPr>
        <w:autoSpaceDE w:val="0"/>
        <w:autoSpaceDN w:val="0"/>
        <w:adjustRightInd w:val="0"/>
        <w:spacing w:after="0" w:line="240" w:lineRule="auto"/>
        <w:ind w:left="720"/>
        <w:jc w:val="both"/>
        <w:rPr>
          <w:rFonts w:cstheme="minorHAnsi"/>
          <w:highlight w:val="yellow"/>
        </w:rPr>
      </w:pPr>
      <w:r w:rsidRPr="005E0018">
        <w:rPr>
          <w:rFonts w:cstheme="minorHAnsi"/>
          <w:highlight w:val="yellow"/>
        </w:rPr>
        <w:t>T</w:t>
      </w:r>
      <w:r w:rsidR="00344D75" w:rsidRPr="005E0018">
        <w:rPr>
          <w:rFonts w:cstheme="minorHAnsi"/>
          <w:highlight w:val="yellow"/>
        </w:rPr>
        <w:t xml:space="preserve">he customer’s activity does not match its business </w:t>
      </w:r>
      <w:proofErr w:type="gramStart"/>
      <w:r w:rsidR="00344D75" w:rsidRPr="005E0018">
        <w:rPr>
          <w:rFonts w:cstheme="minorHAnsi"/>
          <w:highlight w:val="yellow"/>
        </w:rPr>
        <w:t>profile</w:t>
      </w:r>
      <w:proofErr w:type="gramEnd"/>
      <w:r w:rsidR="00344D75" w:rsidRPr="005E0018">
        <w:rPr>
          <w:rFonts w:cstheme="minorHAnsi"/>
          <w:highlight w:val="yellow"/>
        </w:rPr>
        <w:t xml:space="preserve"> or the end-user information does not match the end-user’s business profile</w:t>
      </w:r>
      <w:r w:rsidRPr="005E0018">
        <w:rPr>
          <w:rFonts w:cstheme="minorHAnsi"/>
          <w:highlight w:val="yellow"/>
        </w:rPr>
        <w:t>.</w:t>
      </w:r>
    </w:p>
    <w:p w14:paraId="0547014B" w14:textId="77777777" w:rsidR="00344D75" w:rsidRPr="005E0018" w:rsidRDefault="00344D75" w:rsidP="0072663E">
      <w:pPr>
        <w:autoSpaceDE w:val="0"/>
        <w:autoSpaceDN w:val="0"/>
        <w:adjustRightInd w:val="0"/>
        <w:spacing w:after="0" w:line="240" w:lineRule="auto"/>
        <w:jc w:val="both"/>
        <w:rPr>
          <w:rFonts w:cstheme="minorHAnsi"/>
          <w:highlight w:val="yellow"/>
        </w:rPr>
      </w:pPr>
    </w:p>
    <w:p w14:paraId="1009573E" w14:textId="5240D32A" w:rsidR="00344D75" w:rsidRPr="005E0018" w:rsidRDefault="00344D75" w:rsidP="0072663E">
      <w:pPr>
        <w:pStyle w:val="ListParagraph"/>
        <w:numPr>
          <w:ilvl w:val="4"/>
          <w:numId w:val="69"/>
        </w:numPr>
        <w:autoSpaceDE w:val="0"/>
        <w:autoSpaceDN w:val="0"/>
        <w:adjustRightInd w:val="0"/>
        <w:spacing w:after="0" w:line="240" w:lineRule="auto"/>
        <w:ind w:left="720"/>
        <w:jc w:val="both"/>
        <w:rPr>
          <w:rFonts w:cstheme="minorHAnsi"/>
          <w:highlight w:val="yellow"/>
        </w:rPr>
      </w:pPr>
      <w:r w:rsidRPr="005E0018">
        <w:rPr>
          <w:rFonts w:cstheme="minorHAnsi"/>
          <w:highlight w:val="yellow"/>
        </w:rPr>
        <w:t>The transaction involves designated individuals or entities</w:t>
      </w:r>
      <w:r w:rsidR="00791FC3" w:rsidRPr="005E0018">
        <w:rPr>
          <w:rFonts w:cstheme="minorHAnsi"/>
          <w:highlight w:val="yellow"/>
        </w:rPr>
        <w:t>.</w:t>
      </w:r>
    </w:p>
    <w:p w14:paraId="51649374" w14:textId="77777777" w:rsidR="00344D75" w:rsidRPr="005E0018" w:rsidRDefault="00344D75" w:rsidP="0072663E">
      <w:pPr>
        <w:autoSpaceDE w:val="0"/>
        <w:autoSpaceDN w:val="0"/>
        <w:adjustRightInd w:val="0"/>
        <w:spacing w:after="0" w:line="240" w:lineRule="auto"/>
        <w:jc w:val="both"/>
        <w:rPr>
          <w:rFonts w:cstheme="minorHAnsi"/>
          <w:highlight w:val="yellow"/>
        </w:rPr>
      </w:pPr>
    </w:p>
    <w:p w14:paraId="1A79B03F" w14:textId="77777777" w:rsidR="00344D75" w:rsidRPr="005E0018" w:rsidRDefault="00344D75" w:rsidP="0072663E">
      <w:pPr>
        <w:pStyle w:val="ListParagraph"/>
        <w:numPr>
          <w:ilvl w:val="4"/>
          <w:numId w:val="69"/>
        </w:numPr>
        <w:autoSpaceDE w:val="0"/>
        <w:autoSpaceDN w:val="0"/>
        <w:adjustRightInd w:val="0"/>
        <w:spacing w:after="0" w:line="240" w:lineRule="auto"/>
        <w:ind w:left="720"/>
        <w:jc w:val="both"/>
        <w:rPr>
          <w:rFonts w:cstheme="minorHAnsi"/>
          <w:highlight w:val="yellow"/>
        </w:rPr>
      </w:pPr>
      <w:r w:rsidRPr="005E0018">
        <w:rPr>
          <w:rFonts w:eastAsia="Arial" w:cstheme="minorHAnsi"/>
          <w:highlight w:val="yellow"/>
        </w:rPr>
        <w:t>The transaction involves higher risk countries or jurisdictions, or involves other entities with known deficiencies in AML, CFT or countering of proliferation financing controls, or involves possible shell companies.</w:t>
      </w:r>
    </w:p>
    <w:p w14:paraId="496B11F7" w14:textId="77777777" w:rsidR="00344D75" w:rsidRPr="005E0018" w:rsidRDefault="00344D75" w:rsidP="0072663E">
      <w:pPr>
        <w:pStyle w:val="ListParagraph"/>
        <w:spacing w:after="0"/>
        <w:rPr>
          <w:rFonts w:cstheme="minorHAnsi"/>
          <w:highlight w:val="yellow"/>
        </w:rPr>
      </w:pPr>
    </w:p>
    <w:p w14:paraId="2B9D0999" w14:textId="77777777" w:rsidR="00344D75" w:rsidRPr="005E0018" w:rsidRDefault="00344D75" w:rsidP="0072663E">
      <w:pPr>
        <w:pStyle w:val="ListParagraph"/>
        <w:numPr>
          <w:ilvl w:val="4"/>
          <w:numId w:val="69"/>
        </w:numPr>
        <w:autoSpaceDE w:val="0"/>
        <w:autoSpaceDN w:val="0"/>
        <w:adjustRightInd w:val="0"/>
        <w:spacing w:after="0" w:line="240" w:lineRule="auto"/>
        <w:ind w:left="720"/>
        <w:jc w:val="both"/>
        <w:rPr>
          <w:rFonts w:cstheme="minorHAnsi"/>
          <w:highlight w:val="yellow"/>
        </w:rPr>
      </w:pPr>
      <w:r w:rsidRPr="005E0018">
        <w:rPr>
          <w:rFonts w:cstheme="minorHAnsi"/>
          <w:highlight w:val="yellow"/>
        </w:rPr>
        <w:t xml:space="preserve">The transaction involves containers whose numbers have been changed or ships that have been renamed. </w:t>
      </w:r>
    </w:p>
    <w:p w14:paraId="4285F664" w14:textId="77777777" w:rsidR="00344D75" w:rsidRPr="005E0018" w:rsidRDefault="00344D75" w:rsidP="0072663E">
      <w:pPr>
        <w:pStyle w:val="ListParagraph"/>
        <w:spacing w:after="0"/>
        <w:rPr>
          <w:rFonts w:cstheme="minorHAnsi"/>
          <w:highlight w:val="yellow"/>
        </w:rPr>
      </w:pPr>
    </w:p>
    <w:p w14:paraId="284A42EE" w14:textId="77777777" w:rsidR="00344D75" w:rsidRPr="005E0018" w:rsidRDefault="00344D75" w:rsidP="0072663E">
      <w:pPr>
        <w:pStyle w:val="ListParagraph"/>
        <w:numPr>
          <w:ilvl w:val="4"/>
          <w:numId w:val="69"/>
        </w:numPr>
        <w:autoSpaceDE w:val="0"/>
        <w:autoSpaceDN w:val="0"/>
        <w:adjustRightInd w:val="0"/>
        <w:spacing w:after="0" w:line="240" w:lineRule="auto"/>
        <w:ind w:left="720"/>
        <w:jc w:val="both"/>
        <w:rPr>
          <w:rFonts w:cstheme="minorHAnsi"/>
          <w:highlight w:val="yellow"/>
        </w:rPr>
      </w:pPr>
      <w:r w:rsidRPr="005E0018">
        <w:rPr>
          <w:rFonts w:cstheme="minorHAnsi"/>
          <w:highlight w:val="yellow"/>
        </w:rPr>
        <w:t xml:space="preserve">The shipment of goods takes a circuitous </w:t>
      </w:r>
      <w:proofErr w:type="gramStart"/>
      <w:r w:rsidRPr="005E0018">
        <w:rPr>
          <w:rFonts w:cstheme="minorHAnsi"/>
          <w:highlight w:val="yellow"/>
        </w:rPr>
        <w:t>route</w:t>
      </w:r>
      <w:proofErr w:type="gramEnd"/>
      <w:r w:rsidRPr="005E0018">
        <w:rPr>
          <w:rFonts w:cstheme="minorHAnsi"/>
          <w:highlight w:val="yellow"/>
        </w:rPr>
        <w:t xml:space="preserve"> or the financial transaction is structured in a circuitous manner. </w:t>
      </w:r>
    </w:p>
    <w:p w14:paraId="43F66DD1" w14:textId="77777777" w:rsidR="00344D75" w:rsidRPr="005E0018" w:rsidRDefault="00344D75" w:rsidP="0072663E">
      <w:pPr>
        <w:pStyle w:val="ListParagraph"/>
        <w:spacing w:after="0"/>
        <w:rPr>
          <w:rFonts w:cstheme="minorHAnsi"/>
          <w:highlight w:val="yellow"/>
        </w:rPr>
      </w:pPr>
    </w:p>
    <w:p w14:paraId="5FDFBE18" w14:textId="77777777" w:rsidR="00344D75" w:rsidRPr="005E0018" w:rsidRDefault="00344D75" w:rsidP="0072663E">
      <w:pPr>
        <w:pStyle w:val="ListParagraph"/>
        <w:numPr>
          <w:ilvl w:val="4"/>
          <w:numId w:val="69"/>
        </w:numPr>
        <w:autoSpaceDE w:val="0"/>
        <w:autoSpaceDN w:val="0"/>
        <w:adjustRightInd w:val="0"/>
        <w:spacing w:after="0" w:line="240" w:lineRule="auto"/>
        <w:ind w:left="720"/>
        <w:jc w:val="both"/>
        <w:rPr>
          <w:rFonts w:cstheme="minorHAnsi"/>
          <w:highlight w:val="yellow"/>
        </w:rPr>
      </w:pPr>
      <w:r w:rsidRPr="005E0018">
        <w:rPr>
          <w:rFonts w:cstheme="minorHAnsi"/>
          <w:highlight w:val="yellow"/>
        </w:rPr>
        <w:t>The transaction involves the shipment of goods inconsistent with normal geographic trade patterns or consumer patterns (</w:t>
      </w:r>
      <w:proofErr w:type="gramStart"/>
      <w:r w:rsidRPr="005E0018">
        <w:rPr>
          <w:rFonts w:cstheme="minorHAnsi"/>
          <w:highlight w:val="yellow"/>
        </w:rPr>
        <w:t>e.g.</w:t>
      </w:r>
      <w:proofErr w:type="gramEnd"/>
      <w:r w:rsidRPr="005E0018">
        <w:rPr>
          <w:rFonts w:cstheme="minorHAnsi"/>
          <w:highlight w:val="yellow"/>
        </w:rPr>
        <w:t xml:space="preserve"> the country involved would not normally export or import such goods). </w:t>
      </w:r>
    </w:p>
    <w:p w14:paraId="258C9063" w14:textId="77777777" w:rsidR="00344D75" w:rsidRPr="005E0018" w:rsidRDefault="00344D75" w:rsidP="0072663E">
      <w:pPr>
        <w:pStyle w:val="ListParagraph"/>
        <w:spacing w:after="0"/>
        <w:rPr>
          <w:rFonts w:cstheme="minorHAnsi"/>
          <w:highlight w:val="yellow"/>
        </w:rPr>
      </w:pPr>
    </w:p>
    <w:p w14:paraId="1C8BEE7F" w14:textId="77777777" w:rsidR="00344D75" w:rsidRPr="005E0018" w:rsidRDefault="00344D75" w:rsidP="0072663E">
      <w:pPr>
        <w:pStyle w:val="ListParagraph"/>
        <w:numPr>
          <w:ilvl w:val="4"/>
          <w:numId w:val="69"/>
        </w:numPr>
        <w:autoSpaceDE w:val="0"/>
        <w:autoSpaceDN w:val="0"/>
        <w:adjustRightInd w:val="0"/>
        <w:spacing w:after="0" w:line="240" w:lineRule="auto"/>
        <w:ind w:left="720"/>
        <w:jc w:val="both"/>
        <w:rPr>
          <w:rFonts w:cstheme="minorHAnsi"/>
          <w:highlight w:val="yellow"/>
        </w:rPr>
      </w:pPr>
      <w:r w:rsidRPr="005E0018">
        <w:rPr>
          <w:rFonts w:cstheme="minorHAnsi"/>
          <w:highlight w:val="yellow"/>
        </w:rPr>
        <w:t>There are inconsistencies in the information provided, including in trade documents and financial flows (</w:t>
      </w:r>
      <w:proofErr w:type="gramStart"/>
      <w:r w:rsidRPr="005E0018">
        <w:rPr>
          <w:rFonts w:cstheme="minorHAnsi"/>
          <w:highlight w:val="yellow"/>
        </w:rPr>
        <w:t>e.g.</w:t>
      </w:r>
      <w:proofErr w:type="gramEnd"/>
      <w:r w:rsidRPr="005E0018">
        <w:rPr>
          <w:rFonts w:cstheme="minorHAnsi"/>
          <w:highlight w:val="yellow"/>
        </w:rPr>
        <w:t xml:space="preserve"> in the names, companies, addresses, ports of call and final destination). </w:t>
      </w:r>
    </w:p>
    <w:p w14:paraId="3F495162" w14:textId="77777777" w:rsidR="00344D75" w:rsidRPr="005E0018" w:rsidRDefault="00344D75" w:rsidP="0072663E">
      <w:pPr>
        <w:autoSpaceDE w:val="0"/>
        <w:autoSpaceDN w:val="0"/>
        <w:adjustRightInd w:val="0"/>
        <w:spacing w:after="0" w:line="240" w:lineRule="auto"/>
        <w:jc w:val="both"/>
        <w:rPr>
          <w:rFonts w:cstheme="minorHAnsi"/>
          <w:highlight w:val="yellow"/>
        </w:rPr>
      </w:pPr>
    </w:p>
    <w:p w14:paraId="7AC3EEDF" w14:textId="77777777" w:rsidR="00344D75" w:rsidRPr="00B332BE" w:rsidRDefault="00344D75" w:rsidP="0072663E">
      <w:pPr>
        <w:autoSpaceDE w:val="0"/>
        <w:autoSpaceDN w:val="0"/>
        <w:adjustRightInd w:val="0"/>
        <w:spacing w:after="0" w:line="240" w:lineRule="auto"/>
        <w:jc w:val="both"/>
        <w:rPr>
          <w:rFonts w:cstheme="minorHAnsi"/>
          <w:color w:val="0070C0"/>
        </w:rPr>
      </w:pPr>
      <w:r w:rsidRPr="005E0018">
        <w:rPr>
          <w:highlight w:val="yellow"/>
        </w:rPr>
        <w:t xml:space="preserve">The FATF has also provided guidance on measures to combat PF and PSMDs may wish to refer to the </w:t>
      </w:r>
      <w:hyperlink r:id="rId20" w:history="1">
        <w:r w:rsidRPr="005E0018">
          <w:rPr>
            <w:rStyle w:val="Hyperlink"/>
            <w:highlight w:val="yellow"/>
          </w:rPr>
          <w:t>FATF website</w:t>
        </w:r>
      </w:hyperlink>
      <w:r w:rsidRPr="005E0018">
        <w:rPr>
          <w:highlight w:val="yellow"/>
        </w:rPr>
        <w:t xml:space="preserve"> for additional information.</w:t>
      </w:r>
    </w:p>
    <w:p w14:paraId="23B9B08A" w14:textId="77777777" w:rsidR="00912463" w:rsidRDefault="00912463" w:rsidP="0072663E">
      <w:pPr>
        <w:pStyle w:val="Default"/>
        <w:rPr>
          <w:b/>
          <w:bCs/>
          <w:sz w:val="23"/>
          <w:szCs w:val="23"/>
        </w:rPr>
      </w:pPr>
    </w:p>
    <w:p w14:paraId="52FAEFCF" w14:textId="77777777" w:rsidR="00BB2C9B" w:rsidRDefault="00BB2C9B">
      <w:pPr>
        <w:rPr>
          <w:rFonts w:cstheme="minorHAnsi"/>
          <w:b/>
          <w:bCs/>
          <w:highlight w:val="yellow"/>
        </w:rPr>
      </w:pPr>
      <w:r>
        <w:rPr>
          <w:rFonts w:cstheme="minorHAnsi"/>
          <w:b/>
          <w:bCs/>
          <w:highlight w:val="yellow"/>
        </w:rPr>
        <w:br w:type="page"/>
      </w:r>
    </w:p>
    <w:p w14:paraId="02601979" w14:textId="3E1BFE63" w:rsidR="00C16E9B" w:rsidRPr="003719C4" w:rsidRDefault="00C16E9B" w:rsidP="0072663E">
      <w:pPr>
        <w:autoSpaceDE w:val="0"/>
        <w:autoSpaceDN w:val="0"/>
        <w:adjustRightInd w:val="0"/>
        <w:spacing w:after="0" w:line="240" w:lineRule="auto"/>
        <w:jc w:val="both"/>
        <w:rPr>
          <w:rFonts w:cstheme="minorHAnsi"/>
          <w:b/>
          <w:bCs/>
          <w:highlight w:val="yellow"/>
        </w:rPr>
      </w:pPr>
      <w:r w:rsidRPr="003719C4">
        <w:rPr>
          <w:rFonts w:cstheme="minorHAnsi"/>
          <w:b/>
          <w:bCs/>
          <w:highlight w:val="yellow"/>
        </w:rPr>
        <w:lastRenderedPageBreak/>
        <w:t xml:space="preserve">Red Flag Indicators: </w:t>
      </w:r>
      <w:r>
        <w:rPr>
          <w:rFonts w:cstheme="minorHAnsi"/>
          <w:b/>
          <w:bCs/>
          <w:highlight w:val="yellow"/>
        </w:rPr>
        <w:t>Misuse of Shell and Front Companies</w:t>
      </w:r>
      <w:r w:rsidR="00C5195A">
        <w:rPr>
          <w:rStyle w:val="FootnoteReference"/>
          <w:rFonts w:cstheme="minorHAnsi"/>
          <w:b/>
          <w:bCs/>
          <w:highlight w:val="yellow"/>
        </w:rPr>
        <w:footnoteReference w:id="5"/>
      </w:r>
    </w:p>
    <w:p w14:paraId="348ADF1B" w14:textId="77777777" w:rsidR="00C16E9B" w:rsidRDefault="00C16E9B" w:rsidP="0072663E">
      <w:pPr>
        <w:pStyle w:val="Default"/>
        <w:rPr>
          <w:b/>
          <w:bCs/>
          <w:sz w:val="23"/>
          <w:szCs w:val="23"/>
        </w:rPr>
      </w:pPr>
    </w:p>
    <w:p w14:paraId="10FAEC88" w14:textId="7DD66140" w:rsidR="00C16E9B" w:rsidRPr="003719C4" w:rsidRDefault="00C16E9B" w:rsidP="0072663E">
      <w:pPr>
        <w:spacing w:after="0"/>
        <w:jc w:val="both"/>
        <w:rPr>
          <w:highlight w:val="yellow"/>
        </w:rPr>
      </w:pPr>
      <w:r w:rsidRPr="003719C4">
        <w:rPr>
          <w:highlight w:val="yellow"/>
        </w:rPr>
        <w:t xml:space="preserve">Shell companies are companies (also known as “Legal Persons”) with no operations, </w:t>
      </w:r>
      <w:proofErr w:type="gramStart"/>
      <w:r w:rsidRPr="003719C4">
        <w:rPr>
          <w:highlight w:val="yellow"/>
        </w:rPr>
        <w:t>assets</w:t>
      </w:r>
      <w:proofErr w:type="gramEnd"/>
      <w:r w:rsidRPr="003719C4">
        <w:rPr>
          <w:highlight w:val="yellow"/>
        </w:rPr>
        <w:t xml:space="preserve"> or business activities. Although all companies start as shell companies, many become fully operational and carry out legitimate business activities. Others may remain as shell companies serving legitimate purposes such as transaction vehicles for corporate mergers or to protect names from being used by others. </w:t>
      </w:r>
      <w:r w:rsidR="00523E2A">
        <w:rPr>
          <w:highlight w:val="yellow"/>
        </w:rPr>
        <w:t>Generally, a</w:t>
      </w:r>
      <w:r w:rsidRPr="003719C4">
        <w:rPr>
          <w:highlight w:val="yellow"/>
        </w:rPr>
        <w:t xml:space="preserve"> company can only be determined as being used for illegitimate or illicit purposes after its incorporation. </w:t>
      </w:r>
    </w:p>
    <w:p w14:paraId="5E71D85E" w14:textId="77777777" w:rsidR="00523E2A" w:rsidRDefault="00523E2A" w:rsidP="0072663E">
      <w:pPr>
        <w:spacing w:after="0"/>
        <w:jc w:val="both"/>
        <w:rPr>
          <w:highlight w:val="yellow"/>
        </w:rPr>
      </w:pPr>
    </w:p>
    <w:p w14:paraId="0550E245" w14:textId="3820D400" w:rsidR="00C16E9B" w:rsidRPr="003719C4" w:rsidRDefault="00C16E9B" w:rsidP="0072663E">
      <w:pPr>
        <w:spacing w:after="0"/>
        <w:jc w:val="both"/>
        <w:rPr>
          <w:highlight w:val="yellow"/>
        </w:rPr>
      </w:pPr>
      <w:r w:rsidRPr="003719C4">
        <w:rPr>
          <w:highlight w:val="yellow"/>
        </w:rPr>
        <w:t xml:space="preserve">Not all companies that are being misused for money laundering are shell companies. Front companies with a portfolio of businesses, comprising a mix of legitimate and illicit activities, are often used. This makes it challenging to identify the true nature of companies. </w:t>
      </w:r>
    </w:p>
    <w:p w14:paraId="3C116CD2" w14:textId="77777777" w:rsidR="00523E2A" w:rsidRDefault="00523E2A" w:rsidP="0072663E">
      <w:pPr>
        <w:spacing w:after="0"/>
        <w:jc w:val="both"/>
        <w:rPr>
          <w:highlight w:val="yellow"/>
        </w:rPr>
      </w:pPr>
    </w:p>
    <w:p w14:paraId="0B0521C6" w14:textId="12A1B3FE" w:rsidR="00C16E9B" w:rsidRDefault="00083F0E" w:rsidP="0072663E">
      <w:pPr>
        <w:spacing w:after="0"/>
        <w:jc w:val="both"/>
        <w:rPr>
          <w:highlight w:val="yellow"/>
        </w:rPr>
      </w:pPr>
      <w:r>
        <w:rPr>
          <w:highlight w:val="yellow"/>
        </w:rPr>
        <w:t xml:space="preserve">When </w:t>
      </w:r>
      <w:r w:rsidR="00C16E9B" w:rsidRPr="003719C4">
        <w:rPr>
          <w:highlight w:val="yellow"/>
        </w:rPr>
        <w:t>carrying out transactions with Legal Persons</w:t>
      </w:r>
      <w:r>
        <w:rPr>
          <w:highlight w:val="yellow"/>
        </w:rPr>
        <w:t>, PSMDs</w:t>
      </w:r>
      <w:r w:rsidR="00C16E9B" w:rsidRPr="003719C4">
        <w:rPr>
          <w:highlight w:val="yellow"/>
        </w:rPr>
        <w:t xml:space="preserve"> should watch out for the following signs of illicit activities.</w:t>
      </w:r>
    </w:p>
    <w:p w14:paraId="32B5D0BD" w14:textId="77777777" w:rsidR="000D1417" w:rsidRPr="003719C4" w:rsidRDefault="000D1417" w:rsidP="0072663E">
      <w:pPr>
        <w:spacing w:after="0"/>
        <w:jc w:val="both"/>
        <w:rPr>
          <w:highlight w:val="yellow"/>
        </w:rPr>
      </w:pPr>
    </w:p>
    <w:tbl>
      <w:tblPr>
        <w:tblStyle w:val="TableGrid"/>
        <w:tblW w:w="0" w:type="auto"/>
        <w:tblLook w:val="04A0" w:firstRow="1" w:lastRow="0" w:firstColumn="1" w:lastColumn="0" w:noHBand="0" w:noVBand="1"/>
      </w:tblPr>
      <w:tblGrid>
        <w:gridCol w:w="9016"/>
      </w:tblGrid>
      <w:tr w:rsidR="00C16E9B" w:rsidRPr="0086096E" w14:paraId="1ADBF087" w14:textId="77777777" w:rsidTr="003719C4">
        <w:tc>
          <w:tcPr>
            <w:tcW w:w="9016" w:type="dxa"/>
          </w:tcPr>
          <w:p w14:paraId="5EED5EF4" w14:textId="77777777" w:rsidR="00C16E9B" w:rsidRPr="003719C4" w:rsidRDefault="00C16E9B" w:rsidP="0072663E">
            <w:pPr>
              <w:jc w:val="both"/>
              <w:rPr>
                <w:b/>
                <w:bCs/>
                <w:highlight w:val="yellow"/>
              </w:rPr>
            </w:pPr>
            <w:r w:rsidRPr="003719C4">
              <w:rPr>
                <w:b/>
                <w:bCs/>
                <w:highlight w:val="yellow"/>
              </w:rPr>
              <w:t>Pass-Through Transactions</w:t>
            </w:r>
          </w:p>
          <w:p w14:paraId="53608F0E" w14:textId="77777777" w:rsidR="00C16E9B" w:rsidRPr="003719C4" w:rsidRDefault="00C16E9B" w:rsidP="0072663E">
            <w:pPr>
              <w:jc w:val="both"/>
              <w:rPr>
                <w:highlight w:val="yellow"/>
              </w:rPr>
            </w:pPr>
          </w:p>
          <w:p w14:paraId="06503E63" w14:textId="77777777" w:rsidR="00C16E9B" w:rsidRDefault="00C16E9B" w:rsidP="0072663E">
            <w:pPr>
              <w:jc w:val="both"/>
              <w:rPr>
                <w:highlight w:val="yellow"/>
              </w:rPr>
            </w:pPr>
            <w:r w:rsidRPr="003719C4">
              <w:rPr>
                <w:highlight w:val="yellow"/>
              </w:rPr>
              <w:t>Pass-through transactions create additional layers in attempts to mask the proceeds from illicit activities. Transactions that pass through Legal Persons with no real economic purpose or plausible explanations are risk indicators that the Legal Person may be misused for money laundering.</w:t>
            </w:r>
          </w:p>
          <w:p w14:paraId="3A5CF2D0" w14:textId="77777777" w:rsidR="000D1417" w:rsidRPr="003719C4" w:rsidRDefault="000D1417" w:rsidP="0072663E">
            <w:pPr>
              <w:jc w:val="both"/>
              <w:rPr>
                <w:highlight w:val="yellow"/>
              </w:rPr>
            </w:pPr>
          </w:p>
        </w:tc>
      </w:tr>
      <w:tr w:rsidR="00C16E9B" w:rsidRPr="0086096E" w14:paraId="3701E854" w14:textId="77777777" w:rsidTr="003719C4">
        <w:tc>
          <w:tcPr>
            <w:tcW w:w="9016" w:type="dxa"/>
          </w:tcPr>
          <w:p w14:paraId="02A73227" w14:textId="77777777" w:rsidR="00C16E9B" w:rsidRPr="003719C4" w:rsidRDefault="00C16E9B" w:rsidP="0072663E">
            <w:pPr>
              <w:jc w:val="both"/>
              <w:rPr>
                <w:b/>
                <w:bCs/>
                <w:highlight w:val="yellow"/>
              </w:rPr>
            </w:pPr>
            <w:r w:rsidRPr="003719C4">
              <w:rPr>
                <w:b/>
                <w:bCs/>
                <w:highlight w:val="yellow"/>
              </w:rPr>
              <w:t>Round-Tripping Activities</w:t>
            </w:r>
          </w:p>
          <w:p w14:paraId="633BC41A" w14:textId="77777777" w:rsidR="00C16E9B" w:rsidRPr="003719C4" w:rsidRDefault="00C16E9B" w:rsidP="0072663E">
            <w:pPr>
              <w:jc w:val="both"/>
              <w:rPr>
                <w:b/>
                <w:bCs/>
                <w:highlight w:val="yellow"/>
              </w:rPr>
            </w:pPr>
          </w:p>
          <w:p w14:paraId="741CEF18" w14:textId="77777777" w:rsidR="00C16E9B" w:rsidRDefault="00C16E9B" w:rsidP="0072663E">
            <w:pPr>
              <w:jc w:val="both"/>
              <w:rPr>
                <w:highlight w:val="yellow"/>
              </w:rPr>
            </w:pPr>
            <w:r w:rsidRPr="003719C4">
              <w:rPr>
                <w:highlight w:val="yellow"/>
              </w:rPr>
              <w:t xml:space="preserve">Round-tripping activities are a series of transactions where original funds are passed through entities but eventually returned to original entity, with the pass-through activity serving no apparent economic purpose. The objective is to create the impression that money is derived from legitimate commercial activities. </w:t>
            </w:r>
          </w:p>
          <w:p w14:paraId="06DF13A9" w14:textId="77777777" w:rsidR="000D1417" w:rsidRPr="003719C4" w:rsidRDefault="000D1417" w:rsidP="0072663E">
            <w:pPr>
              <w:jc w:val="both"/>
              <w:rPr>
                <w:b/>
                <w:bCs/>
                <w:highlight w:val="yellow"/>
              </w:rPr>
            </w:pPr>
          </w:p>
        </w:tc>
      </w:tr>
      <w:tr w:rsidR="00C16E9B" w:rsidRPr="0086096E" w14:paraId="787DF973" w14:textId="77777777" w:rsidTr="003719C4">
        <w:tc>
          <w:tcPr>
            <w:tcW w:w="9016" w:type="dxa"/>
          </w:tcPr>
          <w:p w14:paraId="5F3A9F41" w14:textId="77777777" w:rsidR="00C16E9B" w:rsidRPr="003719C4" w:rsidRDefault="00C16E9B" w:rsidP="0072663E">
            <w:pPr>
              <w:jc w:val="both"/>
              <w:rPr>
                <w:b/>
                <w:bCs/>
                <w:highlight w:val="yellow"/>
              </w:rPr>
            </w:pPr>
            <w:r w:rsidRPr="003719C4">
              <w:rPr>
                <w:b/>
                <w:bCs/>
                <w:highlight w:val="yellow"/>
              </w:rPr>
              <w:t>Hidden Relationships</w:t>
            </w:r>
          </w:p>
          <w:p w14:paraId="66FC580D" w14:textId="77777777" w:rsidR="00C16E9B" w:rsidRPr="003719C4" w:rsidRDefault="00C16E9B" w:rsidP="0072663E">
            <w:pPr>
              <w:jc w:val="both"/>
              <w:rPr>
                <w:b/>
                <w:bCs/>
                <w:highlight w:val="yellow"/>
              </w:rPr>
            </w:pPr>
          </w:p>
          <w:p w14:paraId="1C98A66A" w14:textId="77777777" w:rsidR="00C16E9B" w:rsidRDefault="00C16E9B" w:rsidP="0072663E">
            <w:pPr>
              <w:jc w:val="both"/>
              <w:rPr>
                <w:highlight w:val="yellow"/>
              </w:rPr>
            </w:pPr>
            <w:r w:rsidRPr="003719C4">
              <w:rPr>
                <w:highlight w:val="yellow"/>
              </w:rPr>
              <w:t xml:space="preserve">Relationships between Legal Persons may be hidden using nominee shareholders/ directors with complex structures involving listed companies. Such relationships are usually not apparent and PSMDs should be alert to the need for such overly complex relationships or the mixed used of personal and corporate funds in the purchase of PS/PM/PP. </w:t>
            </w:r>
          </w:p>
          <w:p w14:paraId="79CAE9F3" w14:textId="77777777" w:rsidR="000D1417" w:rsidRPr="003719C4" w:rsidRDefault="000D1417" w:rsidP="0072663E">
            <w:pPr>
              <w:jc w:val="both"/>
              <w:rPr>
                <w:b/>
                <w:bCs/>
                <w:highlight w:val="yellow"/>
              </w:rPr>
            </w:pPr>
          </w:p>
        </w:tc>
      </w:tr>
      <w:tr w:rsidR="00C16E9B" w14:paraId="4134D2BA" w14:textId="77777777" w:rsidTr="003719C4">
        <w:tc>
          <w:tcPr>
            <w:tcW w:w="9016" w:type="dxa"/>
          </w:tcPr>
          <w:p w14:paraId="13D79975" w14:textId="77777777" w:rsidR="00C16E9B" w:rsidRPr="003719C4" w:rsidRDefault="00C16E9B" w:rsidP="0072663E">
            <w:pPr>
              <w:jc w:val="both"/>
              <w:rPr>
                <w:b/>
                <w:bCs/>
                <w:highlight w:val="yellow"/>
              </w:rPr>
            </w:pPr>
            <w:r w:rsidRPr="003719C4">
              <w:rPr>
                <w:b/>
                <w:bCs/>
                <w:highlight w:val="yellow"/>
              </w:rPr>
              <w:t>Use of Similar Name Entities</w:t>
            </w:r>
          </w:p>
          <w:p w14:paraId="5126C78A" w14:textId="77777777" w:rsidR="00C16E9B" w:rsidRPr="003719C4" w:rsidRDefault="00C16E9B" w:rsidP="0072663E">
            <w:pPr>
              <w:jc w:val="both"/>
              <w:rPr>
                <w:b/>
                <w:bCs/>
                <w:highlight w:val="yellow"/>
              </w:rPr>
            </w:pPr>
          </w:p>
          <w:p w14:paraId="5172AE96" w14:textId="77777777" w:rsidR="00C16E9B" w:rsidRDefault="00C16E9B" w:rsidP="0072663E">
            <w:pPr>
              <w:jc w:val="both"/>
            </w:pPr>
            <w:r w:rsidRPr="003719C4">
              <w:rPr>
                <w:highlight w:val="yellow"/>
              </w:rPr>
              <w:t>Front companies may be set up, without significant assets or business activity, using similar names to establish entities. The purpose is to give an impression of legitimacy through association, and fake documents may be produced to allow transfer of funds through these front companies.</w:t>
            </w:r>
            <w:r>
              <w:t xml:space="preserve"> </w:t>
            </w:r>
          </w:p>
          <w:p w14:paraId="57C1CF26" w14:textId="77777777" w:rsidR="000D1417" w:rsidRDefault="000D1417" w:rsidP="0072663E">
            <w:pPr>
              <w:jc w:val="both"/>
              <w:rPr>
                <w:b/>
                <w:bCs/>
              </w:rPr>
            </w:pPr>
          </w:p>
        </w:tc>
      </w:tr>
    </w:tbl>
    <w:p w14:paraId="2269E41E" w14:textId="77777777" w:rsidR="003906B2" w:rsidRDefault="003906B2" w:rsidP="0072663E">
      <w:pPr>
        <w:autoSpaceDE w:val="0"/>
        <w:autoSpaceDN w:val="0"/>
        <w:adjustRightInd w:val="0"/>
        <w:spacing w:after="0" w:line="240" w:lineRule="auto"/>
        <w:jc w:val="both"/>
        <w:rPr>
          <w:rFonts w:cstheme="minorHAnsi"/>
          <w:b/>
          <w:bCs/>
          <w:highlight w:val="yellow"/>
        </w:rPr>
      </w:pPr>
    </w:p>
    <w:p w14:paraId="39098A5D" w14:textId="77777777" w:rsidR="00BB2C9B" w:rsidRDefault="00BB2C9B">
      <w:pPr>
        <w:rPr>
          <w:rFonts w:cstheme="minorHAnsi"/>
          <w:b/>
          <w:bCs/>
          <w:highlight w:val="yellow"/>
        </w:rPr>
      </w:pPr>
      <w:r>
        <w:rPr>
          <w:rFonts w:cstheme="minorHAnsi"/>
          <w:b/>
          <w:bCs/>
          <w:highlight w:val="yellow"/>
        </w:rPr>
        <w:br w:type="page"/>
      </w:r>
    </w:p>
    <w:p w14:paraId="3EBE5F27" w14:textId="7FCEBBDA" w:rsidR="00BE0ACD" w:rsidRPr="003719C4" w:rsidRDefault="00BE0ACD" w:rsidP="0072663E">
      <w:pPr>
        <w:autoSpaceDE w:val="0"/>
        <w:autoSpaceDN w:val="0"/>
        <w:adjustRightInd w:val="0"/>
        <w:spacing w:after="0" w:line="240" w:lineRule="auto"/>
        <w:jc w:val="both"/>
        <w:rPr>
          <w:rFonts w:cstheme="minorHAnsi"/>
          <w:b/>
          <w:bCs/>
          <w:highlight w:val="yellow"/>
        </w:rPr>
      </w:pPr>
      <w:r w:rsidRPr="003719C4">
        <w:rPr>
          <w:rFonts w:cstheme="minorHAnsi"/>
          <w:b/>
          <w:bCs/>
          <w:highlight w:val="yellow"/>
        </w:rPr>
        <w:lastRenderedPageBreak/>
        <w:t xml:space="preserve">Red Flag Indicators: </w:t>
      </w:r>
      <w:r>
        <w:rPr>
          <w:rFonts w:cstheme="minorHAnsi"/>
          <w:b/>
          <w:bCs/>
          <w:highlight w:val="yellow"/>
        </w:rPr>
        <w:t>GST Missing Trader Fraud</w:t>
      </w:r>
      <w:r w:rsidRPr="003719C4">
        <w:rPr>
          <w:rFonts w:cstheme="minorHAnsi"/>
          <w:b/>
          <w:bCs/>
          <w:highlight w:val="yellow"/>
        </w:rPr>
        <w:t xml:space="preserve"> </w:t>
      </w:r>
      <w:r>
        <w:rPr>
          <w:rFonts w:cstheme="minorHAnsi"/>
          <w:b/>
          <w:bCs/>
          <w:highlight w:val="yellow"/>
        </w:rPr>
        <w:t>(“MTF”) Involving Precious Metals</w:t>
      </w:r>
      <w:r w:rsidR="00C5195A">
        <w:rPr>
          <w:rStyle w:val="FootnoteReference"/>
          <w:rFonts w:cstheme="minorHAnsi"/>
          <w:b/>
          <w:bCs/>
          <w:highlight w:val="yellow"/>
        </w:rPr>
        <w:footnoteReference w:id="6"/>
      </w:r>
    </w:p>
    <w:p w14:paraId="465DCFD2" w14:textId="77777777" w:rsidR="00B332BE" w:rsidRDefault="00B332BE" w:rsidP="0072663E">
      <w:pPr>
        <w:pStyle w:val="Default"/>
        <w:rPr>
          <w:b/>
          <w:bCs/>
          <w:sz w:val="23"/>
          <w:szCs w:val="23"/>
        </w:rPr>
      </w:pPr>
    </w:p>
    <w:p w14:paraId="06E549D1" w14:textId="77777777" w:rsidR="00BE0ACD" w:rsidRDefault="00BE0ACD" w:rsidP="0072663E">
      <w:pPr>
        <w:spacing w:after="0"/>
        <w:jc w:val="both"/>
        <w:rPr>
          <w:highlight w:val="yellow"/>
        </w:rPr>
      </w:pPr>
      <w:r w:rsidRPr="003719C4">
        <w:rPr>
          <w:highlight w:val="yellow"/>
        </w:rPr>
        <w:t>IRAS has observed MTF arrangements involving Investment Precious Metals (“</w:t>
      </w:r>
      <w:r w:rsidRPr="003719C4">
        <w:rPr>
          <w:b/>
          <w:bCs/>
          <w:highlight w:val="yellow"/>
        </w:rPr>
        <w:t>IPM</w:t>
      </w:r>
      <w:r w:rsidRPr="003719C4">
        <w:rPr>
          <w:highlight w:val="yellow"/>
        </w:rPr>
        <w:t xml:space="preserve">”) gold bars that are exempted from GST. Syndicates will transform the IPM gold bar into scrap gold by melting, </w:t>
      </w:r>
      <w:proofErr w:type="gramStart"/>
      <w:r w:rsidRPr="003719C4">
        <w:rPr>
          <w:highlight w:val="yellow"/>
        </w:rPr>
        <w:t>cutting</w:t>
      </w:r>
      <w:proofErr w:type="gramEnd"/>
      <w:r w:rsidRPr="003719C4">
        <w:rPr>
          <w:highlight w:val="yellow"/>
        </w:rPr>
        <w:t xml:space="preserve"> or defacing them for onward sale to businesses down the supply </w:t>
      </w:r>
      <w:r w:rsidRPr="00855030">
        <w:rPr>
          <w:highlight w:val="yellow"/>
        </w:rPr>
        <w:t>chain. A supplier fails to account for or pay the GST charged on his sales (this supplier is referred to as the “</w:t>
      </w:r>
      <w:r w:rsidRPr="00855030">
        <w:rPr>
          <w:rStyle w:val="Strong"/>
          <w:highlight w:val="yellow"/>
        </w:rPr>
        <w:t>Missing Trader</w:t>
      </w:r>
      <w:r w:rsidRPr="00855030">
        <w:rPr>
          <w:highlight w:val="yellow"/>
        </w:rPr>
        <w:t xml:space="preserve">”), while businesses along the supply chain continue to claim credit of input tax or refund of GST on their purchases. </w:t>
      </w:r>
      <w:r w:rsidRPr="003719C4">
        <w:rPr>
          <w:highlight w:val="yellow"/>
        </w:rPr>
        <w:t xml:space="preserve">We have listed the </w:t>
      </w:r>
      <w:r>
        <w:rPr>
          <w:highlight w:val="yellow"/>
        </w:rPr>
        <w:t xml:space="preserve">following non-exhaustive </w:t>
      </w:r>
      <w:r w:rsidRPr="003719C4">
        <w:rPr>
          <w:highlight w:val="yellow"/>
        </w:rPr>
        <w:t xml:space="preserve">warning </w:t>
      </w:r>
      <w:proofErr w:type="gramStart"/>
      <w:r w:rsidRPr="003719C4">
        <w:rPr>
          <w:highlight w:val="yellow"/>
        </w:rPr>
        <w:t>signs</w:t>
      </w:r>
      <w:proofErr w:type="gramEnd"/>
      <w:r w:rsidRPr="003719C4">
        <w:rPr>
          <w:highlight w:val="yellow"/>
        </w:rPr>
        <w:t xml:space="preserve"> and the due diligence checks below </w:t>
      </w:r>
      <w:r>
        <w:rPr>
          <w:highlight w:val="yellow"/>
        </w:rPr>
        <w:t>for you to protect your business from any involvement or association with such MTF arrangements</w:t>
      </w:r>
      <w:r w:rsidRPr="003719C4">
        <w:rPr>
          <w:highlight w:val="yellow"/>
        </w:rPr>
        <w:t xml:space="preserve"> .</w:t>
      </w:r>
    </w:p>
    <w:p w14:paraId="2AD40727" w14:textId="77777777" w:rsidR="000D1417" w:rsidRPr="003719C4" w:rsidRDefault="000D1417" w:rsidP="0072663E">
      <w:pPr>
        <w:spacing w:after="0"/>
        <w:jc w:val="both"/>
        <w:rPr>
          <w:highlight w:val="yellow"/>
        </w:rPr>
      </w:pPr>
    </w:p>
    <w:tbl>
      <w:tblPr>
        <w:tblStyle w:val="TableGrid"/>
        <w:tblW w:w="0" w:type="auto"/>
        <w:tblInd w:w="607" w:type="dxa"/>
        <w:tblLook w:val="04A0" w:firstRow="1" w:lastRow="0" w:firstColumn="1" w:lastColumn="0" w:noHBand="0" w:noVBand="1"/>
      </w:tblPr>
      <w:tblGrid>
        <w:gridCol w:w="4137"/>
        <w:gridCol w:w="4272"/>
      </w:tblGrid>
      <w:tr w:rsidR="00BE0ACD" w:rsidRPr="0086096E" w14:paraId="3CA7F979" w14:textId="77777777" w:rsidTr="00BB2C9B">
        <w:trPr>
          <w:tblHeader/>
        </w:trPr>
        <w:tc>
          <w:tcPr>
            <w:tcW w:w="8005" w:type="dxa"/>
            <w:tcBorders>
              <w:top w:val="single" w:sz="4" w:space="0" w:color="auto"/>
              <w:left w:val="single" w:sz="4" w:space="0" w:color="auto"/>
              <w:bottom w:val="single" w:sz="4" w:space="0" w:color="auto"/>
              <w:right w:val="single" w:sz="4" w:space="0" w:color="auto"/>
            </w:tcBorders>
            <w:shd w:val="clear" w:color="auto" w:fill="D9D9D9"/>
            <w:hideMark/>
          </w:tcPr>
          <w:p w14:paraId="254D7EF0" w14:textId="77777777" w:rsidR="00BE0ACD" w:rsidRPr="003719C4" w:rsidRDefault="00BE0ACD" w:rsidP="0072663E">
            <w:pPr>
              <w:autoSpaceDE w:val="0"/>
              <w:autoSpaceDN w:val="0"/>
              <w:spacing w:before="40"/>
              <w:jc w:val="both"/>
              <w:rPr>
                <w:b/>
                <w:bCs/>
                <w:highlight w:val="yellow"/>
              </w:rPr>
            </w:pPr>
            <w:r w:rsidRPr="003719C4">
              <w:rPr>
                <w:b/>
                <w:bCs/>
                <w:highlight w:val="yellow"/>
              </w:rPr>
              <w:t>Warning Signs</w:t>
            </w:r>
          </w:p>
        </w:tc>
        <w:tc>
          <w:tcPr>
            <w:tcW w:w="8010" w:type="dxa"/>
            <w:tcBorders>
              <w:top w:val="single" w:sz="4" w:space="0" w:color="auto"/>
              <w:left w:val="single" w:sz="4" w:space="0" w:color="auto"/>
              <w:bottom w:val="single" w:sz="4" w:space="0" w:color="auto"/>
              <w:right w:val="single" w:sz="4" w:space="0" w:color="auto"/>
            </w:tcBorders>
            <w:shd w:val="clear" w:color="auto" w:fill="D9D9D9"/>
            <w:hideMark/>
          </w:tcPr>
          <w:p w14:paraId="290B96E1" w14:textId="77777777" w:rsidR="00BE0ACD" w:rsidRPr="003719C4" w:rsidRDefault="00BE0ACD" w:rsidP="0072663E">
            <w:pPr>
              <w:autoSpaceDE w:val="0"/>
              <w:autoSpaceDN w:val="0"/>
              <w:spacing w:before="40"/>
              <w:jc w:val="both"/>
              <w:rPr>
                <w:b/>
                <w:bCs/>
                <w:highlight w:val="yellow"/>
              </w:rPr>
            </w:pPr>
            <w:r w:rsidRPr="003719C4">
              <w:rPr>
                <w:b/>
                <w:bCs/>
                <w:highlight w:val="yellow"/>
              </w:rPr>
              <w:t>Due diligence checks</w:t>
            </w:r>
          </w:p>
        </w:tc>
      </w:tr>
      <w:tr w:rsidR="00BE0ACD" w:rsidRPr="0086096E" w14:paraId="374E0FFE" w14:textId="77777777" w:rsidTr="003719C4">
        <w:tc>
          <w:tcPr>
            <w:tcW w:w="8005" w:type="dxa"/>
            <w:tcBorders>
              <w:top w:val="single" w:sz="4" w:space="0" w:color="auto"/>
              <w:left w:val="single" w:sz="4" w:space="0" w:color="auto"/>
              <w:bottom w:val="single" w:sz="4" w:space="0" w:color="auto"/>
              <w:right w:val="single" w:sz="4" w:space="0" w:color="auto"/>
            </w:tcBorders>
          </w:tcPr>
          <w:p w14:paraId="671F5CFD" w14:textId="0E7142D6" w:rsidR="000D1417" w:rsidRDefault="00BE0ACD" w:rsidP="000D1417">
            <w:pPr>
              <w:numPr>
                <w:ilvl w:val="0"/>
                <w:numId w:val="101"/>
              </w:numPr>
              <w:jc w:val="both"/>
              <w:rPr>
                <w:highlight w:val="yellow"/>
              </w:rPr>
            </w:pPr>
            <w:r w:rsidRPr="003719C4">
              <w:rPr>
                <w:b/>
                <w:bCs/>
                <w:highlight w:val="yellow"/>
              </w:rPr>
              <w:t>High-value deals offered by newly established supplier</w:t>
            </w:r>
            <w:r w:rsidRPr="003719C4">
              <w:rPr>
                <w:highlight w:val="yellow"/>
              </w:rPr>
              <w:t>, with minimal experience in the industry. </w:t>
            </w:r>
          </w:p>
          <w:p w14:paraId="524BF85E" w14:textId="77777777" w:rsidR="000D1417" w:rsidRPr="000D1417" w:rsidRDefault="000D1417" w:rsidP="000D1417">
            <w:pPr>
              <w:ind w:left="360"/>
              <w:jc w:val="both"/>
              <w:rPr>
                <w:highlight w:val="yellow"/>
              </w:rPr>
            </w:pPr>
          </w:p>
          <w:p w14:paraId="79910654" w14:textId="77777777" w:rsidR="00BE0ACD" w:rsidRDefault="00BE0ACD" w:rsidP="0072663E">
            <w:pPr>
              <w:numPr>
                <w:ilvl w:val="0"/>
                <w:numId w:val="101"/>
              </w:numPr>
              <w:jc w:val="both"/>
              <w:rPr>
                <w:highlight w:val="yellow"/>
              </w:rPr>
            </w:pPr>
            <w:r w:rsidRPr="003719C4">
              <w:rPr>
                <w:b/>
                <w:bCs/>
                <w:highlight w:val="yellow"/>
              </w:rPr>
              <w:t>Very quick turnaround of high-volume transactions</w:t>
            </w:r>
            <w:r w:rsidRPr="003719C4">
              <w:rPr>
                <w:highlight w:val="yellow"/>
              </w:rPr>
              <w:t>, making the business appear unrealistically lucrative.</w:t>
            </w:r>
          </w:p>
          <w:p w14:paraId="2A5D9AEF" w14:textId="77777777" w:rsidR="000D1417" w:rsidRPr="003719C4" w:rsidRDefault="000D1417" w:rsidP="000D1417">
            <w:pPr>
              <w:ind w:left="360"/>
              <w:jc w:val="both"/>
              <w:rPr>
                <w:highlight w:val="yellow"/>
              </w:rPr>
            </w:pPr>
          </w:p>
          <w:p w14:paraId="4BACBDAD" w14:textId="77777777" w:rsidR="00BE0ACD" w:rsidRDefault="00BE0ACD" w:rsidP="0072663E">
            <w:pPr>
              <w:numPr>
                <w:ilvl w:val="0"/>
                <w:numId w:val="101"/>
              </w:numPr>
              <w:jc w:val="both"/>
              <w:rPr>
                <w:highlight w:val="yellow"/>
              </w:rPr>
            </w:pPr>
            <w:r w:rsidRPr="003719C4">
              <w:rPr>
                <w:b/>
                <w:bCs/>
                <w:highlight w:val="yellow"/>
              </w:rPr>
              <w:t>Back-to-back purchase to sale arrangement</w:t>
            </w:r>
            <w:r w:rsidRPr="003719C4">
              <w:rPr>
                <w:highlight w:val="yellow"/>
              </w:rPr>
              <w:t> with a fixed gold price between the supplier and customers, making the business practically risk free with little or no exposure to price volatility. </w:t>
            </w:r>
          </w:p>
          <w:p w14:paraId="01317861" w14:textId="77777777" w:rsidR="000D1417" w:rsidRPr="003719C4" w:rsidRDefault="000D1417" w:rsidP="000D1417">
            <w:pPr>
              <w:ind w:left="360"/>
              <w:jc w:val="both"/>
              <w:rPr>
                <w:highlight w:val="yellow"/>
              </w:rPr>
            </w:pPr>
          </w:p>
          <w:p w14:paraId="3CF564BF" w14:textId="77777777" w:rsidR="00BE0ACD" w:rsidRDefault="00BE0ACD" w:rsidP="0072663E">
            <w:pPr>
              <w:numPr>
                <w:ilvl w:val="0"/>
                <w:numId w:val="101"/>
              </w:numPr>
              <w:jc w:val="both"/>
              <w:rPr>
                <w:highlight w:val="yellow"/>
              </w:rPr>
            </w:pPr>
            <w:r w:rsidRPr="003719C4">
              <w:rPr>
                <w:b/>
                <w:bCs/>
                <w:highlight w:val="yellow"/>
              </w:rPr>
              <w:t>Out of the norm credit terms.</w:t>
            </w:r>
            <w:r w:rsidRPr="003719C4">
              <w:rPr>
                <w:highlight w:val="yellow"/>
              </w:rPr>
              <w:t> For example, supplier delivers the gold to you first, and only requires you to make payment after you receive the payment from the customer. </w:t>
            </w:r>
          </w:p>
          <w:p w14:paraId="471688B1" w14:textId="77777777" w:rsidR="000D1417" w:rsidRPr="003719C4" w:rsidRDefault="000D1417" w:rsidP="000D1417">
            <w:pPr>
              <w:ind w:left="360"/>
              <w:jc w:val="both"/>
              <w:rPr>
                <w:highlight w:val="yellow"/>
              </w:rPr>
            </w:pPr>
          </w:p>
          <w:p w14:paraId="2D26D77E" w14:textId="77777777" w:rsidR="00BE0ACD" w:rsidRPr="000D1417" w:rsidRDefault="00BE0ACD" w:rsidP="0072663E">
            <w:pPr>
              <w:numPr>
                <w:ilvl w:val="0"/>
                <w:numId w:val="101"/>
              </w:numPr>
              <w:jc w:val="both"/>
              <w:rPr>
                <w:highlight w:val="yellow"/>
              </w:rPr>
            </w:pPr>
            <w:r w:rsidRPr="003719C4">
              <w:rPr>
                <w:b/>
                <w:bCs/>
                <w:highlight w:val="yellow"/>
              </w:rPr>
              <w:t>Too good to be true deals recommended by unfamiliar introducer.</w:t>
            </w:r>
          </w:p>
          <w:p w14:paraId="0C5AAF6B" w14:textId="77777777" w:rsidR="000D1417" w:rsidRPr="003719C4" w:rsidRDefault="000D1417" w:rsidP="000D1417">
            <w:pPr>
              <w:ind w:left="360"/>
              <w:jc w:val="both"/>
              <w:rPr>
                <w:highlight w:val="yellow"/>
              </w:rPr>
            </w:pPr>
          </w:p>
          <w:p w14:paraId="4625CA06" w14:textId="77777777" w:rsidR="00BE0ACD" w:rsidRDefault="00BE0ACD" w:rsidP="0072663E">
            <w:pPr>
              <w:numPr>
                <w:ilvl w:val="0"/>
                <w:numId w:val="101"/>
              </w:numPr>
              <w:jc w:val="both"/>
              <w:rPr>
                <w:highlight w:val="yellow"/>
              </w:rPr>
            </w:pPr>
            <w:r w:rsidRPr="003719C4">
              <w:rPr>
                <w:b/>
                <w:bCs/>
                <w:highlight w:val="yellow"/>
              </w:rPr>
              <w:t>Scrap gold bars in condition or volume that is not ordinarily traded in the market.</w:t>
            </w:r>
            <w:r w:rsidRPr="003719C4">
              <w:rPr>
                <w:highlight w:val="yellow"/>
              </w:rPr>
              <w:t> For example, buying or selling cut or defaced IPM gold bars or cast scrap gold bars in large quantity.</w:t>
            </w:r>
          </w:p>
          <w:p w14:paraId="5EE4DFBD" w14:textId="77777777" w:rsidR="000D1417" w:rsidRPr="003719C4" w:rsidRDefault="000D1417" w:rsidP="000D1417">
            <w:pPr>
              <w:ind w:left="360"/>
              <w:jc w:val="both"/>
              <w:rPr>
                <w:highlight w:val="yellow"/>
              </w:rPr>
            </w:pPr>
          </w:p>
          <w:p w14:paraId="32C42C6F" w14:textId="77777777" w:rsidR="00BE0ACD" w:rsidRDefault="00BE0ACD" w:rsidP="0072663E">
            <w:pPr>
              <w:numPr>
                <w:ilvl w:val="0"/>
                <w:numId w:val="101"/>
              </w:numPr>
              <w:jc w:val="both"/>
              <w:rPr>
                <w:highlight w:val="yellow"/>
              </w:rPr>
            </w:pPr>
            <w:r w:rsidRPr="003719C4">
              <w:rPr>
                <w:b/>
                <w:bCs/>
                <w:highlight w:val="yellow"/>
              </w:rPr>
              <w:t>Supplier/ introducer is evasive</w:t>
            </w:r>
            <w:r w:rsidRPr="003719C4">
              <w:rPr>
                <w:highlight w:val="yellow"/>
              </w:rPr>
              <w:t> when being asked about the source of its gold supply.</w:t>
            </w:r>
          </w:p>
          <w:p w14:paraId="30B56B6A" w14:textId="77777777" w:rsidR="000D1417" w:rsidRPr="003719C4" w:rsidRDefault="000D1417" w:rsidP="000D1417">
            <w:pPr>
              <w:ind w:left="360"/>
              <w:jc w:val="both"/>
              <w:rPr>
                <w:highlight w:val="yellow"/>
              </w:rPr>
            </w:pPr>
          </w:p>
          <w:p w14:paraId="2AE97983" w14:textId="77777777" w:rsidR="00BE0ACD" w:rsidRPr="003719C4" w:rsidRDefault="00BE0ACD" w:rsidP="0072663E">
            <w:pPr>
              <w:numPr>
                <w:ilvl w:val="0"/>
                <w:numId w:val="101"/>
              </w:numPr>
              <w:jc w:val="both"/>
              <w:rPr>
                <w:highlight w:val="yellow"/>
              </w:rPr>
            </w:pPr>
            <w:r w:rsidRPr="003719C4">
              <w:rPr>
                <w:b/>
                <w:bCs/>
                <w:highlight w:val="yellow"/>
              </w:rPr>
              <w:t>Material changes in the transactions with existing suppliers or customers.</w:t>
            </w:r>
            <w:r w:rsidRPr="003719C4">
              <w:rPr>
                <w:highlight w:val="yellow"/>
              </w:rPr>
              <w:t xml:space="preserve"> For example, significant </w:t>
            </w:r>
            <w:r w:rsidRPr="003719C4">
              <w:rPr>
                <w:highlight w:val="yellow"/>
              </w:rPr>
              <w:lastRenderedPageBreak/>
              <w:t xml:space="preserve">increase in transaction volume or transaction value, or changes </w:t>
            </w:r>
            <w:proofErr w:type="gramStart"/>
            <w:r w:rsidRPr="003719C4">
              <w:rPr>
                <w:highlight w:val="yellow"/>
              </w:rPr>
              <w:t>in the nature of goods trade</w:t>
            </w:r>
            <w:proofErr w:type="gramEnd"/>
            <w:r w:rsidRPr="003719C4">
              <w:rPr>
                <w:highlight w:val="yellow"/>
              </w:rPr>
              <w:t>.</w:t>
            </w:r>
          </w:p>
          <w:p w14:paraId="59E7729A" w14:textId="77777777" w:rsidR="00BE0ACD" w:rsidRPr="003719C4" w:rsidRDefault="00BE0ACD" w:rsidP="0072663E">
            <w:pPr>
              <w:autoSpaceDE w:val="0"/>
              <w:autoSpaceDN w:val="0"/>
              <w:spacing w:before="40"/>
              <w:jc w:val="both"/>
              <w:rPr>
                <w:highlight w:val="yellow"/>
              </w:rPr>
            </w:pPr>
          </w:p>
          <w:p w14:paraId="1F2459E2" w14:textId="77777777" w:rsidR="00BE0ACD" w:rsidRPr="003719C4" w:rsidRDefault="00BE0ACD" w:rsidP="0072663E">
            <w:pPr>
              <w:autoSpaceDE w:val="0"/>
              <w:autoSpaceDN w:val="0"/>
              <w:spacing w:before="40"/>
              <w:jc w:val="both"/>
              <w:rPr>
                <w:highlight w:val="yellow"/>
              </w:rPr>
            </w:pPr>
            <w:r w:rsidRPr="003719C4">
              <w:rPr>
                <w:highlight w:val="yellow"/>
              </w:rPr>
              <w:t>Note: The above risk indicators and due diligence checks are not exhaustive.</w:t>
            </w:r>
          </w:p>
        </w:tc>
        <w:tc>
          <w:tcPr>
            <w:tcW w:w="8010" w:type="dxa"/>
            <w:tcBorders>
              <w:top w:val="single" w:sz="4" w:space="0" w:color="auto"/>
              <w:left w:val="single" w:sz="4" w:space="0" w:color="auto"/>
              <w:bottom w:val="single" w:sz="4" w:space="0" w:color="auto"/>
              <w:right w:val="single" w:sz="4" w:space="0" w:color="auto"/>
            </w:tcBorders>
          </w:tcPr>
          <w:p w14:paraId="50990812" w14:textId="77777777" w:rsidR="00BE0ACD" w:rsidRDefault="00BE0ACD" w:rsidP="0072663E">
            <w:pPr>
              <w:numPr>
                <w:ilvl w:val="0"/>
                <w:numId w:val="102"/>
              </w:numPr>
              <w:jc w:val="both"/>
              <w:rPr>
                <w:color w:val="2F2F2F"/>
                <w:highlight w:val="yellow"/>
              </w:rPr>
            </w:pPr>
            <w:r w:rsidRPr="003719C4">
              <w:rPr>
                <w:b/>
                <w:bCs/>
                <w:color w:val="2F2F2F"/>
                <w:highlight w:val="yellow"/>
              </w:rPr>
              <w:lastRenderedPageBreak/>
              <w:t>Are your immediate supplier and customer legitimate?</w:t>
            </w:r>
            <w:r w:rsidRPr="003719C4">
              <w:rPr>
                <w:color w:val="2F2F2F"/>
                <w:highlight w:val="yellow"/>
              </w:rPr>
              <w:t xml:space="preserve"> Obtain business incorporation details, perform credit checks, request for trade </w:t>
            </w:r>
            <w:proofErr w:type="gramStart"/>
            <w:r w:rsidRPr="003719C4">
              <w:rPr>
                <w:color w:val="2F2F2F"/>
                <w:highlight w:val="yellow"/>
              </w:rPr>
              <w:t>references</w:t>
            </w:r>
            <w:proofErr w:type="gramEnd"/>
            <w:r w:rsidRPr="003719C4">
              <w:rPr>
                <w:color w:val="2F2F2F"/>
                <w:highlight w:val="yellow"/>
              </w:rPr>
              <w:t xml:space="preserve"> and verify whether they are credible, and visit their business premises.</w:t>
            </w:r>
          </w:p>
          <w:p w14:paraId="1BB1A453" w14:textId="77777777" w:rsidR="000D1417" w:rsidRPr="003719C4" w:rsidRDefault="000D1417" w:rsidP="000D1417">
            <w:pPr>
              <w:ind w:left="360"/>
              <w:jc w:val="both"/>
              <w:rPr>
                <w:color w:val="2F2F2F"/>
                <w:highlight w:val="yellow"/>
              </w:rPr>
            </w:pPr>
          </w:p>
          <w:p w14:paraId="19D773A2" w14:textId="77777777" w:rsidR="00BE0ACD" w:rsidRDefault="00BE0ACD" w:rsidP="0072663E">
            <w:pPr>
              <w:numPr>
                <w:ilvl w:val="0"/>
                <w:numId w:val="102"/>
              </w:numPr>
              <w:jc w:val="both"/>
              <w:rPr>
                <w:color w:val="2F2F2F"/>
                <w:highlight w:val="yellow"/>
              </w:rPr>
            </w:pPr>
            <w:r w:rsidRPr="003719C4">
              <w:rPr>
                <w:b/>
                <w:bCs/>
                <w:color w:val="2F2F2F"/>
                <w:highlight w:val="yellow"/>
              </w:rPr>
              <w:t>Is the business arrangement valid?</w:t>
            </w:r>
            <w:r w:rsidRPr="003719C4">
              <w:rPr>
                <w:color w:val="2F2F2F"/>
                <w:highlight w:val="yellow"/>
              </w:rPr>
              <w:t> Understand whether there are valid business reasons for IPM gold bars to be defaced or cut and sold as scrap gold bars, whether there are reasonable explanations for the high volume and/or low price of the scrap gold bars relative to the market price and demand, whether the absence of price volatility risk is in line with commercial practice, and whether there is any value for you to be part of the back-to-back purchase to sales arrangement when the customer could have purchased the goods directly from the supplier.</w:t>
            </w:r>
          </w:p>
          <w:p w14:paraId="1D4D1549" w14:textId="77777777" w:rsidR="000D1417" w:rsidRPr="003719C4" w:rsidRDefault="000D1417" w:rsidP="000D1417">
            <w:pPr>
              <w:ind w:left="360"/>
              <w:jc w:val="both"/>
              <w:rPr>
                <w:color w:val="2F2F2F"/>
                <w:highlight w:val="yellow"/>
              </w:rPr>
            </w:pPr>
          </w:p>
          <w:p w14:paraId="797BC033" w14:textId="77777777" w:rsidR="00BE0ACD" w:rsidRDefault="00BE0ACD" w:rsidP="0072663E">
            <w:pPr>
              <w:numPr>
                <w:ilvl w:val="0"/>
                <w:numId w:val="102"/>
              </w:numPr>
              <w:jc w:val="both"/>
              <w:rPr>
                <w:color w:val="2F2F2F"/>
                <w:highlight w:val="yellow"/>
              </w:rPr>
            </w:pPr>
            <w:r w:rsidRPr="003719C4">
              <w:rPr>
                <w:b/>
                <w:bCs/>
                <w:color w:val="2F2F2F"/>
                <w:highlight w:val="yellow"/>
              </w:rPr>
              <w:t>Is the payment arrangement highly favourable? </w:t>
            </w:r>
            <w:r w:rsidRPr="003719C4">
              <w:rPr>
                <w:color w:val="2F2F2F"/>
                <w:highlight w:val="yellow"/>
              </w:rPr>
              <w:t>Is there commercial justification for the payment to be made to the supplier only after payment is received from the customer.</w:t>
            </w:r>
          </w:p>
          <w:p w14:paraId="64BA87BC" w14:textId="77777777" w:rsidR="000D1417" w:rsidRPr="003719C4" w:rsidRDefault="000D1417" w:rsidP="000D1417">
            <w:pPr>
              <w:ind w:left="360"/>
              <w:jc w:val="both"/>
              <w:rPr>
                <w:color w:val="2F2F2F"/>
                <w:highlight w:val="yellow"/>
              </w:rPr>
            </w:pPr>
          </w:p>
          <w:p w14:paraId="1B896721" w14:textId="77777777" w:rsidR="00BE0ACD" w:rsidRDefault="00BE0ACD" w:rsidP="0072663E">
            <w:pPr>
              <w:numPr>
                <w:ilvl w:val="0"/>
                <w:numId w:val="102"/>
              </w:numPr>
              <w:jc w:val="both"/>
              <w:rPr>
                <w:color w:val="2F2F2F"/>
                <w:highlight w:val="yellow"/>
              </w:rPr>
            </w:pPr>
            <w:r w:rsidRPr="003719C4">
              <w:rPr>
                <w:b/>
                <w:bCs/>
                <w:color w:val="2F2F2F"/>
                <w:highlight w:val="yellow"/>
              </w:rPr>
              <w:t>Are the scrap gold bars authentic? </w:t>
            </w:r>
            <w:r w:rsidRPr="003719C4">
              <w:rPr>
                <w:color w:val="2F2F2F"/>
                <w:highlight w:val="yellow"/>
              </w:rPr>
              <w:t>Question the source of the scrap gold bars and whether there is a reasonable explanation for them to be defaced IPM gold bars.</w:t>
            </w:r>
          </w:p>
          <w:p w14:paraId="1E31E406" w14:textId="77777777" w:rsidR="000D1417" w:rsidRPr="003719C4" w:rsidRDefault="000D1417" w:rsidP="000D1417">
            <w:pPr>
              <w:ind w:left="360"/>
              <w:jc w:val="both"/>
              <w:rPr>
                <w:color w:val="2F2F2F"/>
                <w:highlight w:val="yellow"/>
              </w:rPr>
            </w:pPr>
          </w:p>
          <w:p w14:paraId="0146278C" w14:textId="77777777" w:rsidR="00BE0ACD" w:rsidRDefault="00BE0ACD" w:rsidP="0072663E">
            <w:pPr>
              <w:numPr>
                <w:ilvl w:val="0"/>
                <w:numId w:val="102"/>
              </w:numPr>
              <w:jc w:val="both"/>
              <w:rPr>
                <w:color w:val="2F2F2F"/>
                <w:highlight w:val="yellow"/>
              </w:rPr>
            </w:pPr>
            <w:r w:rsidRPr="003719C4">
              <w:rPr>
                <w:b/>
                <w:bCs/>
                <w:color w:val="2F2F2F"/>
                <w:highlight w:val="yellow"/>
              </w:rPr>
              <w:t>Is the introducer legitimate and credible?</w:t>
            </w:r>
            <w:r w:rsidRPr="003719C4">
              <w:rPr>
                <w:color w:val="2F2F2F"/>
                <w:highlight w:val="yellow"/>
              </w:rPr>
              <w:t xml:space="preserve"> Obtain more information on the introducer. For example, his/her </w:t>
            </w:r>
            <w:r w:rsidRPr="003719C4">
              <w:rPr>
                <w:color w:val="2F2F2F"/>
                <w:highlight w:val="yellow"/>
              </w:rPr>
              <w:lastRenderedPageBreak/>
              <w:t>experience in the trade, and the reason for him/her to offer you the deals instead of carrying out the deals himself/herself.</w:t>
            </w:r>
          </w:p>
          <w:p w14:paraId="0E898208" w14:textId="77777777" w:rsidR="000D1417" w:rsidRPr="003719C4" w:rsidRDefault="000D1417" w:rsidP="000D1417">
            <w:pPr>
              <w:ind w:left="360"/>
              <w:jc w:val="both"/>
              <w:rPr>
                <w:color w:val="2F2F2F"/>
                <w:highlight w:val="yellow"/>
              </w:rPr>
            </w:pPr>
          </w:p>
          <w:p w14:paraId="7B67CF11" w14:textId="77777777" w:rsidR="00BE0ACD" w:rsidRPr="003719C4" w:rsidRDefault="00BE0ACD" w:rsidP="0072663E">
            <w:pPr>
              <w:numPr>
                <w:ilvl w:val="0"/>
                <w:numId w:val="102"/>
              </w:numPr>
              <w:jc w:val="both"/>
              <w:rPr>
                <w:color w:val="2F2F2F"/>
                <w:highlight w:val="yellow"/>
              </w:rPr>
            </w:pPr>
            <w:r w:rsidRPr="003719C4">
              <w:rPr>
                <w:b/>
                <w:bCs/>
                <w:color w:val="2F2F2F"/>
                <w:highlight w:val="yellow"/>
              </w:rPr>
              <w:t>Is there a valid reason for material changes in the transactions?</w:t>
            </w:r>
            <w:r w:rsidRPr="003719C4">
              <w:rPr>
                <w:color w:val="2F2F2F"/>
                <w:highlight w:val="yellow"/>
              </w:rPr>
              <w:t> Be alert to unusual changes when transacting with existing suppliers and customers. For example, question whether there is any reasonable explanation for the significant increase in the transaction volume and value.</w:t>
            </w:r>
          </w:p>
          <w:p w14:paraId="587FBBA2" w14:textId="77777777" w:rsidR="00BE0ACD" w:rsidRPr="003719C4" w:rsidRDefault="00BE0ACD" w:rsidP="0072663E">
            <w:pPr>
              <w:autoSpaceDE w:val="0"/>
              <w:autoSpaceDN w:val="0"/>
              <w:spacing w:before="40"/>
              <w:jc w:val="both"/>
              <w:rPr>
                <w:highlight w:val="yellow"/>
              </w:rPr>
            </w:pPr>
          </w:p>
        </w:tc>
      </w:tr>
    </w:tbl>
    <w:p w14:paraId="08D0B855" w14:textId="0029FF0C" w:rsidR="00BA2D12" w:rsidRPr="00BA66F9" w:rsidRDefault="00310626" w:rsidP="0072663E">
      <w:pPr>
        <w:pStyle w:val="Heading1"/>
        <w:rPr>
          <w:rFonts w:cstheme="minorHAnsi"/>
          <w:b w:val="0"/>
          <w:sz w:val="24"/>
          <w:szCs w:val="24"/>
        </w:rPr>
      </w:pPr>
      <w:bookmarkStart w:id="13" w:name="_Annex_E_Sample"/>
      <w:bookmarkEnd w:id="13"/>
      <w:r w:rsidRPr="00BA66F9">
        <w:lastRenderedPageBreak/>
        <w:br w:type="page"/>
      </w:r>
      <w:bookmarkStart w:id="14" w:name="_Toc150878957"/>
      <w:r w:rsidR="00BA2D12" w:rsidRPr="00BA66F9">
        <w:rPr>
          <w:rFonts w:cstheme="minorHAnsi"/>
          <w:color w:val="000000" w:themeColor="text1"/>
          <w:sz w:val="24"/>
          <w:szCs w:val="24"/>
        </w:rPr>
        <w:lastRenderedPageBreak/>
        <w:t>Annex E</w:t>
      </w:r>
      <w:r w:rsidR="00BA2D12" w:rsidRPr="00BA66F9">
        <w:rPr>
          <w:rFonts w:cstheme="minorHAnsi"/>
          <w:color w:val="000000" w:themeColor="text1"/>
          <w:sz w:val="24"/>
          <w:szCs w:val="24"/>
        </w:rPr>
        <w:tab/>
        <w:t>Sample CDD Form</w:t>
      </w:r>
      <w:r w:rsidR="002D657D" w:rsidRPr="00BA66F9">
        <w:rPr>
          <w:rFonts w:cstheme="minorHAnsi"/>
          <w:color w:val="000000" w:themeColor="text1"/>
          <w:sz w:val="24"/>
          <w:szCs w:val="24"/>
        </w:rPr>
        <w:t>s</w:t>
      </w:r>
      <w:bookmarkEnd w:id="14"/>
    </w:p>
    <w:p w14:paraId="1584E3A0" w14:textId="420A9DA5" w:rsidR="00574956" w:rsidRDefault="00574956" w:rsidP="0072663E">
      <w:pPr>
        <w:pBdr>
          <w:bottom w:val="single" w:sz="12" w:space="1" w:color="auto"/>
        </w:pBdr>
        <w:spacing w:after="0"/>
        <w:jc w:val="both"/>
        <w:rPr>
          <w:rFonts w:cstheme="minorHAnsi"/>
        </w:rPr>
      </w:pPr>
      <w:r w:rsidRPr="00BA66F9">
        <w:rPr>
          <w:rFonts w:cstheme="minorHAnsi"/>
        </w:rPr>
        <w:t xml:space="preserve">Note: </w:t>
      </w:r>
      <w:r w:rsidR="003D2400" w:rsidRPr="00BA66F9">
        <w:rPr>
          <w:rFonts w:cstheme="minorHAnsi"/>
        </w:rPr>
        <w:t>R</w:t>
      </w:r>
      <w:r w:rsidRPr="00BA66F9">
        <w:rPr>
          <w:rFonts w:cstheme="minorHAnsi"/>
        </w:rPr>
        <w:t>egulated dealers may consider ad</w:t>
      </w:r>
      <w:r w:rsidR="003D2400" w:rsidRPr="00BA66F9">
        <w:rPr>
          <w:rFonts w:cstheme="minorHAnsi"/>
        </w:rPr>
        <w:t>opt</w:t>
      </w:r>
      <w:r w:rsidRPr="00BA66F9">
        <w:rPr>
          <w:rFonts w:cstheme="minorHAnsi"/>
        </w:rPr>
        <w:t xml:space="preserve">ing the </w:t>
      </w:r>
      <w:r w:rsidR="003D2400" w:rsidRPr="00BA66F9">
        <w:rPr>
          <w:rFonts w:cstheme="minorHAnsi"/>
        </w:rPr>
        <w:t>following forms to document the CDD measures taken</w:t>
      </w:r>
      <w:r w:rsidRPr="00BA66F9">
        <w:rPr>
          <w:rFonts w:cstheme="minorHAnsi"/>
        </w:rPr>
        <w:t xml:space="preserve">.  </w:t>
      </w:r>
      <w:r w:rsidR="001030AC">
        <w:rPr>
          <w:rFonts w:cstheme="minorHAnsi"/>
        </w:rPr>
        <w:t>Regulated dealers</w:t>
      </w:r>
      <w:r w:rsidRPr="00BA66F9">
        <w:rPr>
          <w:rFonts w:cstheme="minorHAnsi"/>
        </w:rPr>
        <w:t xml:space="preserve"> remain responsible </w:t>
      </w:r>
      <w:bookmarkStart w:id="15" w:name="_Hlk63065546"/>
      <w:r w:rsidRPr="00BA66F9">
        <w:rPr>
          <w:rFonts w:cstheme="minorHAnsi"/>
        </w:rPr>
        <w:t>for ensuring that the</w:t>
      </w:r>
      <w:r w:rsidR="003D2400" w:rsidRPr="00BA66F9">
        <w:rPr>
          <w:rFonts w:cstheme="minorHAnsi"/>
        </w:rPr>
        <w:t xml:space="preserve"> forms </w:t>
      </w:r>
      <w:r w:rsidRPr="00BA66F9">
        <w:rPr>
          <w:rFonts w:cstheme="minorHAnsi"/>
        </w:rPr>
        <w:t xml:space="preserve">meet the requirements </w:t>
      </w:r>
      <w:bookmarkEnd w:id="15"/>
      <w:r w:rsidRPr="00BA66F9">
        <w:rPr>
          <w:rFonts w:cstheme="minorHAnsi"/>
        </w:rPr>
        <w:t>of PMLTF Regulations.</w:t>
      </w:r>
    </w:p>
    <w:p w14:paraId="031ABEC4" w14:textId="77777777" w:rsidR="000D1417" w:rsidRPr="00BA66F9" w:rsidRDefault="000D1417" w:rsidP="0072663E">
      <w:pPr>
        <w:pBdr>
          <w:bottom w:val="single" w:sz="12" w:space="1" w:color="auto"/>
        </w:pBdr>
        <w:spacing w:after="0"/>
        <w:jc w:val="both"/>
        <w:rPr>
          <w:rFonts w:cstheme="minorHAnsi"/>
        </w:rPr>
      </w:pPr>
    </w:p>
    <w:tbl>
      <w:tblPr>
        <w:tblStyle w:val="TableGrid"/>
        <w:tblW w:w="5000" w:type="pct"/>
        <w:tblLook w:val="04A0" w:firstRow="1" w:lastRow="0" w:firstColumn="1" w:lastColumn="0" w:noHBand="0" w:noVBand="1"/>
      </w:tblPr>
      <w:tblGrid>
        <w:gridCol w:w="5035"/>
        <w:gridCol w:w="3981"/>
      </w:tblGrid>
      <w:tr w:rsidR="00D63ADF" w:rsidRPr="00BA66F9" w14:paraId="434B96A9" w14:textId="77777777" w:rsidTr="00D63ADF">
        <w:tc>
          <w:tcPr>
            <w:tcW w:w="5000" w:type="pct"/>
            <w:gridSpan w:val="2"/>
            <w:tcBorders>
              <w:top w:val="single" w:sz="4" w:space="0" w:color="auto"/>
              <w:left w:val="single" w:sz="4" w:space="0" w:color="auto"/>
              <w:bottom w:val="single" w:sz="4" w:space="0" w:color="auto"/>
              <w:right w:val="single" w:sz="4" w:space="0" w:color="auto"/>
            </w:tcBorders>
            <w:hideMark/>
          </w:tcPr>
          <w:p w14:paraId="4C3217DD" w14:textId="77777777" w:rsidR="00D63ADF" w:rsidRPr="00BA66F9" w:rsidRDefault="00D63ADF" w:rsidP="0072663E">
            <w:pPr>
              <w:contextualSpacing/>
              <w:jc w:val="both"/>
              <w:rPr>
                <w:rFonts w:cstheme="minorHAnsi"/>
                <w:b/>
              </w:rPr>
            </w:pPr>
            <w:r w:rsidRPr="00BA66F9">
              <w:rPr>
                <w:rFonts w:cstheme="minorHAnsi"/>
                <w:b/>
              </w:rPr>
              <w:t xml:space="preserve">Customer Due Diligence (“CDD”) </w:t>
            </w:r>
          </w:p>
          <w:p w14:paraId="38CA487C" w14:textId="079AD016" w:rsidR="00D63ADF" w:rsidRPr="00BA66F9" w:rsidRDefault="00D63ADF" w:rsidP="0072663E">
            <w:pPr>
              <w:contextualSpacing/>
              <w:jc w:val="both"/>
              <w:rPr>
                <w:rFonts w:cstheme="minorHAnsi"/>
                <w:b/>
              </w:rPr>
            </w:pPr>
            <w:r w:rsidRPr="00BA66F9">
              <w:rPr>
                <w:rFonts w:cstheme="minorHAnsi"/>
                <w:b/>
              </w:rPr>
              <w:t xml:space="preserve">FORM A1 – </w:t>
            </w:r>
            <w:r w:rsidR="00EB1CDB" w:rsidRPr="00BA66F9">
              <w:rPr>
                <w:rFonts w:cstheme="minorHAnsi"/>
                <w:b/>
              </w:rPr>
              <w:t xml:space="preserve">Particulars of </w:t>
            </w:r>
            <w:r w:rsidRPr="00BA66F9">
              <w:rPr>
                <w:rFonts w:cstheme="minorHAnsi"/>
                <w:b/>
              </w:rPr>
              <w:t>Customer</w:t>
            </w:r>
            <w:r w:rsidR="00E359BF" w:rsidRPr="00BA66F9">
              <w:rPr>
                <w:rFonts w:cstheme="minorHAnsi"/>
                <w:b/>
              </w:rPr>
              <w:t xml:space="preserve"> </w:t>
            </w:r>
            <w:r w:rsidR="000A6083" w:rsidRPr="00BA66F9">
              <w:rPr>
                <w:rFonts w:cstheme="minorHAnsi"/>
                <w:b/>
              </w:rPr>
              <w:t>(Individual)</w:t>
            </w:r>
            <w:r w:rsidRPr="00BA66F9">
              <w:rPr>
                <w:rFonts w:cstheme="minorHAnsi"/>
                <w:b/>
              </w:rPr>
              <w:t xml:space="preserve"> </w:t>
            </w:r>
          </w:p>
        </w:tc>
      </w:tr>
      <w:tr w:rsidR="00D63ADF" w:rsidRPr="00BA66F9" w14:paraId="2BBC956D" w14:textId="77777777" w:rsidTr="00D63ADF">
        <w:tc>
          <w:tcPr>
            <w:tcW w:w="2792" w:type="pct"/>
            <w:tcBorders>
              <w:top w:val="single" w:sz="4" w:space="0" w:color="auto"/>
              <w:left w:val="single" w:sz="4" w:space="0" w:color="auto"/>
              <w:bottom w:val="single" w:sz="4" w:space="0" w:color="auto"/>
              <w:right w:val="single" w:sz="4" w:space="0" w:color="auto"/>
            </w:tcBorders>
            <w:hideMark/>
          </w:tcPr>
          <w:p w14:paraId="45DFB486" w14:textId="77777777" w:rsidR="00D63ADF" w:rsidRPr="00BA66F9" w:rsidRDefault="00D63ADF" w:rsidP="0072663E">
            <w:pPr>
              <w:contextualSpacing/>
              <w:jc w:val="both"/>
              <w:rPr>
                <w:rFonts w:cstheme="minorHAnsi"/>
              </w:rPr>
            </w:pPr>
            <w:r w:rsidRPr="00BA66F9">
              <w:rPr>
                <w:rFonts w:cstheme="minorHAnsi"/>
              </w:rPr>
              <w:t xml:space="preserve">Name of regulated dealer: </w:t>
            </w:r>
          </w:p>
        </w:tc>
        <w:tc>
          <w:tcPr>
            <w:tcW w:w="2208" w:type="pct"/>
            <w:tcBorders>
              <w:top w:val="single" w:sz="4" w:space="0" w:color="auto"/>
              <w:left w:val="single" w:sz="4" w:space="0" w:color="auto"/>
              <w:bottom w:val="single" w:sz="4" w:space="0" w:color="auto"/>
              <w:right w:val="single" w:sz="4" w:space="0" w:color="auto"/>
            </w:tcBorders>
            <w:hideMark/>
          </w:tcPr>
          <w:p w14:paraId="321D5E6F" w14:textId="77777777" w:rsidR="00D63ADF" w:rsidRPr="00BA66F9" w:rsidRDefault="00D63ADF" w:rsidP="0072663E">
            <w:pPr>
              <w:contextualSpacing/>
              <w:jc w:val="both"/>
              <w:rPr>
                <w:rFonts w:cstheme="minorHAnsi"/>
              </w:rPr>
            </w:pPr>
            <w:r w:rsidRPr="00BA66F9">
              <w:rPr>
                <w:rFonts w:cstheme="minorHAnsi"/>
              </w:rPr>
              <w:t>Date:</w:t>
            </w:r>
          </w:p>
        </w:tc>
      </w:tr>
      <w:tr w:rsidR="00D63ADF" w:rsidRPr="00BA66F9" w14:paraId="7F7DF406" w14:textId="77777777" w:rsidTr="00D63ADF">
        <w:tc>
          <w:tcPr>
            <w:tcW w:w="2792" w:type="pct"/>
            <w:tcBorders>
              <w:top w:val="single" w:sz="4" w:space="0" w:color="auto"/>
              <w:left w:val="single" w:sz="4" w:space="0" w:color="auto"/>
              <w:bottom w:val="single" w:sz="4" w:space="0" w:color="auto"/>
              <w:right w:val="single" w:sz="4" w:space="0" w:color="auto"/>
            </w:tcBorders>
            <w:hideMark/>
          </w:tcPr>
          <w:p w14:paraId="7CBD4CE9" w14:textId="77777777" w:rsidR="00D63ADF" w:rsidRPr="00BA66F9" w:rsidRDefault="00D63ADF" w:rsidP="0072663E">
            <w:pPr>
              <w:contextualSpacing/>
              <w:jc w:val="both"/>
              <w:rPr>
                <w:rFonts w:cstheme="minorHAnsi"/>
              </w:rPr>
            </w:pPr>
            <w:r w:rsidRPr="00BA66F9">
              <w:rPr>
                <w:rFonts w:cstheme="minorHAnsi"/>
              </w:rPr>
              <w:t>Name of employee:</w:t>
            </w:r>
          </w:p>
        </w:tc>
        <w:tc>
          <w:tcPr>
            <w:tcW w:w="2208" w:type="pct"/>
            <w:tcBorders>
              <w:top w:val="single" w:sz="4" w:space="0" w:color="auto"/>
              <w:left w:val="single" w:sz="4" w:space="0" w:color="auto"/>
              <w:bottom w:val="single" w:sz="4" w:space="0" w:color="auto"/>
              <w:right w:val="single" w:sz="4" w:space="0" w:color="auto"/>
            </w:tcBorders>
            <w:hideMark/>
          </w:tcPr>
          <w:p w14:paraId="053C9071" w14:textId="77777777" w:rsidR="00D63ADF" w:rsidRPr="00BA66F9" w:rsidRDefault="00D63ADF" w:rsidP="0072663E">
            <w:pPr>
              <w:contextualSpacing/>
              <w:jc w:val="both"/>
              <w:rPr>
                <w:rFonts w:cstheme="minorHAnsi"/>
              </w:rPr>
            </w:pPr>
            <w:r w:rsidRPr="00BA66F9">
              <w:rPr>
                <w:rFonts w:cstheme="minorHAnsi"/>
              </w:rPr>
              <w:t>Signature of employee:</w:t>
            </w:r>
          </w:p>
        </w:tc>
      </w:tr>
    </w:tbl>
    <w:p w14:paraId="1E077421" w14:textId="77777777" w:rsidR="00D63ADF" w:rsidRPr="00BA66F9" w:rsidRDefault="00D63ADF" w:rsidP="0072663E">
      <w:pPr>
        <w:spacing w:after="0"/>
        <w:jc w:val="both"/>
        <w:rPr>
          <w:rFonts w:cstheme="minorHAnsi"/>
        </w:rPr>
      </w:pPr>
      <w:r w:rsidRPr="00BA66F9">
        <w:rPr>
          <w:rFonts w:cstheme="minorHAnsi"/>
        </w:rPr>
        <w:t xml:space="preserve"> </w:t>
      </w:r>
    </w:p>
    <w:tbl>
      <w:tblPr>
        <w:tblStyle w:val="TableGrid"/>
        <w:tblW w:w="5000" w:type="pct"/>
        <w:tblLook w:val="04A0" w:firstRow="1" w:lastRow="0" w:firstColumn="1" w:lastColumn="0" w:noHBand="0" w:noVBand="1"/>
      </w:tblPr>
      <w:tblGrid>
        <w:gridCol w:w="423"/>
        <w:gridCol w:w="3824"/>
        <w:gridCol w:w="3147"/>
        <w:gridCol w:w="1622"/>
      </w:tblGrid>
      <w:tr w:rsidR="00B16430" w:rsidRPr="00BA66F9" w14:paraId="345D7409" w14:textId="29FBD051" w:rsidTr="000A6083">
        <w:tc>
          <w:tcPr>
            <w:tcW w:w="4100" w:type="pct"/>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1EFEE9D6" w14:textId="77777777" w:rsidR="00B16430" w:rsidRPr="00BA66F9" w:rsidRDefault="00B16430" w:rsidP="0072663E">
            <w:pPr>
              <w:rPr>
                <w:rFonts w:cstheme="minorHAnsi"/>
                <w:b/>
              </w:rPr>
            </w:pPr>
            <w:r w:rsidRPr="00BA66F9">
              <w:rPr>
                <w:rFonts w:cstheme="minorHAnsi"/>
                <w:b/>
                <w:bCs/>
              </w:rPr>
              <w:t>INFORMATION REQUIRED</w:t>
            </w:r>
          </w:p>
        </w:tc>
        <w:tc>
          <w:tcPr>
            <w:tcW w:w="900" w:type="pct"/>
            <w:tcBorders>
              <w:top w:val="single" w:sz="4" w:space="0" w:color="auto"/>
              <w:left w:val="single" w:sz="4" w:space="0" w:color="auto"/>
              <w:bottom w:val="single" w:sz="4" w:space="0" w:color="auto"/>
              <w:right w:val="single" w:sz="4" w:space="0" w:color="auto"/>
            </w:tcBorders>
            <w:shd w:val="clear" w:color="auto" w:fill="E7E6E6" w:themeFill="background2"/>
          </w:tcPr>
          <w:p w14:paraId="3C736E78" w14:textId="6F774BA6" w:rsidR="00B16430" w:rsidRPr="00BA66F9" w:rsidRDefault="00B16430" w:rsidP="0072663E">
            <w:pPr>
              <w:rPr>
                <w:rFonts w:cstheme="minorHAnsi"/>
                <w:b/>
                <w:bCs/>
              </w:rPr>
            </w:pPr>
            <w:r w:rsidRPr="00BA66F9">
              <w:rPr>
                <w:rFonts w:cstheme="minorHAnsi"/>
                <w:b/>
                <w:bCs/>
              </w:rPr>
              <w:t>Example of Supporting Document</w:t>
            </w:r>
          </w:p>
        </w:tc>
      </w:tr>
      <w:tr w:rsidR="009A6C97" w:rsidRPr="00BA66F9" w14:paraId="6A648EC2" w14:textId="3361D087" w:rsidTr="000A6083">
        <w:tc>
          <w:tcPr>
            <w:tcW w:w="235" w:type="pct"/>
            <w:tcBorders>
              <w:top w:val="single" w:sz="4" w:space="0" w:color="auto"/>
              <w:left w:val="single" w:sz="4" w:space="0" w:color="auto"/>
              <w:bottom w:val="single" w:sz="4" w:space="0" w:color="auto"/>
              <w:right w:val="single" w:sz="4" w:space="0" w:color="auto"/>
            </w:tcBorders>
          </w:tcPr>
          <w:p w14:paraId="00394714" w14:textId="77777777" w:rsidR="00523387" w:rsidRPr="00BA66F9" w:rsidRDefault="00523387" w:rsidP="0072663E">
            <w:pPr>
              <w:pStyle w:val="ListParagraph"/>
              <w:numPr>
                <w:ilvl w:val="0"/>
                <w:numId w:val="79"/>
              </w:numPr>
              <w:ind w:left="0" w:firstLine="0"/>
              <w:rPr>
                <w:rFonts w:cstheme="minorHAnsi"/>
              </w:rPr>
            </w:pPr>
          </w:p>
        </w:tc>
        <w:tc>
          <w:tcPr>
            <w:tcW w:w="2121" w:type="pct"/>
            <w:tcBorders>
              <w:top w:val="single" w:sz="4" w:space="0" w:color="auto"/>
              <w:left w:val="single" w:sz="4" w:space="0" w:color="auto"/>
              <w:bottom w:val="single" w:sz="4" w:space="0" w:color="auto"/>
              <w:right w:val="single" w:sz="4" w:space="0" w:color="auto"/>
            </w:tcBorders>
            <w:hideMark/>
          </w:tcPr>
          <w:p w14:paraId="33311942" w14:textId="74BDD318" w:rsidR="00523387" w:rsidRPr="00BA66F9" w:rsidRDefault="00523387" w:rsidP="0072663E">
            <w:pPr>
              <w:rPr>
                <w:rFonts w:cstheme="minorHAnsi"/>
              </w:rPr>
            </w:pPr>
            <w:r w:rsidRPr="00BA66F9">
              <w:rPr>
                <w:rFonts w:cstheme="minorHAnsi"/>
              </w:rPr>
              <w:t>Transaction number</w:t>
            </w:r>
          </w:p>
        </w:tc>
        <w:tc>
          <w:tcPr>
            <w:tcW w:w="1745" w:type="pct"/>
            <w:tcBorders>
              <w:top w:val="single" w:sz="4" w:space="0" w:color="auto"/>
              <w:left w:val="single" w:sz="4" w:space="0" w:color="auto"/>
              <w:bottom w:val="single" w:sz="4" w:space="0" w:color="auto"/>
              <w:right w:val="single" w:sz="4" w:space="0" w:color="auto"/>
            </w:tcBorders>
          </w:tcPr>
          <w:p w14:paraId="7DA2D223" w14:textId="77777777" w:rsidR="00523387" w:rsidRPr="00BA66F9" w:rsidRDefault="00523387" w:rsidP="0072663E">
            <w:pPr>
              <w:rPr>
                <w:rFonts w:cstheme="minorHAnsi"/>
                <w:b/>
              </w:rPr>
            </w:pPr>
          </w:p>
        </w:tc>
        <w:tc>
          <w:tcPr>
            <w:tcW w:w="900" w:type="pct"/>
            <w:vMerge w:val="restart"/>
            <w:tcBorders>
              <w:top w:val="single" w:sz="4" w:space="0" w:color="auto"/>
              <w:left w:val="single" w:sz="4" w:space="0" w:color="auto"/>
              <w:right w:val="single" w:sz="4" w:space="0" w:color="auto"/>
            </w:tcBorders>
          </w:tcPr>
          <w:p w14:paraId="4A89AA34" w14:textId="7A609FE1" w:rsidR="00523387" w:rsidRPr="00BA66F9" w:rsidRDefault="00523387" w:rsidP="0072663E">
            <w:pPr>
              <w:rPr>
                <w:rFonts w:cstheme="minorHAnsi"/>
                <w:b/>
              </w:rPr>
            </w:pPr>
            <w:r w:rsidRPr="00BA66F9">
              <w:rPr>
                <w:rFonts w:cstheme="minorHAnsi"/>
                <w:b/>
              </w:rPr>
              <w:t>Invoice</w:t>
            </w:r>
          </w:p>
        </w:tc>
      </w:tr>
      <w:tr w:rsidR="009A6C97" w:rsidRPr="00BA66F9" w14:paraId="01816482" w14:textId="1E535A98" w:rsidTr="000A6083">
        <w:tc>
          <w:tcPr>
            <w:tcW w:w="235" w:type="pct"/>
            <w:tcBorders>
              <w:top w:val="single" w:sz="4" w:space="0" w:color="auto"/>
              <w:left w:val="single" w:sz="4" w:space="0" w:color="auto"/>
              <w:bottom w:val="single" w:sz="4" w:space="0" w:color="auto"/>
              <w:right w:val="single" w:sz="4" w:space="0" w:color="auto"/>
            </w:tcBorders>
          </w:tcPr>
          <w:p w14:paraId="2EC5A708" w14:textId="77777777" w:rsidR="00523387" w:rsidRPr="00BA66F9" w:rsidRDefault="00523387" w:rsidP="0072663E">
            <w:pPr>
              <w:pStyle w:val="ListParagraph"/>
              <w:numPr>
                <w:ilvl w:val="0"/>
                <w:numId w:val="79"/>
              </w:numPr>
              <w:jc w:val="center"/>
              <w:rPr>
                <w:rFonts w:cstheme="minorHAnsi"/>
              </w:rPr>
            </w:pPr>
          </w:p>
        </w:tc>
        <w:tc>
          <w:tcPr>
            <w:tcW w:w="2121" w:type="pct"/>
            <w:tcBorders>
              <w:top w:val="single" w:sz="4" w:space="0" w:color="auto"/>
              <w:left w:val="single" w:sz="4" w:space="0" w:color="auto"/>
              <w:bottom w:val="single" w:sz="4" w:space="0" w:color="auto"/>
              <w:right w:val="single" w:sz="4" w:space="0" w:color="auto"/>
            </w:tcBorders>
            <w:hideMark/>
          </w:tcPr>
          <w:p w14:paraId="425359E6" w14:textId="31583CED" w:rsidR="00523387" w:rsidRPr="00BA66F9" w:rsidRDefault="00523387" w:rsidP="0072663E">
            <w:pPr>
              <w:rPr>
                <w:rFonts w:cstheme="minorHAnsi"/>
              </w:rPr>
            </w:pPr>
            <w:r w:rsidRPr="00BA66F9">
              <w:rPr>
                <w:rFonts w:cstheme="minorHAnsi"/>
              </w:rPr>
              <w:t>Date/Time of transaction</w:t>
            </w:r>
          </w:p>
        </w:tc>
        <w:tc>
          <w:tcPr>
            <w:tcW w:w="1745" w:type="pct"/>
            <w:tcBorders>
              <w:top w:val="single" w:sz="4" w:space="0" w:color="auto"/>
              <w:left w:val="single" w:sz="4" w:space="0" w:color="auto"/>
              <w:bottom w:val="single" w:sz="4" w:space="0" w:color="auto"/>
              <w:right w:val="single" w:sz="4" w:space="0" w:color="auto"/>
            </w:tcBorders>
          </w:tcPr>
          <w:p w14:paraId="12AC929E" w14:textId="77777777" w:rsidR="00523387" w:rsidRPr="00BA66F9" w:rsidRDefault="00523387" w:rsidP="0072663E">
            <w:pPr>
              <w:rPr>
                <w:rFonts w:cstheme="minorHAnsi"/>
                <w:b/>
              </w:rPr>
            </w:pPr>
          </w:p>
        </w:tc>
        <w:tc>
          <w:tcPr>
            <w:tcW w:w="900" w:type="pct"/>
            <w:vMerge/>
            <w:tcBorders>
              <w:left w:val="single" w:sz="4" w:space="0" w:color="auto"/>
              <w:right w:val="single" w:sz="4" w:space="0" w:color="auto"/>
            </w:tcBorders>
          </w:tcPr>
          <w:p w14:paraId="7EC73A8D" w14:textId="77777777" w:rsidR="00523387" w:rsidRPr="00BA66F9" w:rsidRDefault="00523387" w:rsidP="0072663E">
            <w:pPr>
              <w:rPr>
                <w:rFonts w:cstheme="minorHAnsi"/>
                <w:b/>
              </w:rPr>
            </w:pPr>
          </w:p>
        </w:tc>
      </w:tr>
      <w:tr w:rsidR="009A6C97" w:rsidRPr="00BA66F9" w14:paraId="2F0978AE" w14:textId="3C1E4269" w:rsidTr="000A6083">
        <w:tc>
          <w:tcPr>
            <w:tcW w:w="235" w:type="pct"/>
            <w:tcBorders>
              <w:top w:val="single" w:sz="4" w:space="0" w:color="auto"/>
              <w:left w:val="single" w:sz="4" w:space="0" w:color="auto"/>
              <w:bottom w:val="single" w:sz="4" w:space="0" w:color="auto"/>
              <w:right w:val="single" w:sz="4" w:space="0" w:color="auto"/>
            </w:tcBorders>
          </w:tcPr>
          <w:p w14:paraId="5BF9900A" w14:textId="77777777" w:rsidR="00523387" w:rsidRPr="00BA66F9" w:rsidRDefault="00523387" w:rsidP="0072663E">
            <w:pPr>
              <w:pStyle w:val="ListParagraph"/>
              <w:numPr>
                <w:ilvl w:val="0"/>
                <w:numId w:val="79"/>
              </w:numPr>
              <w:rPr>
                <w:rFonts w:cstheme="minorHAnsi"/>
              </w:rPr>
            </w:pPr>
          </w:p>
        </w:tc>
        <w:tc>
          <w:tcPr>
            <w:tcW w:w="2121" w:type="pct"/>
            <w:tcBorders>
              <w:top w:val="single" w:sz="4" w:space="0" w:color="auto"/>
              <w:left w:val="single" w:sz="4" w:space="0" w:color="auto"/>
              <w:bottom w:val="single" w:sz="4" w:space="0" w:color="auto"/>
              <w:right w:val="single" w:sz="4" w:space="0" w:color="auto"/>
            </w:tcBorders>
            <w:hideMark/>
          </w:tcPr>
          <w:p w14:paraId="777CBC33" w14:textId="212617A8" w:rsidR="00523387" w:rsidRPr="00BA66F9" w:rsidRDefault="00523387" w:rsidP="0072663E">
            <w:pPr>
              <w:rPr>
                <w:rFonts w:cstheme="minorHAnsi"/>
              </w:rPr>
            </w:pPr>
            <w:r w:rsidRPr="00BA66F9">
              <w:rPr>
                <w:rFonts w:cstheme="minorHAnsi"/>
              </w:rPr>
              <w:t>Transaction value</w:t>
            </w:r>
          </w:p>
        </w:tc>
        <w:tc>
          <w:tcPr>
            <w:tcW w:w="1745" w:type="pct"/>
            <w:tcBorders>
              <w:top w:val="single" w:sz="4" w:space="0" w:color="auto"/>
              <w:left w:val="single" w:sz="4" w:space="0" w:color="auto"/>
              <w:bottom w:val="single" w:sz="4" w:space="0" w:color="auto"/>
              <w:right w:val="single" w:sz="4" w:space="0" w:color="auto"/>
            </w:tcBorders>
          </w:tcPr>
          <w:p w14:paraId="074CF96D" w14:textId="77777777" w:rsidR="00523387" w:rsidRPr="00BA66F9" w:rsidRDefault="00523387" w:rsidP="0072663E">
            <w:pPr>
              <w:rPr>
                <w:rFonts w:cstheme="minorHAnsi"/>
                <w:b/>
              </w:rPr>
            </w:pPr>
          </w:p>
        </w:tc>
        <w:tc>
          <w:tcPr>
            <w:tcW w:w="900" w:type="pct"/>
            <w:vMerge/>
            <w:tcBorders>
              <w:left w:val="single" w:sz="4" w:space="0" w:color="auto"/>
              <w:right w:val="single" w:sz="4" w:space="0" w:color="auto"/>
            </w:tcBorders>
          </w:tcPr>
          <w:p w14:paraId="6FE6947A" w14:textId="77777777" w:rsidR="00523387" w:rsidRPr="00BA66F9" w:rsidRDefault="00523387" w:rsidP="0072663E">
            <w:pPr>
              <w:rPr>
                <w:rFonts w:cstheme="minorHAnsi"/>
                <w:b/>
              </w:rPr>
            </w:pPr>
          </w:p>
        </w:tc>
      </w:tr>
      <w:tr w:rsidR="009A6C97" w:rsidRPr="00BA66F9" w14:paraId="08E2CF56" w14:textId="7BDB0075" w:rsidTr="000A6083">
        <w:tc>
          <w:tcPr>
            <w:tcW w:w="235" w:type="pct"/>
            <w:tcBorders>
              <w:top w:val="single" w:sz="4" w:space="0" w:color="auto"/>
              <w:left w:val="single" w:sz="4" w:space="0" w:color="auto"/>
              <w:bottom w:val="single" w:sz="4" w:space="0" w:color="auto"/>
              <w:right w:val="single" w:sz="4" w:space="0" w:color="auto"/>
            </w:tcBorders>
          </w:tcPr>
          <w:p w14:paraId="196779E3" w14:textId="77777777" w:rsidR="00523387" w:rsidRPr="00BA66F9" w:rsidRDefault="00523387" w:rsidP="0072663E">
            <w:pPr>
              <w:pStyle w:val="ListParagraph"/>
              <w:numPr>
                <w:ilvl w:val="0"/>
                <w:numId w:val="79"/>
              </w:numPr>
              <w:rPr>
                <w:rFonts w:cstheme="minorHAnsi"/>
              </w:rPr>
            </w:pPr>
          </w:p>
        </w:tc>
        <w:tc>
          <w:tcPr>
            <w:tcW w:w="2121" w:type="pct"/>
            <w:tcBorders>
              <w:top w:val="single" w:sz="4" w:space="0" w:color="auto"/>
              <w:left w:val="single" w:sz="4" w:space="0" w:color="auto"/>
              <w:bottom w:val="single" w:sz="4" w:space="0" w:color="auto"/>
              <w:right w:val="single" w:sz="4" w:space="0" w:color="auto"/>
            </w:tcBorders>
            <w:hideMark/>
          </w:tcPr>
          <w:p w14:paraId="0C0DFB60" w14:textId="57922EA9" w:rsidR="00523387" w:rsidRPr="00BA66F9" w:rsidRDefault="00523387" w:rsidP="0072663E">
            <w:pPr>
              <w:rPr>
                <w:rFonts w:cstheme="minorHAnsi"/>
              </w:rPr>
            </w:pPr>
            <w:r w:rsidRPr="00BA66F9">
              <w:rPr>
                <w:rFonts w:cstheme="minorHAnsi"/>
              </w:rPr>
              <w:t>Description of PSPM</w:t>
            </w:r>
            <w:r w:rsidR="00425AAD" w:rsidRPr="00BA66F9">
              <w:rPr>
                <w:rFonts w:cstheme="minorHAnsi"/>
              </w:rPr>
              <w:t xml:space="preserve"> sold</w:t>
            </w:r>
            <w:r w:rsidR="002707A5" w:rsidRPr="00BA66F9">
              <w:rPr>
                <w:rFonts w:cstheme="minorHAnsi"/>
              </w:rPr>
              <w:t>/purchased</w:t>
            </w:r>
          </w:p>
        </w:tc>
        <w:tc>
          <w:tcPr>
            <w:tcW w:w="1745" w:type="pct"/>
            <w:tcBorders>
              <w:top w:val="single" w:sz="4" w:space="0" w:color="auto"/>
              <w:left w:val="single" w:sz="4" w:space="0" w:color="auto"/>
              <w:bottom w:val="single" w:sz="4" w:space="0" w:color="auto"/>
              <w:right w:val="single" w:sz="4" w:space="0" w:color="auto"/>
            </w:tcBorders>
          </w:tcPr>
          <w:p w14:paraId="0F714EA5" w14:textId="77777777" w:rsidR="00523387" w:rsidRPr="00BA66F9" w:rsidRDefault="00523387" w:rsidP="0072663E">
            <w:pPr>
              <w:rPr>
                <w:rFonts w:cstheme="minorHAnsi"/>
                <w:b/>
              </w:rPr>
            </w:pPr>
          </w:p>
        </w:tc>
        <w:tc>
          <w:tcPr>
            <w:tcW w:w="900" w:type="pct"/>
            <w:vMerge/>
            <w:tcBorders>
              <w:left w:val="single" w:sz="4" w:space="0" w:color="auto"/>
              <w:bottom w:val="single" w:sz="4" w:space="0" w:color="auto"/>
              <w:right w:val="single" w:sz="4" w:space="0" w:color="auto"/>
            </w:tcBorders>
          </w:tcPr>
          <w:p w14:paraId="1BAD7753" w14:textId="77777777" w:rsidR="00523387" w:rsidRPr="00BA66F9" w:rsidRDefault="00523387" w:rsidP="0072663E">
            <w:pPr>
              <w:rPr>
                <w:rFonts w:cstheme="minorHAnsi"/>
                <w:b/>
              </w:rPr>
            </w:pPr>
          </w:p>
        </w:tc>
      </w:tr>
      <w:tr w:rsidR="009A6C97" w:rsidRPr="00BA66F9" w14:paraId="1632E85C" w14:textId="68C77781" w:rsidTr="000A6083">
        <w:tc>
          <w:tcPr>
            <w:tcW w:w="235" w:type="pct"/>
            <w:tcBorders>
              <w:top w:val="single" w:sz="4" w:space="0" w:color="auto"/>
              <w:left w:val="single" w:sz="4" w:space="0" w:color="auto"/>
              <w:bottom w:val="single" w:sz="4" w:space="0" w:color="auto"/>
              <w:right w:val="single" w:sz="4" w:space="0" w:color="auto"/>
            </w:tcBorders>
          </w:tcPr>
          <w:p w14:paraId="0038BCFC" w14:textId="77777777" w:rsidR="00523387" w:rsidRPr="00BA66F9" w:rsidRDefault="00523387" w:rsidP="0072663E">
            <w:pPr>
              <w:pStyle w:val="ListParagraph"/>
              <w:numPr>
                <w:ilvl w:val="0"/>
                <w:numId w:val="79"/>
              </w:numPr>
              <w:rPr>
                <w:rFonts w:cstheme="minorHAnsi"/>
              </w:rPr>
            </w:pPr>
          </w:p>
        </w:tc>
        <w:tc>
          <w:tcPr>
            <w:tcW w:w="2121" w:type="pct"/>
            <w:tcBorders>
              <w:top w:val="single" w:sz="4" w:space="0" w:color="auto"/>
              <w:left w:val="single" w:sz="4" w:space="0" w:color="auto"/>
              <w:bottom w:val="single" w:sz="4" w:space="0" w:color="auto"/>
              <w:right w:val="single" w:sz="4" w:space="0" w:color="auto"/>
            </w:tcBorders>
            <w:hideMark/>
          </w:tcPr>
          <w:p w14:paraId="4CDD74EE" w14:textId="245B269F" w:rsidR="00523387" w:rsidRPr="00BA66F9" w:rsidRDefault="00523387" w:rsidP="0072663E">
            <w:pPr>
              <w:rPr>
                <w:rFonts w:cstheme="minorHAnsi"/>
              </w:rPr>
            </w:pPr>
            <w:r w:rsidRPr="00BA66F9">
              <w:rPr>
                <w:rFonts w:cstheme="minorHAnsi"/>
              </w:rPr>
              <w:t xml:space="preserve"> Full name (including any alias)</w:t>
            </w:r>
          </w:p>
        </w:tc>
        <w:tc>
          <w:tcPr>
            <w:tcW w:w="1745" w:type="pct"/>
            <w:tcBorders>
              <w:top w:val="single" w:sz="4" w:space="0" w:color="auto"/>
              <w:left w:val="single" w:sz="4" w:space="0" w:color="auto"/>
              <w:bottom w:val="single" w:sz="4" w:space="0" w:color="auto"/>
              <w:right w:val="single" w:sz="4" w:space="0" w:color="auto"/>
            </w:tcBorders>
          </w:tcPr>
          <w:p w14:paraId="66DBB81C" w14:textId="77777777" w:rsidR="00523387" w:rsidRPr="00BA66F9" w:rsidRDefault="00523387" w:rsidP="0072663E">
            <w:pPr>
              <w:rPr>
                <w:rFonts w:cstheme="minorHAnsi"/>
                <w:b/>
              </w:rPr>
            </w:pPr>
          </w:p>
        </w:tc>
        <w:tc>
          <w:tcPr>
            <w:tcW w:w="900" w:type="pct"/>
            <w:vMerge w:val="restart"/>
            <w:tcBorders>
              <w:top w:val="single" w:sz="4" w:space="0" w:color="auto"/>
              <w:left w:val="single" w:sz="4" w:space="0" w:color="auto"/>
              <w:right w:val="single" w:sz="4" w:space="0" w:color="auto"/>
            </w:tcBorders>
          </w:tcPr>
          <w:p w14:paraId="47406D39" w14:textId="1E6B0B13" w:rsidR="00523387" w:rsidRPr="00BA66F9" w:rsidRDefault="00523387" w:rsidP="0072663E">
            <w:pPr>
              <w:rPr>
                <w:rFonts w:cstheme="minorHAnsi"/>
                <w:b/>
              </w:rPr>
            </w:pPr>
            <w:r w:rsidRPr="00BA66F9">
              <w:rPr>
                <w:rFonts w:cstheme="minorHAnsi"/>
                <w:b/>
              </w:rPr>
              <w:t>Copy of original identifying document sighted</w:t>
            </w:r>
          </w:p>
        </w:tc>
      </w:tr>
      <w:tr w:rsidR="009A6C97" w:rsidRPr="00BA66F9" w14:paraId="6E262818" w14:textId="0DAB09FD" w:rsidTr="000A6083">
        <w:tc>
          <w:tcPr>
            <w:tcW w:w="235" w:type="pct"/>
            <w:tcBorders>
              <w:top w:val="single" w:sz="4" w:space="0" w:color="auto"/>
              <w:left w:val="single" w:sz="4" w:space="0" w:color="auto"/>
              <w:bottom w:val="single" w:sz="4" w:space="0" w:color="auto"/>
              <w:right w:val="single" w:sz="4" w:space="0" w:color="auto"/>
            </w:tcBorders>
          </w:tcPr>
          <w:p w14:paraId="3A08D143" w14:textId="77777777" w:rsidR="00523387" w:rsidRPr="00BA66F9" w:rsidRDefault="00523387" w:rsidP="0072663E">
            <w:pPr>
              <w:pStyle w:val="ListParagraph"/>
              <w:numPr>
                <w:ilvl w:val="0"/>
                <w:numId w:val="79"/>
              </w:numPr>
              <w:rPr>
                <w:rFonts w:cstheme="minorHAnsi"/>
              </w:rPr>
            </w:pPr>
          </w:p>
        </w:tc>
        <w:tc>
          <w:tcPr>
            <w:tcW w:w="2121" w:type="pct"/>
            <w:tcBorders>
              <w:top w:val="single" w:sz="4" w:space="0" w:color="auto"/>
              <w:left w:val="single" w:sz="4" w:space="0" w:color="auto"/>
              <w:bottom w:val="single" w:sz="4" w:space="0" w:color="auto"/>
              <w:right w:val="single" w:sz="4" w:space="0" w:color="auto"/>
            </w:tcBorders>
            <w:hideMark/>
          </w:tcPr>
          <w:p w14:paraId="5911336B" w14:textId="57E557C9" w:rsidR="00523387" w:rsidRPr="00BA66F9" w:rsidRDefault="00523387" w:rsidP="0072663E">
            <w:pPr>
              <w:rPr>
                <w:rFonts w:cstheme="minorHAnsi"/>
              </w:rPr>
            </w:pPr>
            <w:r w:rsidRPr="00BA66F9">
              <w:rPr>
                <w:rFonts w:cstheme="minorHAnsi"/>
              </w:rPr>
              <w:t xml:space="preserve"> Date of birth</w:t>
            </w:r>
          </w:p>
        </w:tc>
        <w:tc>
          <w:tcPr>
            <w:tcW w:w="1745" w:type="pct"/>
            <w:tcBorders>
              <w:top w:val="single" w:sz="4" w:space="0" w:color="auto"/>
              <w:left w:val="single" w:sz="4" w:space="0" w:color="auto"/>
              <w:bottom w:val="single" w:sz="4" w:space="0" w:color="auto"/>
              <w:right w:val="single" w:sz="4" w:space="0" w:color="auto"/>
            </w:tcBorders>
          </w:tcPr>
          <w:p w14:paraId="03EE75B4" w14:textId="77777777" w:rsidR="00523387" w:rsidRPr="00BA66F9" w:rsidRDefault="00523387" w:rsidP="0072663E">
            <w:pPr>
              <w:rPr>
                <w:rFonts w:cstheme="minorHAnsi"/>
                <w:b/>
              </w:rPr>
            </w:pPr>
          </w:p>
        </w:tc>
        <w:tc>
          <w:tcPr>
            <w:tcW w:w="900" w:type="pct"/>
            <w:vMerge/>
            <w:tcBorders>
              <w:left w:val="single" w:sz="4" w:space="0" w:color="auto"/>
              <w:right w:val="single" w:sz="4" w:space="0" w:color="auto"/>
            </w:tcBorders>
          </w:tcPr>
          <w:p w14:paraId="75AAE00F" w14:textId="77777777" w:rsidR="00523387" w:rsidRPr="00BA66F9" w:rsidRDefault="00523387" w:rsidP="0072663E">
            <w:pPr>
              <w:rPr>
                <w:rFonts w:cstheme="minorHAnsi"/>
                <w:b/>
              </w:rPr>
            </w:pPr>
          </w:p>
        </w:tc>
      </w:tr>
      <w:tr w:rsidR="009A6C97" w:rsidRPr="00BA66F9" w14:paraId="27D1A3F0" w14:textId="3762A5A6" w:rsidTr="000A6083">
        <w:tc>
          <w:tcPr>
            <w:tcW w:w="235" w:type="pct"/>
            <w:tcBorders>
              <w:top w:val="single" w:sz="4" w:space="0" w:color="auto"/>
              <w:left w:val="single" w:sz="4" w:space="0" w:color="auto"/>
              <w:bottom w:val="single" w:sz="4" w:space="0" w:color="auto"/>
              <w:right w:val="single" w:sz="4" w:space="0" w:color="auto"/>
            </w:tcBorders>
          </w:tcPr>
          <w:p w14:paraId="48DD1947" w14:textId="77777777" w:rsidR="00523387" w:rsidRPr="00BA66F9" w:rsidRDefault="00523387" w:rsidP="0072663E">
            <w:pPr>
              <w:pStyle w:val="ListParagraph"/>
              <w:numPr>
                <w:ilvl w:val="0"/>
                <w:numId w:val="79"/>
              </w:numPr>
              <w:rPr>
                <w:rFonts w:cstheme="minorHAnsi"/>
              </w:rPr>
            </w:pPr>
          </w:p>
        </w:tc>
        <w:tc>
          <w:tcPr>
            <w:tcW w:w="2121" w:type="pct"/>
            <w:tcBorders>
              <w:top w:val="single" w:sz="4" w:space="0" w:color="auto"/>
              <w:left w:val="single" w:sz="4" w:space="0" w:color="auto"/>
              <w:bottom w:val="single" w:sz="4" w:space="0" w:color="auto"/>
              <w:right w:val="single" w:sz="4" w:space="0" w:color="auto"/>
            </w:tcBorders>
            <w:hideMark/>
          </w:tcPr>
          <w:p w14:paraId="08CA5133" w14:textId="14659270" w:rsidR="00523387" w:rsidRPr="00BA66F9" w:rsidRDefault="00523387" w:rsidP="0072663E">
            <w:pPr>
              <w:rPr>
                <w:rFonts w:cstheme="minorHAnsi"/>
              </w:rPr>
            </w:pPr>
            <w:r w:rsidRPr="00BA66F9">
              <w:rPr>
                <w:rFonts w:cstheme="minorHAnsi"/>
              </w:rPr>
              <w:t xml:space="preserve"> Residential address</w:t>
            </w:r>
          </w:p>
        </w:tc>
        <w:tc>
          <w:tcPr>
            <w:tcW w:w="1745" w:type="pct"/>
            <w:tcBorders>
              <w:top w:val="single" w:sz="4" w:space="0" w:color="auto"/>
              <w:left w:val="single" w:sz="4" w:space="0" w:color="auto"/>
              <w:bottom w:val="single" w:sz="4" w:space="0" w:color="auto"/>
              <w:right w:val="single" w:sz="4" w:space="0" w:color="auto"/>
            </w:tcBorders>
          </w:tcPr>
          <w:p w14:paraId="5499B56B" w14:textId="77777777" w:rsidR="00523387" w:rsidRPr="00BA66F9" w:rsidRDefault="00523387" w:rsidP="0072663E">
            <w:pPr>
              <w:rPr>
                <w:rFonts w:cstheme="minorHAnsi"/>
                <w:b/>
              </w:rPr>
            </w:pPr>
          </w:p>
        </w:tc>
        <w:tc>
          <w:tcPr>
            <w:tcW w:w="900" w:type="pct"/>
            <w:vMerge/>
            <w:tcBorders>
              <w:left w:val="single" w:sz="4" w:space="0" w:color="auto"/>
              <w:right w:val="single" w:sz="4" w:space="0" w:color="auto"/>
            </w:tcBorders>
          </w:tcPr>
          <w:p w14:paraId="5E799111" w14:textId="77777777" w:rsidR="00523387" w:rsidRPr="00BA66F9" w:rsidRDefault="00523387" w:rsidP="0072663E">
            <w:pPr>
              <w:rPr>
                <w:rFonts w:cstheme="minorHAnsi"/>
                <w:b/>
              </w:rPr>
            </w:pPr>
          </w:p>
        </w:tc>
      </w:tr>
      <w:tr w:rsidR="009A6C97" w:rsidRPr="00BA66F9" w14:paraId="0390F538" w14:textId="78BF291E" w:rsidTr="000A6083">
        <w:tc>
          <w:tcPr>
            <w:tcW w:w="235" w:type="pct"/>
            <w:tcBorders>
              <w:top w:val="single" w:sz="4" w:space="0" w:color="auto"/>
              <w:left w:val="single" w:sz="4" w:space="0" w:color="auto"/>
              <w:bottom w:val="single" w:sz="4" w:space="0" w:color="auto"/>
              <w:right w:val="single" w:sz="4" w:space="0" w:color="auto"/>
            </w:tcBorders>
          </w:tcPr>
          <w:p w14:paraId="308AEE67" w14:textId="77777777" w:rsidR="00523387" w:rsidRPr="00BA66F9" w:rsidRDefault="00523387" w:rsidP="0072663E">
            <w:pPr>
              <w:pStyle w:val="ListParagraph"/>
              <w:numPr>
                <w:ilvl w:val="0"/>
                <w:numId w:val="79"/>
              </w:numPr>
              <w:rPr>
                <w:rFonts w:cstheme="minorHAnsi"/>
              </w:rPr>
            </w:pPr>
          </w:p>
        </w:tc>
        <w:tc>
          <w:tcPr>
            <w:tcW w:w="2121" w:type="pct"/>
            <w:tcBorders>
              <w:top w:val="single" w:sz="4" w:space="0" w:color="auto"/>
              <w:left w:val="single" w:sz="4" w:space="0" w:color="auto"/>
              <w:bottom w:val="single" w:sz="4" w:space="0" w:color="auto"/>
              <w:right w:val="single" w:sz="4" w:space="0" w:color="auto"/>
            </w:tcBorders>
            <w:hideMark/>
          </w:tcPr>
          <w:p w14:paraId="66128EC3" w14:textId="5CCA4E11" w:rsidR="00523387" w:rsidRPr="00BA66F9" w:rsidRDefault="00523387" w:rsidP="0072663E">
            <w:pPr>
              <w:rPr>
                <w:rFonts w:cstheme="minorHAnsi"/>
              </w:rPr>
            </w:pPr>
            <w:r w:rsidRPr="00BA66F9">
              <w:rPr>
                <w:rFonts w:cstheme="minorHAnsi"/>
              </w:rPr>
              <w:t xml:space="preserve"> </w:t>
            </w:r>
            <w:r w:rsidR="004A6D34" w:rsidRPr="00BA66F9">
              <w:rPr>
                <w:rFonts w:cstheme="minorHAnsi"/>
              </w:rPr>
              <w:t>Citizen</w:t>
            </w:r>
            <w:r w:rsidR="00933E5D" w:rsidRPr="00BA66F9">
              <w:rPr>
                <w:rFonts w:cstheme="minorHAnsi"/>
              </w:rPr>
              <w:t>ship</w:t>
            </w:r>
          </w:p>
        </w:tc>
        <w:tc>
          <w:tcPr>
            <w:tcW w:w="1745" w:type="pct"/>
            <w:tcBorders>
              <w:top w:val="single" w:sz="4" w:space="0" w:color="auto"/>
              <w:left w:val="single" w:sz="4" w:space="0" w:color="auto"/>
              <w:bottom w:val="single" w:sz="4" w:space="0" w:color="auto"/>
              <w:right w:val="single" w:sz="4" w:space="0" w:color="auto"/>
            </w:tcBorders>
          </w:tcPr>
          <w:p w14:paraId="70FBB663" w14:textId="77777777" w:rsidR="00523387" w:rsidRPr="00BA66F9" w:rsidRDefault="00523387" w:rsidP="0072663E">
            <w:pPr>
              <w:rPr>
                <w:rFonts w:cstheme="minorHAnsi"/>
                <w:b/>
              </w:rPr>
            </w:pPr>
          </w:p>
        </w:tc>
        <w:tc>
          <w:tcPr>
            <w:tcW w:w="900" w:type="pct"/>
            <w:vMerge/>
            <w:tcBorders>
              <w:left w:val="single" w:sz="4" w:space="0" w:color="auto"/>
              <w:right w:val="single" w:sz="4" w:space="0" w:color="auto"/>
            </w:tcBorders>
          </w:tcPr>
          <w:p w14:paraId="58994BF9" w14:textId="77777777" w:rsidR="00523387" w:rsidRPr="00BA66F9" w:rsidRDefault="00523387" w:rsidP="0072663E">
            <w:pPr>
              <w:rPr>
                <w:rFonts w:cstheme="minorHAnsi"/>
                <w:b/>
              </w:rPr>
            </w:pPr>
          </w:p>
        </w:tc>
      </w:tr>
      <w:tr w:rsidR="009A6C97" w:rsidRPr="00BA66F9" w14:paraId="6E9DAF02" w14:textId="0C0474D7" w:rsidTr="000A6083">
        <w:tc>
          <w:tcPr>
            <w:tcW w:w="235" w:type="pct"/>
            <w:tcBorders>
              <w:top w:val="single" w:sz="4" w:space="0" w:color="auto"/>
              <w:left w:val="single" w:sz="4" w:space="0" w:color="auto"/>
              <w:bottom w:val="single" w:sz="4" w:space="0" w:color="auto"/>
              <w:right w:val="single" w:sz="4" w:space="0" w:color="auto"/>
            </w:tcBorders>
          </w:tcPr>
          <w:p w14:paraId="6B1C258E" w14:textId="77777777" w:rsidR="00523387" w:rsidRPr="00BA66F9" w:rsidRDefault="00523387" w:rsidP="0072663E">
            <w:pPr>
              <w:pStyle w:val="ListParagraph"/>
              <w:numPr>
                <w:ilvl w:val="0"/>
                <w:numId w:val="79"/>
              </w:numPr>
              <w:rPr>
                <w:rFonts w:cstheme="minorHAnsi"/>
              </w:rPr>
            </w:pPr>
          </w:p>
        </w:tc>
        <w:tc>
          <w:tcPr>
            <w:tcW w:w="2121" w:type="pct"/>
            <w:tcBorders>
              <w:top w:val="single" w:sz="4" w:space="0" w:color="auto"/>
              <w:left w:val="single" w:sz="4" w:space="0" w:color="auto"/>
              <w:bottom w:val="single" w:sz="4" w:space="0" w:color="auto"/>
              <w:right w:val="single" w:sz="4" w:space="0" w:color="auto"/>
            </w:tcBorders>
            <w:hideMark/>
          </w:tcPr>
          <w:p w14:paraId="06A7652C" w14:textId="51C42E3E" w:rsidR="00523387" w:rsidRPr="00BA66F9" w:rsidRDefault="00523387" w:rsidP="0072663E">
            <w:pPr>
              <w:rPr>
                <w:rFonts w:cstheme="minorHAnsi"/>
              </w:rPr>
            </w:pPr>
            <w:r w:rsidRPr="00BA66F9">
              <w:rPr>
                <w:rFonts w:cstheme="minorHAnsi"/>
              </w:rPr>
              <w:t xml:space="preserve"> Type of identification document</w:t>
            </w:r>
          </w:p>
        </w:tc>
        <w:tc>
          <w:tcPr>
            <w:tcW w:w="1745" w:type="pct"/>
            <w:tcBorders>
              <w:top w:val="single" w:sz="4" w:space="0" w:color="auto"/>
              <w:left w:val="single" w:sz="4" w:space="0" w:color="auto"/>
              <w:bottom w:val="single" w:sz="4" w:space="0" w:color="auto"/>
              <w:right w:val="single" w:sz="4" w:space="0" w:color="auto"/>
            </w:tcBorders>
            <w:hideMark/>
          </w:tcPr>
          <w:p w14:paraId="5EE10A2C" w14:textId="77777777" w:rsidR="00523387" w:rsidRPr="00BA66F9" w:rsidRDefault="00000000" w:rsidP="0072663E">
            <w:pPr>
              <w:rPr>
                <w:rFonts w:cstheme="minorHAnsi"/>
                <w:b/>
              </w:rPr>
            </w:pPr>
            <w:sdt>
              <w:sdtPr>
                <w:rPr>
                  <w:rFonts w:cstheme="minorHAnsi"/>
                  <w:b/>
                </w:rPr>
                <w:id w:val="-1177261591"/>
                <w14:checkbox>
                  <w14:checked w14:val="0"/>
                  <w14:checkedState w14:val="2612" w14:font="MS Gothic"/>
                  <w14:uncheckedState w14:val="2610" w14:font="MS Gothic"/>
                </w14:checkbox>
              </w:sdtPr>
              <w:sdtContent>
                <w:r w:rsidR="00523387" w:rsidRPr="00BA66F9">
                  <w:rPr>
                    <w:rFonts w:ascii="Segoe UI Symbol" w:eastAsia="MS Gothic" w:hAnsi="Segoe UI Symbol" w:cs="Segoe UI Symbol"/>
                    <w:b/>
                  </w:rPr>
                  <w:t>☐</w:t>
                </w:r>
              </w:sdtContent>
            </w:sdt>
            <w:r w:rsidR="00523387" w:rsidRPr="00BA66F9">
              <w:rPr>
                <w:rFonts w:cstheme="minorHAnsi"/>
                <w:b/>
              </w:rPr>
              <w:t xml:space="preserve"> NRIC</w:t>
            </w:r>
          </w:p>
          <w:p w14:paraId="7A5014DF" w14:textId="77777777" w:rsidR="00523387" w:rsidRPr="00BA66F9" w:rsidRDefault="00000000" w:rsidP="0072663E">
            <w:pPr>
              <w:rPr>
                <w:rFonts w:cstheme="minorHAnsi"/>
                <w:b/>
              </w:rPr>
            </w:pPr>
            <w:sdt>
              <w:sdtPr>
                <w:rPr>
                  <w:rFonts w:cstheme="minorHAnsi"/>
                  <w:b/>
                </w:rPr>
                <w:id w:val="1735505033"/>
                <w14:checkbox>
                  <w14:checked w14:val="0"/>
                  <w14:checkedState w14:val="2612" w14:font="MS Gothic"/>
                  <w14:uncheckedState w14:val="2610" w14:font="MS Gothic"/>
                </w14:checkbox>
              </w:sdtPr>
              <w:sdtContent>
                <w:r w:rsidR="00523387" w:rsidRPr="00BA66F9">
                  <w:rPr>
                    <w:rFonts w:ascii="Segoe UI Symbol" w:eastAsia="MS Gothic" w:hAnsi="Segoe UI Symbol" w:cs="Segoe UI Symbol"/>
                    <w:b/>
                  </w:rPr>
                  <w:t>☐</w:t>
                </w:r>
              </w:sdtContent>
            </w:sdt>
            <w:r w:rsidR="00523387" w:rsidRPr="00BA66F9">
              <w:rPr>
                <w:rFonts w:cstheme="minorHAnsi"/>
                <w:b/>
              </w:rPr>
              <w:t xml:space="preserve"> Passport</w:t>
            </w:r>
          </w:p>
          <w:p w14:paraId="6D3D9583" w14:textId="77777777" w:rsidR="00523387" w:rsidRPr="00BA66F9" w:rsidRDefault="00000000" w:rsidP="0072663E">
            <w:pPr>
              <w:rPr>
                <w:rFonts w:cstheme="minorHAnsi"/>
                <w:b/>
              </w:rPr>
            </w:pPr>
            <w:sdt>
              <w:sdtPr>
                <w:rPr>
                  <w:rFonts w:cstheme="minorHAnsi"/>
                  <w:b/>
                </w:rPr>
                <w:id w:val="1471319164"/>
                <w14:checkbox>
                  <w14:checked w14:val="0"/>
                  <w14:checkedState w14:val="2612" w14:font="MS Gothic"/>
                  <w14:uncheckedState w14:val="2610" w14:font="MS Gothic"/>
                </w14:checkbox>
              </w:sdtPr>
              <w:sdtContent>
                <w:r w:rsidR="00523387" w:rsidRPr="00BA66F9">
                  <w:rPr>
                    <w:rFonts w:ascii="Segoe UI Symbol" w:eastAsia="MS Gothic" w:hAnsi="Segoe UI Symbol" w:cs="Segoe UI Symbol"/>
                    <w:b/>
                  </w:rPr>
                  <w:t>☐</w:t>
                </w:r>
              </w:sdtContent>
            </w:sdt>
            <w:r w:rsidR="00523387" w:rsidRPr="00BA66F9">
              <w:rPr>
                <w:rFonts w:cstheme="minorHAnsi"/>
                <w:b/>
              </w:rPr>
              <w:t xml:space="preserve"> Others: </w:t>
            </w:r>
          </w:p>
        </w:tc>
        <w:tc>
          <w:tcPr>
            <w:tcW w:w="900" w:type="pct"/>
            <w:vMerge/>
            <w:tcBorders>
              <w:left w:val="single" w:sz="4" w:space="0" w:color="auto"/>
              <w:right w:val="single" w:sz="4" w:space="0" w:color="auto"/>
            </w:tcBorders>
          </w:tcPr>
          <w:p w14:paraId="2203065E" w14:textId="77777777" w:rsidR="00523387" w:rsidRPr="00BA66F9" w:rsidRDefault="00523387" w:rsidP="0072663E">
            <w:pPr>
              <w:rPr>
                <w:rFonts w:cstheme="minorHAnsi"/>
                <w:b/>
              </w:rPr>
            </w:pPr>
          </w:p>
        </w:tc>
      </w:tr>
      <w:tr w:rsidR="009A6C97" w:rsidRPr="00BA66F9" w14:paraId="71E88735" w14:textId="691808B5" w:rsidTr="000A6083">
        <w:tc>
          <w:tcPr>
            <w:tcW w:w="235" w:type="pct"/>
            <w:tcBorders>
              <w:top w:val="single" w:sz="4" w:space="0" w:color="auto"/>
              <w:left w:val="single" w:sz="4" w:space="0" w:color="auto"/>
              <w:bottom w:val="single" w:sz="4" w:space="0" w:color="auto"/>
              <w:right w:val="single" w:sz="4" w:space="0" w:color="auto"/>
            </w:tcBorders>
          </w:tcPr>
          <w:p w14:paraId="324FD9A3" w14:textId="77777777" w:rsidR="00523387" w:rsidRPr="00BA66F9" w:rsidRDefault="00523387" w:rsidP="0072663E">
            <w:pPr>
              <w:pStyle w:val="ListParagraph"/>
              <w:numPr>
                <w:ilvl w:val="0"/>
                <w:numId w:val="79"/>
              </w:numPr>
              <w:rPr>
                <w:rFonts w:cstheme="minorHAnsi"/>
              </w:rPr>
            </w:pPr>
          </w:p>
        </w:tc>
        <w:tc>
          <w:tcPr>
            <w:tcW w:w="2121" w:type="pct"/>
            <w:tcBorders>
              <w:top w:val="single" w:sz="4" w:space="0" w:color="auto"/>
              <w:left w:val="single" w:sz="4" w:space="0" w:color="auto"/>
              <w:bottom w:val="single" w:sz="4" w:space="0" w:color="auto"/>
              <w:right w:val="single" w:sz="4" w:space="0" w:color="auto"/>
            </w:tcBorders>
            <w:hideMark/>
          </w:tcPr>
          <w:p w14:paraId="585835CB" w14:textId="6E2EDF28" w:rsidR="00523387" w:rsidRPr="00BA66F9" w:rsidRDefault="00523387" w:rsidP="0072663E">
            <w:pPr>
              <w:rPr>
                <w:rFonts w:cstheme="minorHAnsi"/>
              </w:rPr>
            </w:pPr>
            <w:r w:rsidRPr="00BA66F9">
              <w:rPr>
                <w:rFonts w:cstheme="minorHAnsi"/>
              </w:rPr>
              <w:t xml:space="preserve"> Identification number</w:t>
            </w:r>
          </w:p>
        </w:tc>
        <w:tc>
          <w:tcPr>
            <w:tcW w:w="1745" w:type="pct"/>
            <w:tcBorders>
              <w:top w:val="single" w:sz="4" w:space="0" w:color="auto"/>
              <w:left w:val="single" w:sz="4" w:space="0" w:color="auto"/>
              <w:bottom w:val="single" w:sz="4" w:space="0" w:color="auto"/>
              <w:right w:val="single" w:sz="4" w:space="0" w:color="auto"/>
            </w:tcBorders>
          </w:tcPr>
          <w:p w14:paraId="4B14A41B" w14:textId="77777777" w:rsidR="00523387" w:rsidRPr="00BA66F9" w:rsidRDefault="00523387" w:rsidP="0072663E">
            <w:pPr>
              <w:rPr>
                <w:rFonts w:cstheme="minorHAnsi"/>
                <w:b/>
              </w:rPr>
            </w:pPr>
          </w:p>
        </w:tc>
        <w:tc>
          <w:tcPr>
            <w:tcW w:w="900" w:type="pct"/>
            <w:vMerge/>
            <w:tcBorders>
              <w:left w:val="single" w:sz="4" w:space="0" w:color="auto"/>
              <w:right w:val="single" w:sz="4" w:space="0" w:color="auto"/>
            </w:tcBorders>
          </w:tcPr>
          <w:p w14:paraId="5A12E94F" w14:textId="77777777" w:rsidR="00523387" w:rsidRPr="00BA66F9" w:rsidRDefault="00523387" w:rsidP="0072663E">
            <w:pPr>
              <w:rPr>
                <w:rFonts w:cstheme="minorHAnsi"/>
                <w:b/>
              </w:rPr>
            </w:pPr>
          </w:p>
        </w:tc>
      </w:tr>
      <w:tr w:rsidR="009A6C97" w:rsidRPr="00BA66F9" w14:paraId="150FE62B" w14:textId="228D6892" w:rsidTr="000A6083">
        <w:tc>
          <w:tcPr>
            <w:tcW w:w="235" w:type="pct"/>
            <w:tcBorders>
              <w:top w:val="single" w:sz="4" w:space="0" w:color="auto"/>
              <w:left w:val="single" w:sz="4" w:space="0" w:color="auto"/>
              <w:bottom w:val="single" w:sz="4" w:space="0" w:color="auto"/>
              <w:right w:val="single" w:sz="4" w:space="0" w:color="auto"/>
            </w:tcBorders>
          </w:tcPr>
          <w:p w14:paraId="0097EF93" w14:textId="77777777" w:rsidR="00523387" w:rsidRPr="00BA66F9" w:rsidRDefault="00523387" w:rsidP="0072663E">
            <w:pPr>
              <w:pStyle w:val="ListParagraph"/>
              <w:numPr>
                <w:ilvl w:val="0"/>
                <w:numId w:val="79"/>
              </w:numPr>
              <w:rPr>
                <w:rFonts w:cstheme="minorHAnsi"/>
              </w:rPr>
            </w:pPr>
          </w:p>
        </w:tc>
        <w:tc>
          <w:tcPr>
            <w:tcW w:w="2121" w:type="pct"/>
            <w:tcBorders>
              <w:top w:val="single" w:sz="4" w:space="0" w:color="auto"/>
              <w:left w:val="single" w:sz="4" w:space="0" w:color="auto"/>
              <w:bottom w:val="single" w:sz="4" w:space="0" w:color="auto"/>
              <w:right w:val="single" w:sz="4" w:space="0" w:color="auto"/>
            </w:tcBorders>
            <w:hideMark/>
          </w:tcPr>
          <w:p w14:paraId="0F8AE06B" w14:textId="1733EB2F" w:rsidR="00523387" w:rsidRPr="00BA66F9" w:rsidRDefault="00523387" w:rsidP="0072663E">
            <w:pPr>
              <w:rPr>
                <w:rFonts w:cstheme="minorHAnsi"/>
              </w:rPr>
            </w:pPr>
            <w:r w:rsidRPr="00BA66F9">
              <w:rPr>
                <w:rFonts w:cstheme="minorHAnsi"/>
              </w:rPr>
              <w:t xml:space="preserve"> Date of identification expiry (if applicable)</w:t>
            </w:r>
          </w:p>
        </w:tc>
        <w:tc>
          <w:tcPr>
            <w:tcW w:w="1745" w:type="pct"/>
            <w:tcBorders>
              <w:top w:val="single" w:sz="4" w:space="0" w:color="auto"/>
              <w:left w:val="single" w:sz="4" w:space="0" w:color="auto"/>
              <w:bottom w:val="single" w:sz="4" w:space="0" w:color="auto"/>
              <w:right w:val="single" w:sz="4" w:space="0" w:color="auto"/>
            </w:tcBorders>
          </w:tcPr>
          <w:p w14:paraId="5DD0245D" w14:textId="77777777" w:rsidR="00523387" w:rsidRPr="00BA66F9" w:rsidRDefault="00523387" w:rsidP="0072663E">
            <w:pPr>
              <w:rPr>
                <w:rFonts w:cstheme="minorHAnsi"/>
                <w:b/>
              </w:rPr>
            </w:pPr>
          </w:p>
        </w:tc>
        <w:tc>
          <w:tcPr>
            <w:tcW w:w="900" w:type="pct"/>
            <w:vMerge/>
            <w:tcBorders>
              <w:left w:val="single" w:sz="4" w:space="0" w:color="auto"/>
              <w:bottom w:val="single" w:sz="4" w:space="0" w:color="auto"/>
              <w:right w:val="single" w:sz="4" w:space="0" w:color="auto"/>
            </w:tcBorders>
          </w:tcPr>
          <w:p w14:paraId="25F17FF5" w14:textId="77777777" w:rsidR="00523387" w:rsidRPr="00BA66F9" w:rsidRDefault="00523387" w:rsidP="0072663E">
            <w:pPr>
              <w:rPr>
                <w:rFonts w:cstheme="minorHAnsi"/>
                <w:b/>
              </w:rPr>
            </w:pPr>
          </w:p>
        </w:tc>
      </w:tr>
      <w:tr w:rsidR="009A6C97" w:rsidRPr="00BA66F9" w14:paraId="04176D78" w14:textId="3CC6A874" w:rsidTr="000A6083">
        <w:tc>
          <w:tcPr>
            <w:tcW w:w="235" w:type="pct"/>
            <w:tcBorders>
              <w:top w:val="single" w:sz="4" w:space="0" w:color="auto"/>
              <w:left w:val="single" w:sz="4" w:space="0" w:color="auto"/>
              <w:bottom w:val="single" w:sz="4" w:space="0" w:color="auto"/>
              <w:right w:val="single" w:sz="4" w:space="0" w:color="auto"/>
            </w:tcBorders>
          </w:tcPr>
          <w:p w14:paraId="1DFDC60E" w14:textId="77777777" w:rsidR="00523387" w:rsidRPr="00BA66F9" w:rsidRDefault="00523387" w:rsidP="0072663E">
            <w:pPr>
              <w:pStyle w:val="ListParagraph"/>
              <w:numPr>
                <w:ilvl w:val="0"/>
                <w:numId w:val="79"/>
              </w:numPr>
              <w:rPr>
                <w:rFonts w:cstheme="minorHAnsi"/>
              </w:rPr>
            </w:pPr>
          </w:p>
        </w:tc>
        <w:tc>
          <w:tcPr>
            <w:tcW w:w="2121" w:type="pct"/>
            <w:tcBorders>
              <w:top w:val="single" w:sz="4" w:space="0" w:color="auto"/>
              <w:left w:val="single" w:sz="4" w:space="0" w:color="auto"/>
              <w:bottom w:val="single" w:sz="4" w:space="0" w:color="auto"/>
              <w:right w:val="single" w:sz="4" w:space="0" w:color="auto"/>
            </w:tcBorders>
            <w:hideMark/>
          </w:tcPr>
          <w:p w14:paraId="477D46D7" w14:textId="3DD2220C" w:rsidR="00523387" w:rsidRPr="00BA66F9" w:rsidRDefault="00523387" w:rsidP="0072663E">
            <w:pPr>
              <w:rPr>
                <w:rFonts w:cstheme="minorHAnsi"/>
              </w:rPr>
            </w:pPr>
            <w:r w:rsidRPr="00BA66F9">
              <w:rPr>
                <w:rFonts w:cstheme="minorHAnsi"/>
              </w:rPr>
              <w:t xml:space="preserve"> Occupation</w:t>
            </w:r>
          </w:p>
        </w:tc>
        <w:tc>
          <w:tcPr>
            <w:tcW w:w="1745" w:type="pct"/>
            <w:tcBorders>
              <w:top w:val="single" w:sz="4" w:space="0" w:color="auto"/>
              <w:left w:val="single" w:sz="4" w:space="0" w:color="auto"/>
              <w:bottom w:val="single" w:sz="4" w:space="0" w:color="auto"/>
              <w:right w:val="single" w:sz="4" w:space="0" w:color="auto"/>
            </w:tcBorders>
          </w:tcPr>
          <w:p w14:paraId="2C138664" w14:textId="77777777" w:rsidR="00523387" w:rsidRPr="00BA66F9" w:rsidRDefault="00523387" w:rsidP="0072663E">
            <w:pPr>
              <w:rPr>
                <w:rFonts w:cstheme="minorHAnsi"/>
                <w:b/>
                <w:u w:val="single"/>
              </w:rPr>
            </w:pPr>
          </w:p>
        </w:tc>
        <w:tc>
          <w:tcPr>
            <w:tcW w:w="900" w:type="pct"/>
            <w:vMerge w:val="restart"/>
            <w:tcBorders>
              <w:top w:val="single" w:sz="4" w:space="0" w:color="auto"/>
              <w:left w:val="single" w:sz="4" w:space="0" w:color="auto"/>
              <w:right w:val="single" w:sz="4" w:space="0" w:color="auto"/>
            </w:tcBorders>
          </w:tcPr>
          <w:p w14:paraId="2C394ACD" w14:textId="7704BD5C" w:rsidR="00523387" w:rsidRPr="00BA66F9" w:rsidRDefault="00523387" w:rsidP="0072663E">
            <w:pPr>
              <w:rPr>
                <w:rFonts w:cstheme="minorHAnsi"/>
                <w:b/>
              </w:rPr>
            </w:pPr>
            <w:r w:rsidRPr="00BA66F9">
              <w:rPr>
                <w:rFonts w:cstheme="minorHAnsi"/>
                <w:b/>
              </w:rPr>
              <w:t xml:space="preserve">Customer’s declaration or </w:t>
            </w:r>
            <w:r w:rsidR="009A6C97" w:rsidRPr="00BA66F9">
              <w:rPr>
                <w:rFonts w:cstheme="minorHAnsi"/>
                <w:b/>
              </w:rPr>
              <w:t xml:space="preserve">regulated dealer’s </w:t>
            </w:r>
            <w:r w:rsidRPr="00BA66F9">
              <w:rPr>
                <w:rFonts w:cstheme="minorHAnsi"/>
                <w:b/>
              </w:rPr>
              <w:t>documentation of enquiry with customer</w:t>
            </w:r>
          </w:p>
        </w:tc>
      </w:tr>
      <w:tr w:rsidR="009A6C97" w:rsidRPr="00BA66F9" w14:paraId="7B61B429" w14:textId="2CF75A17" w:rsidTr="000A6083">
        <w:trPr>
          <w:trHeight w:val="350"/>
        </w:trPr>
        <w:tc>
          <w:tcPr>
            <w:tcW w:w="235" w:type="pct"/>
            <w:tcBorders>
              <w:top w:val="single" w:sz="4" w:space="0" w:color="auto"/>
              <w:left w:val="single" w:sz="4" w:space="0" w:color="auto"/>
              <w:bottom w:val="single" w:sz="4" w:space="0" w:color="auto"/>
              <w:right w:val="single" w:sz="4" w:space="0" w:color="auto"/>
            </w:tcBorders>
          </w:tcPr>
          <w:p w14:paraId="11CF3E7B" w14:textId="77777777" w:rsidR="00523387" w:rsidRPr="00BA66F9" w:rsidRDefault="00523387" w:rsidP="0072663E">
            <w:pPr>
              <w:pStyle w:val="ListParagraph"/>
              <w:numPr>
                <w:ilvl w:val="0"/>
                <w:numId w:val="79"/>
              </w:numPr>
              <w:rPr>
                <w:rFonts w:cstheme="minorHAnsi"/>
              </w:rPr>
            </w:pPr>
          </w:p>
        </w:tc>
        <w:tc>
          <w:tcPr>
            <w:tcW w:w="2121" w:type="pct"/>
            <w:tcBorders>
              <w:top w:val="single" w:sz="4" w:space="0" w:color="auto"/>
              <w:left w:val="single" w:sz="4" w:space="0" w:color="auto"/>
              <w:bottom w:val="single" w:sz="4" w:space="0" w:color="auto"/>
              <w:right w:val="single" w:sz="4" w:space="0" w:color="auto"/>
            </w:tcBorders>
            <w:hideMark/>
          </w:tcPr>
          <w:p w14:paraId="56027B00" w14:textId="61391E49" w:rsidR="00523387" w:rsidRPr="00BA66F9" w:rsidRDefault="00523387" w:rsidP="0072663E">
            <w:pPr>
              <w:rPr>
                <w:rFonts w:cstheme="minorHAnsi"/>
              </w:rPr>
            </w:pPr>
            <w:r w:rsidRPr="00BA66F9">
              <w:rPr>
                <w:rFonts w:cstheme="minorHAnsi"/>
              </w:rPr>
              <w:t xml:space="preserve"> Contact </w:t>
            </w:r>
            <w:r w:rsidR="00B24FBB" w:rsidRPr="00BA66F9">
              <w:rPr>
                <w:rFonts w:cstheme="minorHAnsi"/>
              </w:rPr>
              <w:t>number</w:t>
            </w:r>
          </w:p>
        </w:tc>
        <w:tc>
          <w:tcPr>
            <w:tcW w:w="1745" w:type="pct"/>
            <w:tcBorders>
              <w:top w:val="single" w:sz="4" w:space="0" w:color="auto"/>
              <w:left w:val="single" w:sz="4" w:space="0" w:color="auto"/>
              <w:bottom w:val="single" w:sz="4" w:space="0" w:color="auto"/>
              <w:right w:val="single" w:sz="4" w:space="0" w:color="auto"/>
            </w:tcBorders>
          </w:tcPr>
          <w:p w14:paraId="38359A00" w14:textId="77777777" w:rsidR="00523387" w:rsidRPr="00BA66F9" w:rsidRDefault="00523387" w:rsidP="0072663E">
            <w:pPr>
              <w:rPr>
                <w:rFonts w:cstheme="minorHAnsi"/>
                <w:b/>
              </w:rPr>
            </w:pPr>
          </w:p>
        </w:tc>
        <w:tc>
          <w:tcPr>
            <w:tcW w:w="900" w:type="pct"/>
            <w:vMerge/>
            <w:tcBorders>
              <w:left w:val="single" w:sz="4" w:space="0" w:color="auto"/>
              <w:right w:val="single" w:sz="4" w:space="0" w:color="auto"/>
            </w:tcBorders>
          </w:tcPr>
          <w:p w14:paraId="2847E000" w14:textId="77777777" w:rsidR="00523387" w:rsidRPr="00BA66F9" w:rsidRDefault="00523387" w:rsidP="0072663E">
            <w:pPr>
              <w:rPr>
                <w:rFonts w:cstheme="minorHAnsi"/>
                <w:b/>
              </w:rPr>
            </w:pPr>
          </w:p>
        </w:tc>
      </w:tr>
      <w:tr w:rsidR="009A6C97" w:rsidRPr="00BA66F9" w14:paraId="6A1C4B60" w14:textId="686929F4" w:rsidTr="000A6083">
        <w:tc>
          <w:tcPr>
            <w:tcW w:w="235" w:type="pct"/>
            <w:tcBorders>
              <w:top w:val="single" w:sz="4" w:space="0" w:color="auto"/>
              <w:left w:val="single" w:sz="4" w:space="0" w:color="auto"/>
              <w:bottom w:val="single" w:sz="4" w:space="0" w:color="auto"/>
              <w:right w:val="single" w:sz="4" w:space="0" w:color="auto"/>
            </w:tcBorders>
          </w:tcPr>
          <w:p w14:paraId="6E4971A4" w14:textId="77777777" w:rsidR="00523387" w:rsidRPr="00BA66F9" w:rsidRDefault="00523387" w:rsidP="0072663E">
            <w:pPr>
              <w:pStyle w:val="ListParagraph"/>
              <w:numPr>
                <w:ilvl w:val="0"/>
                <w:numId w:val="79"/>
              </w:numPr>
              <w:rPr>
                <w:rFonts w:cstheme="minorHAnsi"/>
              </w:rPr>
            </w:pPr>
          </w:p>
        </w:tc>
        <w:tc>
          <w:tcPr>
            <w:tcW w:w="2121" w:type="pct"/>
            <w:tcBorders>
              <w:top w:val="single" w:sz="4" w:space="0" w:color="auto"/>
              <w:left w:val="single" w:sz="4" w:space="0" w:color="auto"/>
              <w:bottom w:val="single" w:sz="4" w:space="0" w:color="auto"/>
              <w:right w:val="single" w:sz="4" w:space="0" w:color="auto"/>
            </w:tcBorders>
          </w:tcPr>
          <w:p w14:paraId="2A5DEE8B" w14:textId="7A510D60" w:rsidR="00523387" w:rsidRPr="00BA66F9" w:rsidRDefault="00523387" w:rsidP="0072663E">
            <w:pPr>
              <w:jc w:val="both"/>
              <w:rPr>
                <w:rFonts w:cstheme="minorHAnsi"/>
              </w:rPr>
            </w:pPr>
            <w:r w:rsidRPr="00BA66F9">
              <w:rPr>
                <w:rFonts w:cstheme="minorHAnsi"/>
              </w:rPr>
              <w:t xml:space="preserve"> Is the customer acting on behalf of any other individual? Tick the relevant box: </w:t>
            </w:r>
          </w:p>
          <w:p w14:paraId="70951546" w14:textId="77777777" w:rsidR="00523387" w:rsidRPr="00BA66F9" w:rsidRDefault="00523387" w:rsidP="0072663E">
            <w:pPr>
              <w:jc w:val="both"/>
              <w:rPr>
                <w:rFonts w:cstheme="minorHAnsi"/>
              </w:rPr>
            </w:pPr>
          </w:p>
          <w:p w14:paraId="225E02E9" w14:textId="40379302" w:rsidR="00523387" w:rsidRPr="00BA66F9" w:rsidRDefault="00523387" w:rsidP="0072663E">
            <w:pPr>
              <w:jc w:val="both"/>
              <w:rPr>
                <w:rFonts w:cstheme="minorHAnsi"/>
                <w:b/>
                <w:bCs/>
              </w:rPr>
            </w:pPr>
            <w:r w:rsidRPr="00BA66F9">
              <w:rPr>
                <w:rFonts w:cstheme="minorHAnsi"/>
                <w:b/>
                <w:bCs/>
              </w:rPr>
              <w:t xml:space="preserve">* If customer is acting for another individual, employee to </w:t>
            </w:r>
            <w:r w:rsidR="009A6C97" w:rsidRPr="00BA66F9">
              <w:rPr>
                <w:rFonts w:cstheme="minorHAnsi"/>
                <w:b/>
                <w:bCs/>
              </w:rPr>
              <w:t xml:space="preserve">also </w:t>
            </w:r>
            <w:r w:rsidRPr="00BA66F9">
              <w:rPr>
                <w:rFonts w:cstheme="minorHAnsi"/>
                <w:b/>
                <w:bCs/>
              </w:rPr>
              <w:t xml:space="preserve">complete Form A2 with details of the </w:t>
            </w:r>
            <w:r w:rsidR="009A6C97" w:rsidRPr="00BA66F9">
              <w:rPr>
                <w:rFonts w:cstheme="minorHAnsi"/>
                <w:b/>
                <w:bCs/>
              </w:rPr>
              <w:t xml:space="preserve">individual who is the cash </w:t>
            </w:r>
            <w:r w:rsidRPr="00BA66F9">
              <w:rPr>
                <w:rFonts w:cstheme="minorHAnsi"/>
                <w:b/>
                <w:bCs/>
              </w:rPr>
              <w:t>owner.</w:t>
            </w:r>
          </w:p>
          <w:p w14:paraId="0BA26E74" w14:textId="77777777" w:rsidR="00523387" w:rsidRPr="00BA66F9" w:rsidRDefault="00523387" w:rsidP="0072663E">
            <w:pPr>
              <w:jc w:val="both"/>
              <w:rPr>
                <w:rFonts w:cstheme="minorHAnsi"/>
                <w:b/>
                <w:bCs/>
              </w:rPr>
            </w:pPr>
          </w:p>
          <w:p w14:paraId="67DDDB84" w14:textId="1361714E" w:rsidR="00523387" w:rsidRPr="00BA66F9" w:rsidRDefault="00523387" w:rsidP="0072663E">
            <w:pPr>
              <w:jc w:val="both"/>
              <w:rPr>
                <w:rFonts w:cstheme="minorHAnsi"/>
                <w:b/>
                <w:bCs/>
              </w:rPr>
            </w:pPr>
            <w:r w:rsidRPr="00BA66F9">
              <w:rPr>
                <w:rFonts w:cstheme="minorHAnsi"/>
                <w:b/>
                <w:bCs/>
              </w:rPr>
              <w:t>^ If customer is acting for a</w:t>
            </w:r>
            <w:r w:rsidR="001219D1" w:rsidRPr="00BA66F9">
              <w:rPr>
                <w:rFonts w:cstheme="minorHAnsi"/>
                <w:b/>
                <w:bCs/>
              </w:rPr>
              <w:t xml:space="preserve"> corporate</w:t>
            </w:r>
            <w:r w:rsidRPr="00BA66F9">
              <w:rPr>
                <w:rFonts w:cstheme="minorHAnsi"/>
                <w:b/>
                <w:bCs/>
              </w:rPr>
              <w:t xml:space="preserve"> (</w:t>
            </w:r>
            <w:proofErr w:type="gramStart"/>
            <w:r w:rsidRPr="00BA66F9">
              <w:rPr>
                <w:rFonts w:cstheme="minorHAnsi"/>
                <w:b/>
                <w:bCs/>
              </w:rPr>
              <w:t>e.g.</w:t>
            </w:r>
            <w:proofErr w:type="gramEnd"/>
            <w:r w:rsidRPr="00BA66F9">
              <w:rPr>
                <w:rFonts w:cstheme="minorHAnsi"/>
                <w:b/>
                <w:bCs/>
              </w:rPr>
              <w:t xml:space="preserve"> a company or sole proprietorship)</w:t>
            </w:r>
            <w:r w:rsidR="001219D1" w:rsidRPr="00BA66F9">
              <w:rPr>
                <w:rFonts w:cstheme="minorHAnsi"/>
                <w:b/>
                <w:bCs/>
              </w:rPr>
              <w:t>/ legal arrangement</w:t>
            </w:r>
            <w:r w:rsidRPr="00BA66F9">
              <w:rPr>
                <w:rFonts w:cstheme="minorHAnsi"/>
                <w:b/>
                <w:bCs/>
              </w:rPr>
              <w:t xml:space="preserve">, employee to </w:t>
            </w:r>
            <w:r w:rsidR="009A6C97" w:rsidRPr="00BA66F9">
              <w:rPr>
                <w:rFonts w:cstheme="minorHAnsi"/>
                <w:b/>
                <w:bCs/>
              </w:rPr>
              <w:t xml:space="preserve">also </w:t>
            </w:r>
            <w:r w:rsidRPr="00BA66F9">
              <w:rPr>
                <w:rFonts w:cstheme="minorHAnsi"/>
                <w:b/>
                <w:bCs/>
              </w:rPr>
              <w:t xml:space="preserve">complete Form A3 with details on the </w:t>
            </w:r>
            <w:r w:rsidR="001219D1" w:rsidRPr="00BA66F9">
              <w:rPr>
                <w:rFonts w:cstheme="minorHAnsi"/>
                <w:b/>
                <w:bCs/>
              </w:rPr>
              <w:t>corporate or legal arrangement</w:t>
            </w:r>
            <w:r w:rsidR="001E4809" w:rsidRPr="00BA66F9">
              <w:rPr>
                <w:rFonts w:cstheme="minorHAnsi"/>
                <w:b/>
                <w:bCs/>
              </w:rPr>
              <w:t xml:space="preserve"> and A</w:t>
            </w:r>
            <w:r w:rsidR="00EB2D9C" w:rsidRPr="00BA66F9">
              <w:rPr>
                <w:rFonts w:cstheme="minorHAnsi"/>
                <w:b/>
                <w:bCs/>
              </w:rPr>
              <w:t>4</w:t>
            </w:r>
            <w:r w:rsidR="001E4809" w:rsidRPr="00BA66F9">
              <w:rPr>
                <w:rFonts w:cstheme="minorHAnsi"/>
                <w:b/>
                <w:bCs/>
              </w:rPr>
              <w:t xml:space="preserve"> on the details of beneficial owners of the corporate or legal arrangement</w:t>
            </w:r>
            <w:r w:rsidRPr="00BA66F9">
              <w:rPr>
                <w:rFonts w:cstheme="minorHAnsi"/>
                <w:b/>
                <w:bCs/>
              </w:rPr>
              <w:t>.</w:t>
            </w:r>
          </w:p>
          <w:p w14:paraId="0FF5F1EE" w14:textId="77777777" w:rsidR="00523387" w:rsidRPr="00BA66F9" w:rsidRDefault="00523387" w:rsidP="0072663E">
            <w:pPr>
              <w:jc w:val="both"/>
              <w:rPr>
                <w:rFonts w:cstheme="minorHAnsi"/>
                <w:bCs/>
              </w:rPr>
            </w:pPr>
          </w:p>
          <w:p w14:paraId="71740864" w14:textId="01995FE8" w:rsidR="00523387" w:rsidRPr="00BA66F9" w:rsidRDefault="00523387" w:rsidP="0072663E">
            <w:pPr>
              <w:jc w:val="both"/>
              <w:rPr>
                <w:rFonts w:cstheme="minorHAnsi"/>
              </w:rPr>
            </w:pPr>
          </w:p>
        </w:tc>
        <w:tc>
          <w:tcPr>
            <w:tcW w:w="1745" w:type="pct"/>
            <w:tcBorders>
              <w:top w:val="single" w:sz="4" w:space="0" w:color="auto"/>
              <w:left w:val="single" w:sz="4" w:space="0" w:color="auto"/>
              <w:bottom w:val="single" w:sz="4" w:space="0" w:color="auto"/>
              <w:right w:val="single" w:sz="4" w:space="0" w:color="auto"/>
            </w:tcBorders>
          </w:tcPr>
          <w:p w14:paraId="0B72E3A3" w14:textId="20006AA2" w:rsidR="00523387" w:rsidRPr="00BA66F9" w:rsidRDefault="00000000" w:rsidP="0072663E">
            <w:pPr>
              <w:jc w:val="both"/>
              <w:rPr>
                <w:rFonts w:cstheme="minorHAnsi"/>
                <w:b/>
              </w:rPr>
            </w:pPr>
            <w:sdt>
              <w:sdtPr>
                <w:rPr>
                  <w:rFonts w:cstheme="minorHAnsi"/>
                  <w:b/>
                </w:rPr>
                <w:id w:val="-1627308784"/>
                <w14:checkbox>
                  <w14:checked w14:val="0"/>
                  <w14:checkedState w14:val="2612" w14:font="MS Gothic"/>
                  <w14:uncheckedState w14:val="2610" w14:font="MS Gothic"/>
                </w14:checkbox>
              </w:sdtPr>
              <w:sdtContent>
                <w:r w:rsidR="00523387" w:rsidRPr="00BA66F9">
                  <w:rPr>
                    <w:rFonts w:ascii="Segoe UI Symbol" w:eastAsia="MS Gothic" w:hAnsi="Segoe UI Symbol" w:cs="Segoe UI Symbol"/>
                    <w:b/>
                  </w:rPr>
                  <w:t>☐</w:t>
                </w:r>
              </w:sdtContent>
            </w:sdt>
            <w:r w:rsidR="00523387" w:rsidRPr="00BA66F9">
              <w:rPr>
                <w:rFonts w:cstheme="minorHAnsi"/>
                <w:b/>
              </w:rPr>
              <w:t xml:space="preserve"> Customer</w:t>
            </w:r>
            <w:r w:rsidR="009A6C97" w:rsidRPr="00BA66F9">
              <w:rPr>
                <w:rFonts w:cstheme="minorHAnsi"/>
                <w:b/>
              </w:rPr>
              <w:t xml:space="preserve"> is</w:t>
            </w:r>
            <w:r w:rsidR="00523387" w:rsidRPr="00BA66F9">
              <w:rPr>
                <w:rFonts w:cstheme="minorHAnsi"/>
                <w:b/>
              </w:rPr>
              <w:t xml:space="preserve"> acting for </w:t>
            </w:r>
            <w:proofErr w:type="gramStart"/>
            <w:r w:rsidR="00523387" w:rsidRPr="00BA66F9">
              <w:rPr>
                <w:rFonts w:cstheme="minorHAnsi"/>
                <w:b/>
              </w:rPr>
              <w:t>himself</w:t>
            </w:r>
            <w:proofErr w:type="gramEnd"/>
          </w:p>
          <w:p w14:paraId="519388B4" w14:textId="77777777" w:rsidR="00523387" w:rsidRPr="00BA66F9" w:rsidRDefault="00523387" w:rsidP="0072663E">
            <w:pPr>
              <w:jc w:val="both"/>
              <w:rPr>
                <w:rFonts w:cstheme="minorHAnsi"/>
                <w:b/>
              </w:rPr>
            </w:pPr>
          </w:p>
          <w:p w14:paraId="54C099B7" w14:textId="596A8C89" w:rsidR="00523387" w:rsidRPr="00BA66F9" w:rsidRDefault="00000000" w:rsidP="0072663E">
            <w:pPr>
              <w:jc w:val="both"/>
              <w:rPr>
                <w:rFonts w:cstheme="minorHAnsi"/>
                <w:b/>
              </w:rPr>
            </w:pPr>
            <w:sdt>
              <w:sdtPr>
                <w:rPr>
                  <w:rFonts w:cstheme="minorHAnsi"/>
                  <w:b/>
                </w:rPr>
                <w:id w:val="-1033117048"/>
                <w14:checkbox>
                  <w14:checked w14:val="0"/>
                  <w14:checkedState w14:val="2612" w14:font="MS Gothic"/>
                  <w14:uncheckedState w14:val="2610" w14:font="MS Gothic"/>
                </w14:checkbox>
              </w:sdtPr>
              <w:sdtContent>
                <w:r w:rsidR="00523387" w:rsidRPr="00BA66F9">
                  <w:rPr>
                    <w:rFonts w:ascii="Segoe UI Symbol" w:eastAsia="MS Gothic" w:hAnsi="Segoe UI Symbol" w:cs="Segoe UI Symbol"/>
                    <w:b/>
                  </w:rPr>
                  <w:t>☐</w:t>
                </w:r>
              </w:sdtContent>
            </w:sdt>
            <w:r w:rsidR="00523387" w:rsidRPr="00BA66F9">
              <w:rPr>
                <w:rFonts w:cstheme="minorHAnsi"/>
                <w:b/>
              </w:rPr>
              <w:t xml:space="preserve"> Customer </w:t>
            </w:r>
            <w:r w:rsidR="009A6C97" w:rsidRPr="00BA66F9">
              <w:rPr>
                <w:rFonts w:cstheme="minorHAnsi"/>
                <w:b/>
              </w:rPr>
              <w:t xml:space="preserve">is </w:t>
            </w:r>
            <w:r w:rsidR="00523387" w:rsidRPr="00BA66F9">
              <w:rPr>
                <w:rFonts w:cstheme="minorHAnsi"/>
                <w:b/>
              </w:rPr>
              <w:t xml:space="preserve">acting on behalf of </w:t>
            </w:r>
            <w:r w:rsidR="009A6C97" w:rsidRPr="00BA66F9">
              <w:rPr>
                <w:rFonts w:cstheme="minorHAnsi"/>
                <w:b/>
              </w:rPr>
              <w:t xml:space="preserve">person </w:t>
            </w:r>
            <w:r w:rsidR="00523387" w:rsidRPr="00BA66F9">
              <w:rPr>
                <w:rFonts w:cstheme="minorHAnsi"/>
                <w:b/>
              </w:rPr>
              <w:t>(</w:t>
            </w:r>
            <w:r w:rsidR="009A6C97" w:rsidRPr="00BA66F9">
              <w:rPr>
                <w:rFonts w:cstheme="minorHAnsi"/>
                <w:b/>
              </w:rPr>
              <w:t>cash</w:t>
            </w:r>
            <w:r w:rsidR="005B4109">
              <w:rPr>
                <w:rFonts w:cstheme="minorHAnsi"/>
                <w:b/>
              </w:rPr>
              <w:t xml:space="preserve"> or PSPM</w:t>
            </w:r>
            <w:r w:rsidR="009A6C97" w:rsidRPr="00BA66F9">
              <w:rPr>
                <w:rFonts w:cstheme="minorHAnsi"/>
                <w:b/>
              </w:rPr>
              <w:t xml:space="preserve"> owner</w:t>
            </w:r>
            <w:r w:rsidR="00986907">
              <w:rPr>
                <w:rFonts w:cstheme="minorHAnsi"/>
                <w:b/>
              </w:rPr>
              <w:t xml:space="preserve"> is an</w:t>
            </w:r>
            <w:r w:rsidR="009A6C97" w:rsidRPr="00BA66F9">
              <w:rPr>
                <w:rFonts w:cstheme="minorHAnsi"/>
                <w:b/>
              </w:rPr>
              <w:t xml:space="preserve"> </w:t>
            </w:r>
            <w:r w:rsidR="00165A84" w:rsidRPr="00BA66F9">
              <w:rPr>
                <w:rFonts w:cstheme="minorHAnsi"/>
                <w:b/>
              </w:rPr>
              <w:t>individual) *</w:t>
            </w:r>
            <w:r w:rsidR="00523387" w:rsidRPr="00BA66F9">
              <w:rPr>
                <w:rFonts w:cstheme="minorHAnsi"/>
                <w:b/>
              </w:rPr>
              <w:t xml:space="preserve"> (Go to Form A2)</w:t>
            </w:r>
          </w:p>
          <w:p w14:paraId="41CF1AA8" w14:textId="77777777" w:rsidR="00523387" w:rsidRPr="00BA66F9" w:rsidRDefault="00523387" w:rsidP="0072663E">
            <w:pPr>
              <w:jc w:val="both"/>
              <w:rPr>
                <w:rFonts w:cstheme="minorHAnsi"/>
                <w:b/>
              </w:rPr>
            </w:pPr>
          </w:p>
          <w:p w14:paraId="12628F33" w14:textId="679E5B47" w:rsidR="00523387" w:rsidRPr="00BA66F9" w:rsidRDefault="00000000" w:rsidP="0072663E">
            <w:pPr>
              <w:jc w:val="both"/>
              <w:rPr>
                <w:rFonts w:cstheme="minorHAnsi"/>
                <w:b/>
              </w:rPr>
            </w:pPr>
            <w:sdt>
              <w:sdtPr>
                <w:rPr>
                  <w:rFonts w:cstheme="minorHAnsi"/>
                  <w:b/>
                </w:rPr>
                <w:id w:val="-1331836189"/>
                <w14:checkbox>
                  <w14:checked w14:val="0"/>
                  <w14:checkedState w14:val="2612" w14:font="MS Gothic"/>
                  <w14:uncheckedState w14:val="2610" w14:font="MS Gothic"/>
                </w14:checkbox>
              </w:sdtPr>
              <w:sdtContent>
                <w:r w:rsidR="00523387" w:rsidRPr="00BA66F9">
                  <w:rPr>
                    <w:rFonts w:ascii="Segoe UI Symbol" w:eastAsia="MS Gothic" w:hAnsi="Segoe UI Symbol" w:cs="Segoe UI Symbol"/>
                    <w:b/>
                  </w:rPr>
                  <w:t>☐</w:t>
                </w:r>
              </w:sdtContent>
            </w:sdt>
            <w:r w:rsidR="00523387" w:rsidRPr="00BA66F9">
              <w:rPr>
                <w:rFonts w:cstheme="minorHAnsi"/>
                <w:b/>
              </w:rPr>
              <w:t xml:space="preserve">  Customer acting on behalf of </w:t>
            </w:r>
            <w:r w:rsidR="001219D1" w:rsidRPr="00BA66F9">
              <w:rPr>
                <w:rFonts w:cstheme="minorHAnsi"/>
                <w:b/>
              </w:rPr>
              <w:t>a corporate or legal arrangement</w:t>
            </w:r>
            <w:r w:rsidR="00523387" w:rsidRPr="00BA66F9">
              <w:rPr>
                <w:rFonts w:cstheme="minorHAnsi"/>
                <w:b/>
              </w:rPr>
              <w:t xml:space="preserve"> </w:t>
            </w:r>
            <w:r w:rsidR="009A6C97" w:rsidRPr="00BA66F9">
              <w:rPr>
                <w:rFonts w:cstheme="minorHAnsi"/>
                <w:b/>
              </w:rPr>
              <w:t xml:space="preserve">(cash </w:t>
            </w:r>
            <w:r w:rsidR="005B4109">
              <w:rPr>
                <w:rFonts w:cstheme="minorHAnsi"/>
                <w:b/>
              </w:rPr>
              <w:t>or PSPM</w:t>
            </w:r>
            <w:r w:rsidR="005B4109" w:rsidRPr="00BA66F9">
              <w:rPr>
                <w:rFonts w:cstheme="minorHAnsi"/>
                <w:b/>
              </w:rPr>
              <w:t xml:space="preserve"> </w:t>
            </w:r>
            <w:r w:rsidR="009A6C97" w:rsidRPr="00BA66F9">
              <w:rPr>
                <w:rFonts w:cstheme="minorHAnsi"/>
                <w:b/>
              </w:rPr>
              <w:t>owner</w:t>
            </w:r>
            <w:r w:rsidR="00986907">
              <w:rPr>
                <w:rFonts w:cstheme="minorHAnsi"/>
                <w:b/>
              </w:rPr>
              <w:t xml:space="preserve"> is a</w:t>
            </w:r>
            <w:r w:rsidR="009A6C97" w:rsidRPr="00BA66F9">
              <w:rPr>
                <w:rFonts w:cstheme="minorHAnsi"/>
                <w:b/>
              </w:rPr>
              <w:t xml:space="preserve"> </w:t>
            </w:r>
            <w:r w:rsidR="00165A84" w:rsidRPr="00BA66F9">
              <w:rPr>
                <w:rFonts w:cstheme="minorHAnsi"/>
                <w:b/>
              </w:rPr>
              <w:t>corporate) ^</w:t>
            </w:r>
            <w:r w:rsidR="00CB129E" w:rsidRPr="00BA66F9">
              <w:rPr>
                <w:rFonts w:cstheme="minorHAnsi"/>
                <w:b/>
              </w:rPr>
              <w:t xml:space="preserve"> (Go to Form A3 and A4)</w:t>
            </w:r>
          </w:p>
        </w:tc>
        <w:tc>
          <w:tcPr>
            <w:tcW w:w="900" w:type="pct"/>
            <w:vMerge/>
            <w:tcBorders>
              <w:left w:val="single" w:sz="4" w:space="0" w:color="auto"/>
              <w:bottom w:val="single" w:sz="4" w:space="0" w:color="auto"/>
              <w:right w:val="single" w:sz="4" w:space="0" w:color="auto"/>
            </w:tcBorders>
          </w:tcPr>
          <w:p w14:paraId="257B5A32" w14:textId="77777777" w:rsidR="00523387" w:rsidRPr="00BA66F9" w:rsidRDefault="00523387" w:rsidP="0072663E">
            <w:pPr>
              <w:jc w:val="both"/>
              <w:rPr>
                <w:rFonts w:cstheme="minorHAnsi"/>
                <w:b/>
              </w:rPr>
            </w:pPr>
          </w:p>
        </w:tc>
      </w:tr>
    </w:tbl>
    <w:p w14:paraId="1792BC57" w14:textId="12C3B376" w:rsidR="005B4109" w:rsidRDefault="005B4109" w:rsidP="0072663E">
      <w:pPr>
        <w:spacing w:after="0"/>
      </w:pPr>
    </w:p>
    <w:p w14:paraId="78C86A17" w14:textId="77777777" w:rsidR="005B4109" w:rsidRDefault="005B4109" w:rsidP="0072663E">
      <w:pPr>
        <w:spacing w:after="0"/>
      </w:pPr>
      <w:r>
        <w:br w:type="page"/>
      </w:r>
    </w:p>
    <w:tbl>
      <w:tblPr>
        <w:tblStyle w:val="TableGrid"/>
        <w:tblW w:w="5000" w:type="pct"/>
        <w:tblLook w:val="04A0" w:firstRow="1" w:lastRow="0" w:firstColumn="1" w:lastColumn="0" w:noHBand="0" w:noVBand="1"/>
      </w:tblPr>
      <w:tblGrid>
        <w:gridCol w:w="5035"/>
        <w:gridCol w:w="3981"/>
      </w:tblGrid>
      <w:tr w:rsidR="00D63ADF" w:rsidRPr="00BA66F9" w14:paraId="3073EC1E" w14:textId="77777777" w:rsidTr="000A6083">
        <w:tc>
          <w:tcPr>
            <w:tcW w:w="5000" w:type="pct"/>
            <w:gridSpan w:val="2"/>
            <w:tcBorders>
              <w:top w:val="single" w:sz="4" w:space="0" w:color="auto"/>
              <w:left w:val="single" w:sz="4" w:space="0" w:color="auto"/>
              <w:bottom w:val="single" w:sz="4" w:space="0" w:color="auto"/>
              <w:right w:val="single" w:sz="4" w:space="0" w:color="auto"/>
            </w:tcBorders>
            <w:hideMark/>
          </w:tcPr>
          <w:p w14:paraId="3D5F265C" w14:textId="00536500" w:rsidR="00D63ADF" w:rsidRPr="00BA66F9" w:rsidRDefault="00D63ADF" w:rsidP="0072663E">
            <w:pPr>
              <w:contextualSpacing/>
              <w:jc w:val="both"/>
              <w:rPr>
                <w:rFonts w:cstheme="minorHAnsi"/>
                <w:b/>
              </w:rPr>
            </w:pPr>
            <w:r w:rsidRPr="00BA66F9">
              <w:rPr>
                <w:rFonts w:cstheme="minorHAnsi"/>
                <w:b/>
              </w:rPr>
              <w:lastRenderedPageBreak/>
              <w:t xml:space="preserve">Customer Due Diligence (“CDD”) </w:t>
            </w:r>
          </w:p>
          <w:p w14:paraId="064F6F77" w14:textId="5FF19ADD" w:rsidR="00D63ADF" w:rsidRPr="00BA66F9" w:rsidRDefault="00D63ADF" w:rsidP="0072663E">
            <w:pPr>
              <w:contextualSpacing/>
              <w:jc w:val="both"/>
              <w:rPr>
                <w:rFonts w:cstheme="minorHAnsi"/>
                <w:b/>
              </w:rPr>
            </w:pPr>
            <w:r w:rsidRPr="00BA66F9">
              <w:rPr>
                <w:rFonts w:cstheme="minorHAnsi"/>
                <w:b/>
              </w:rPr>
              <w:t>FORM A</w:t>
            </w:r>
            <w:r w:rsidR="000A6083" w:rsidRPr="00BA66F9">
              <w:rPr>
                <w:rFonts w:cstheme="minorHAnsi"/>
                <w:b/>
              </w:rPr>
              <w:t>2</w:t>
            </w:r>
            <w:r w:rsidRPr="00BA66F9">
              <w:rPr>
                <w:rFonts w:cstheme="minorHAnsi"/>
                <w:b/>
              </w:rPr>
              <w:t xml:space="preserve"> –</w:t>
            </w:r>
            <w:r w:rsidR="000A6083" w:rsidRPr="00BA66F9">
              <w:rPr>
                <w:rFonts w:cstheme="minorHAnsi"/>
                <w:b/>
              </w:rPr>
              <w:t xml:space="preserve"> </w:t>
            </w:r>
            <w:r w:rsidRPr="00BA66F9">
              <w:rPr>
                <w:rFonts w:cstheme="minorHAnsi"/>
                <w:b/>
              </w:rPr>
              <w:t xml:space="preserve">Particulars </w:t>
            </w:r>
            <w:r w:rsidR="000A6083" w:rsidRPr="00BA66F9">
              <w:rPr>
                <w:rFonts w:cstheme="minorHAnsi"/>
                <w:b/>
              </w:rPr>
              <w:t>of Person on behalf Customer is Acting On (Cash Owner</w:t>
            </w:r>
            <w:r w:rsidR="007B4E0E">
              <w:rPr>
                <w:rFonts w:cstheme="minorHAnsi"/>
                <w:b/>
              </w:rPr>
              <w:t xml:space="preserve"> –</w:t>
            </w:r>
            <w:r w:rsidR="000A6083" w:rsidRPr="00BA66F9">
              <w:rPr>
                <w:rFonts w:cstheme="minorHAnsi"/>
                <w:b/>
              </w:rPr>
              <w:t xml:space="preserve"> Individual) </w:t>
            </w:r>
          </w:p>
        </w:tc>
      </w:tr>
      <w:tr w:rsidR="00D63ADF" w:rsidRPr="00BA66F9" w14:paraId="308D8A8B" w14:textId="77777777" w:rsidTr="000A6083">
        <w:tc>
          <w:tcPr>
            <w:tcW w:w="2792" w:type="pct"/>
            <w:tcBorders>
              <w:top w:val="single" w:sz="4" w:space="0" w:color="auto"/>
              <w:left w:val="single" w:sz="4" w:space="0" w:color="auto"/>
              <w:bottom w:val="single" w:sz="4" w:space="0" w:color="auto"/>
              <w:right w:val="single" w:sz="4" w:space="0" w:color="auto"/>
            </w:tcBorders>
            <w:hideMark/>
          </w:tcPr>
          <w:p w14:paraId="6A36041A" w14:textId="77777777" w:rsidR="00D63ADF" w:rsidRPr="00BA66F9" w:rsidRDefault="00D63ADF" w:rsidP="0072663E">
            <w:pPr>
              <w:contextualSpacing/>
              <w:jc w:val="both"/>
              <w:rPr>
                <w:rFonts w:cstheme="minorHAnsi"/>
              </w:rPr>
            </w:pPr>
            <w:r w:rsidRPr="00BA66F9">
              <w:rPr>
                <w:rFonts w:cstheme="minorHAnsi"/>
              </w:rPr>
              <w:t xml:space="preserve">Name of regulated dealer: </w:t>
            </w:r>
          </w:p>
        </w:tc>
        <w:tc>
          <w:tcPr>
            <w:tcW w:w="2208" w:type="pct"/>
            <w:tcBorders>
              <w:top w:val="single" w:sz="4" w:space="0" w:color="auto"/>
              <w:left w:val="single" w:sz="4" w:space="0" w:color="auto"/>
              <w:bottom w:val="single" w:sz="4" w:space="0" w:color="auto"/>
              <w:right w:val="single" w:sz="4" w:space="0" w:color="auto"/>
            </w:tcBorders>
            <w:hideMark/>
          </w:tcPr>
          <w:p w14:paraId="3548450B" w14:textId="77777777" w:rsidR="00D63ADF" w:rsidRPr="00BA66F9" w:rsidRDefault="00D63ADF" w:rsidP="0072663E">
            <w:pPr>
              <w:contextualSpacing/>
              <w:jc w:val="both"/>
              <w:rPr>
                <w:rFonts w:cstheme="minorHAnsi"/>
              </w:rPr>
            </w:pPr>
            <w:r w:rsidRPr="00BA66F9">
              <w:rPr>
                <w:rFonts w:cstheme="minorHAnsi"/>
              </w:rPr>
              <w:t>Date:</w:t>
            </w:r>
          </w:p>
        </w:tc>
      </w:tr>
      <w:tr w:rsidR="00D63ADF" w:rsidRPr="00BA66F9" w14:paraId="356FEEC0" w14:textId="77777777" w:rsidTr="000A6083">
        <w:tc>
          <w:tcPr>
            <w:tcW w:w="2792" w:type="pct"/>
            <w:tcBorders>
              <w:top w:val="single" w:sz="4" w:space="0" w:color="auto"/>
              <w:left w:val="single" w:sz="4" w:space="0" w:color="auto"/>
              <w:bottom w:val="single" w:sz="4" w:space="0" w:color="auto"/>
              <w:right w:val="single" w:sz="4" w:space="0" w:color="auto"/>
            </w:tcBorders>
            <w:hideMark/>
          </w:tcPr>
          <w:p w14:paraId="4108BE47" w14:textId="77777777" w:rsidR="00D63ADF" w:rsidRPr="00BA66F9" w:rsidRDefault="00D63ADF" w:rsidP="0072663E">
            <w:pPr>
              <w:contextualSpacing/>
              <w:jc w:val="both"/>
              <w:rPr>
                <w:rFonts w:cstheme="minorHAnsi"/>
              </w:rPr>
            </w:pPr>
            <w:r w:rsidRPr="00BA66F9">
              <w:rPr>
                <w:rFonts w:cstheme="minorHAnsi"/>
              </w:rPr>
              <w:t>Name of employee:</w:t>
            </w:r>
          </w:p>
        </w:tc>
        <w:tc>
          <w:tcPr>
            <w:tcW w:w="2208" w:type="pct"/>
            <w:tcBorders>
              <w:top w:val="single" w:sz="4" w:space="0" w:color="auto"/>
              <w:left w:val="single" w:sz="4" w:space="0" w:color="auto"/>
              <w:bottom w:val="single" w:sz="4" w:space="0" w:color="auto"/>
              <w:right w:val="single" w:sz="4" w:space="0" w:color="auto"/>
            </w:tcBorders>
            <w:hideMark/>
          </w:tcPr>
          <w:p w14:paraId="07788416" w14:textId="77777777" w:rsidR="00D63ADF" w:rsidRPr="00BA66F9" w:rsidRDefault="00D63ADF" w:rsidP="0072663E">
            <w:pPr>
              <w:contextualSpacing/>
              <w:jc w:val="both"/>
              <w:rPr>
                <w:rFonts w:cstheme="minorHAnsi"/>
              </w:rPr>
            </w:pPr>
            <w:r w:rsidRPr="00BA66F9">
              <w:rPr>
                <w:rFonts w:cstheme="minorHAnsi"/>
              </w:rPr>
              <w:t>Signature of employee:</w:t>
            </w:r>
          </w:p>
        </w:tc>
      </w:tr>
    </w:tbl>
    <w:p w14:paraId="2226FC6A" w14:textId="77777777" w:rsidR="00D63ADF" w:rsidRPr="00BA66F9" w:rsidRDefault="00D63ADF" w:rsidP="0072663E">
      <w:pPr>
        <w:spacing w:after="0"/>
      </w:pPr>
    </w:p>
    <w:tbl>
      <w:tblPr>
        <w:tblStyle w:val="TableGrid"/>
        <w:tblW w:w="8926" w:type="dxa"/>
        <w:tblLayout w:type="fixed"/>
        <w:tblLook w:val="04A0" w:firstRow="1" w:lastRow="0" w:firstColumn="1" w:lastColumn="0" w:noHBand="0" w:noVBand="1"/>
      </w:tblPr>
      <w:tblGrid>
        <w:gridCol w:w="445"/>
        <w:gridCol w:w="3690"/>
        <w:gridCol w:w="3150"/>
        <w:gridCol w:w="1641"/>
      </w:tblGrid>
      <w:tr w:rsidR="000A6083" w:rsidRPr="00BA66F9" w14:paraId="53B3002B" w14:textId="6E6FF443" w:rsidTr="00B8019A">
        <w:tc>
          <w:tcPr>
            <w:tcW w:w="7285"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4CAE3EFB" w14:textId="77777777" w:rsidR="000A6083" w:rsidRPr="00BA66F9" w:rsidRDefault="000A6083" w:rsidP="0072663E">
            <w:pPr>
              <w:rPr>
                <w:rFonts w:cstheme="minorHAnsi"/>
                <w:b/>
              </w:rPr>
            </w:pPr>
            <w:r w:rsidRPr="00BA66F9">
              <w:rPr>
                <w:rFonts w:cstheme="minorHAnsi"/>
                <w:b/>
                <w:bCs/>
              </w:rPr>
              <w:t>INFORMATION REQUIRED</w:t>
            </w:r>
          </w:p>
        </w:tc>
        <w:tc>
          <w:tcPr>
            <w:tcW w:w="1641" w:type="dxa"/>
            <w:tcBorders>
              <w:top w:val="single" w:sz="4" w:space="0" w:color="auto"/>
              <w:left w:val="single" w:sz="4" w:space="0" w:color="auto"/>
              <w:bottom w:val="single" w:sz="4" w:space="0" w:color="auto"/>
              <w:right w:val="single" w:sz="4" w:space="0" w:color="auto"/>
            </w:tcBorders>
            <w:shd w:val="clear" w:color="auto" w:fill="E7E6E6" w:themeFill="background2"/>
          </w:tcPr>
          <w:p w14:paraId="57FA9358" w14:textId="24E6AC7D" w:rsidR="000A6083" w:rsidRPr="00BA66F9" w:rsidRDefault="000A6083" w:rsidP="0072663E">
            <w:pPr>
              <w:rPr>
                <w:rFonts w:cstheme="minorHAnsi"/>
                <w:b/>
                <w:bCs/>
              </w:rPr>
            </w:pPr>
            <w:r w:rsidRPr="00BA66F9">
              <w:rPr>
                <w:rFonts w:cstheme="minorHAnsi"/>
                <w:b/>
                <w:bCs/>
              </w:rPr>
              <w:t>Example of Supporting Document</w:t>
            </w:r>
          </w:p>
        </w:tc>
      </w:tr>
      <w:tr w:rsidR="009A6C97" w:rsidRPr="00BA66F9" w14:paraId="476CA8B5" w14:textId="42F36B1D" w:rsidTr="002778A9">
        <w:tc>
          <w:tcPr>
            <w:tcW w:w="445" w:type="dxa"/>
            <w:tcBorders>
              <w:top w:val="single" w:sz="4" w:space="0" w:color="auto"/>
              <w:left w:val="single" w:sz="4" w:space="0" w:color="auto"/>
              <w:bottom w:val="single" w:sz="4" w:space="0" w:color="auto"/>
              <w:right w:val="single" w:sz="4" w:space="0" w:color="auto"/>
            </w:tcBorders>
          </w:tcPr>
          <w:p w14:paraId="151A5B6C" w14:textId="77777777" w:rsidR="009A6C97" w:rsidRPr="00BA66F9" w:rsidRDefault="009A6C97" w:rsidP="0072663E">
            <w:pPr>
              <w:pStyle w:val="ListParagraph"/>
              <w:numPr>
                <w:ilvl w:val="0"/>
                <w:numId w:val="80"/>
              </w:numPr>
              <w:rPr>
                <w:rFonts w:cstheme="minorHAnsi"/>
              </w:rPr>
            </w:pPr>
          </w:p>
        </w:tc>
        <w:tc>
          <w:tcPr>
            <w:tcW w:w="3690" w:type="dxa"/>
            <w:tcBorders>
              <w:top w:val="single" w:sz="4" w:space="0" w:color="auto"/>
              <w:left w:val="single" w:sz="4" w:space="0" w:color="auto"/>
              <w:bottom w:val="single" w:sz="4" w:space="0" w:color="auto"/>
              <w:right w:val="single" w:sz="4" w:space="0" w:color="auto"/>
            </w:tcBorders>
            <w:hideMark/>
          </w:tcPr>
          <w:p w14:paraId="2CD0053C" w14:textId="77777777" w:rsidR="009A6C97" w:rsidRPr="00BA66F9" w:rsidRDefault="009A6C97" w:rsidP="0072663E">
            <w:pPr>
              <w:rPr>
                <w:rFonts w:cstheme="minorHAnsi"/>
              </w:rPr>
            </w:pPr>
            <w:r w:rsidRPr="00BA66F9">
              <w:rPr>
                <w:rFonts w:cstheme="minorHAnsi"/>
              </w:rPr>
              <w:t>Is the customer authorised to act on behalf of the other person or the real owner of the cash or cash equivalent?</w:t>
            </w:r>
          </w:p>
        </w:tc>
        <w:tc>
          <w:tcPr>
            <w:tcW w:w="3150" w:type="dxa"/>
            <w:tcBorders>
              <w:top w:val="single" w:sz="4" w:space="0" w:color="auto"/>
              <w:left w:val="single" w:sz="4" w:space="0" w:color="auto"/>
              <w:bottom w:val="single" w:sz="4" w:space="0" w:color="auto"/>
              <w:right w:val="single" w:sz="4" w:space="0" w:color="auto"/>
            </w:tcBorders>
          </w:tcPr>
          <w:p w14:paraId="4365A018" w14:textId="77777777" w:rsidR="009A6C97" w:rsidRPr="00BA66F9" w:rsidRDefault="00000000" w:rsidP="0072663E">
            <w:pPr>
              <w:rPr>
                <w:rFonts w:cstheme="minorHAnsi"/>
                <w:b/>
              </w:rPr>
            </w:pPr>
            <w:sdt>
              <w:sdtPr>
                <w:rPr>
                  <w:rFonts w:cstheme="minorHAnsi"/>
                  <w:b/>
                </w:rPr>
                <w:id w:val="1184331016"/>
                <w14:checkbox>
                  <w14:checked w14:val="0"/>
                  <w14:checkedState w14:val="2612" w14:font="MS Gothic"/>
                  <w14:uncheckedState w14:val="2610" w14:font="MS Gothic"/>
                </w14:checkbox>
              </w:sdtPr>
              <w:sdtContent>
                <w:r w:rsidR="009A6C97" w:rsidRPr="00BA66F9">
                  <w:rPr>
                    <w:rFonts w:ascii="Segoe UI Symbol" w:eastAsia="MS Gothic" w:hAnsi="Segoe UI Symbol" w:cs="Segoe UI Symbol"/>
                    <w:b/>
                  </w:rPr>
                  <w:t>☐</w:t>
                </w:r>
              </w:sdtContent>
            </w:sdt>
            <w:r w:rsidR="009A6C97" w:rsidRPr="00BA66F9">
              <w:rPr>
                <w:rFonts w:cstheme="minorHAnsi"/>
                <w:b/>
              </w:rPr>
              <w:t xml:space="preserve"> Yes</w:t>
            </w:r>
          </w:p>
          <w:p w14:paraId="2CBB95A2" w14:textId="77777777" w:rsidR="009A6C97" w:rsidRPr="00BA66F9" w:rsidRDefault="00000000" w:rsidP="0072663E">
            <w:pPr>
              <w:rPr>
                <w:rFonts w:cstheme="minorHAnsi"/>
                <w:b/>
              </w:rPr>
            </w:pPr>
            <w:sdt>
              <w:sdtPr>
                <w:rPr>
                  <w:rFonts w:cstheme="minorHAnsi"/>
                  <w:b/>
                </w:rPr>
                <w:id w:val="250558800"/>
                <w14:checkbox>
                  <w14:checked w14:val="0"/>
                  <w14:checkedState w14:val="2612" w14:font="MS Gothic"/>
                  <w14:uncheckedState w14:val="2610" w14:font="MS Gothic"/>
                </w14:checkbox>
              </w:sdtPr>
              <w:sdtContent>
                <w:r w:rsidR="009A6C97" w:rsidRPr="00BA66F9">
                  <w:rPr>
                    <w:rFonts w:ascii="Segoe UI Symbol" w:eastAsia="MS Gothic" w:hAnsi="Segoe UI Symbol" w:cs="Segoe UI Symbol"/>
                    <w:b/>
                  </w:rPr>
                  <w:t>☐</w:t>
                </w:r>
              </w:sdtContent>
            </w:sdt>
            <w:r w:rsidR="009A6C97" w:rsidRPr="00BA66F9">
              <w:rPr>
                <w:rFonts w:cstheme="minorHAnsi"/>
                <w:b/>
              </w:rPr>
              <w:t xml:space="preserve"> No</w:t>
            </w:r>
          </w:p>
          <w:p w14:paraId="33682452" w14:textId="77777777" w:rsidR="009A6C97" w:rsidRPr="00BA66F9" w:rsidRDefault="009A6C97" w:rsidP="0072663E">
            <w:pPr>
              <w:rPr>
                <w:rFonts w:cstheme="minorHAnsi"/>
              </w:rPr>
            </w:pPr>
          </w:p>
          <w:p w14:paraId="3D4627AB" w14:textId="24291724" w:rsidR="009A6C97" w:rsidRPr="00BA66F9" w:rsidRDefault="009A6C97" w:rsidP="0072663E">
            <w:pPr>
              <w:jc w:val="both"/>
              <w:rPr>
                <w:rFonts w:cstheme="minorHAnsi"/>
                <w:b/>
              </w:rPr>
            </w:pPr>
          </w:p>
        </w:tc>
        <w:tc>
          <w:tcPr>
            <w:tcW w:w="1641" w:type="dxa"/>
            <w:tcBorders>
              <w:top w:val="single" w:sz="4" w:space="0" w:color="auto"/>
              <w:left w:val="single" w:sz="4" w:space="0" w:color="auto"/>
              <w:bottom w:val="single" w:sz="4" w:space="0" w:color="auto"/>
              <w:right w:val="single" w:sz="4" w:space="0" w:color="auto"/>
            </w:tcBorders>
          </w:tcPr>
          <w:p w14:paraId="0F6110B4" w14:textId="7D5CEBC2" w:rsidR="009A6C97" w:rsidRPr="00BA66F9" w:rsidRDefault="009A6C97" w:rsidP="0072663E">
            <w:pPr>
              <w:rPr>
                <w:rFonts w:cstheme="minorHAnsi"/>
                <w:b/>
              </w:rPr>
            </w:pPr>
            <w:r w:rsidRPr="00BA66F9">
              <w:rPr>
                <w:rFonts w:cstheme="minorHAnsi"/>
                <w:b/>
              </w:rPr>
              <w:t xml:space="preserve">Letter of </w:t>
            </w:r>
            <w:r w:rsidR="00E359BF" w:rsidRPr="00BA66F9">
              <w:rPr>
                <w:rFonts w:cstheme="minorHAnsi"/>
                <w:b/>
              </w:rPr>
              <w:t>authorisation</w:t>
            </w:r>
            <w:r w:rsidRPr="00BA66F9">
              <w:rPr>
                <w:rFonts w:cstheme="minorHAnsi"/>
                <w:b/>
              </w:rPr>
              <w:t xml:space="preserve">/ document proof </w:t>
            </w:r>
          </w:p>
        </w:tc>
      </w:tr>
      <w:tr w:rsidR="009A6C97" w:rsidRPr="00BA66F9" w14:paraId="7F426611" w14:textId="19CA82B7" w:rsidTr="002778A9">
        <w:tc>
          <w:tcPr>
            <w:tcW w:w="445" w:type="dxa"/>
            <w:tcBorders>
              <w:top w:val="single" w:sz="4" w:space="0" w:color="auto"/>
              <w:left w:val="single" w:sz="4" w:space="0" w:color="auto"/>
              <w:bottom w:val="single" w:sz="4" w:space="0" w:color="auto"/>
              <w:right w:val="single" w:sz="4" w:space="0" w:color="auto"/>
            </w:tcBorders>
          </w:tcPr>
          <w:p w14:paraId="2E90FC93" w14:textId="77777777" w:rsidR="009A6C97" w:rsidRPr="00BA66F9" w:rsidRDefault="009A6C97" w:rsidP="0072663E">
            <w:pPr>
              <w:pStyle w:val="ListParagraph"/>
              <w:numPr>
                <w:ilvl w:val="0"/>
                <w:numId w:val="80"/>
              </w:numPr>
              <w:ind w:left="0" w:firstLine="0"/>
              <w:rPr>
                <w:rFonts w:cstheme="minorHAnsi"/>
              </w:rPr>
            </w:pPr>
          </w:p>
        </w:tc>
        <w:tc>
          <w:tcPr>
            <w:tcW w:w="3690" w:type="dxa"/>
            <w:tcBorders>
              <w:top w:val="single" w:sz="4" w:space="0" w:color="auto"/>
              <w:left w:val="single" w:sz="4" w:space="0" w:color="auto"/>
              <w:bottom w:val="single" w:sz="4" w:space="0" w:color="auto"/>
              <w:right w:val="single" w:sz="4" w:space="0" w:color="auto"/>
            </w:tcBorders>
            <w:hideMark/>
          </w:tcPr>
          <w:p w14:paraId="3FD64E8B" w14:textId="410FF2E7" w:rsidR="009A6C97" w:rsidRPr="00BA66F9" w:rsidRDefault="009A6C97" w:rsidP="0072663E">
            <w:pPr>
              <w:rPr>
                <w:rFonts w:cstheme="minorHAnsi"/>
              </w:rPr>
            </w:pPr>
            <w:r w:rsidRPr="00BA66F9">
              <w:rPr>
                <w:rFonts w:cstheme="minorHAnsi"/>
              </w:rPr>
              <w:t>Transaction number</w:t>
            </w:r>
          </w:p>
        </w:tc>
        <w:tc>
          <w:tcPr>
            <w:tcW w:w="3150" w:type="dxa"/>
            <w:tcBorders>
              <w:top w:val="single" w:sz="4" w:space="0" w:color="auto"/>
              <w:left w:val="single" w:sz="4" w:space="0" w:color="auto"/>
              <w:bottom w:val="single" w:sz="4" w:space="0" w:color="auto"/>
              <w:right w:val="single" w:sz="4" w:space="0" w:color="auto"/>
            </w:tcBorders>
          </w:tcPr>
          <w:p w14:paraId="1B9005FC" w14:textId="77777777" w:rsidR="009A6C97" w:rsidRPr="00BA66F9" w:rsidRDefault="009A6C97" w:rsidP="0072663E">
            <w:pPr>
              <w:rPr>
                <w:rFonts w:cstheme="minorHAnsi"/>
                <w:b/>
              </w:rPr>
            </w:pPr>
          </w:p>
        </w:tc>
        <w:tc>
          <w:tcPr>
            <w:tcW w:w="1641" w:type="dxa"/>
            <w:vMerge w:val="restart"/>
            <w:tcBorders>
              <w:top w:val="single" w:sz="4" w:space="0" w:color="auto"/>
              <w:left w:val="single" w:sz="4" w:space="0" w:color="auto"/>
              <w:right w:val="single" w:sz="4" w:space="0" w:color="auto"/>
            </w:tcBorders>
          </w:tcPr>
          <w:p w14:paraId="0905583D" w14:textId="725BFA69" w:rsidR="009A6C97" w:rsidRPr="00BA66F9" w:rsidRDefault="009A6C97" w:rsidP="0072663E">
            <w:pPr>
              <w:rPr>
                <w:rFonts w:cstheme="minorHAnsi"/>
                <w:b/>
              </w:rPr>
            </w:pPr>
            <w:r w:rsidRPr="00BA66F9">
              <w:rPr>
                <w:rFonts w:cstheme="minorHAnsi"/>
                <w:b/>
              </w:rPr>
              <w:t>Invoice</w:t>
            </w:r>
          </w:p>
        </w:tc>
      </w:tr>
      <w:tr w:rsidR="009A6C97" w:rsidRPr="00BA66F9" w14:paraId="402C283F" w14:textId="2D16C0A7" w:rsidTr="002778A9">
        <w:tc>
          <w:tcPr>
            <w:tcW w:w="445" w:type="dxa"/>
            <w:tcBorders>
              <w:top w:val="single" w:sz="4" w:space="0" w:color="auto"/>
              <w:left w:val="single" w:sz="4" w:space="0" w:color="auto"/>
              <w:bottom w:val="single" w:sz="4" w:space="0" w:color="auto"/>
              <w:right w:val="single" w:sz="4" w:space="0" w:color="auto"/>
            </w:tcBorders>
          </w:tcPr>
          <w:p w14:paraId="31528BFE" w14:textId="77777777" w:rsidR="009A6C97" w:rsidRPr="00BA66F9" w:rsidRDefault="009A6C97" w:rsidP="0072663E">
            <w:pPr>
              <w:pStyle w:val="ListParagraph"/>
              <w:numPr>
                <w:ilvl w:val="0"/>
                <w:numId w:val="80"/>
              </w:numPr>
              <w:jc w:val="center"/>
              <w:rPr>
                <w:rFonts w:cstheme="minorHAnsi"/>
              </w:rPr>
            </w:pPr>
          </w:p>
        </w:tc>
        <w:tc>
          <w:tcPr>
            <w:tcW w:w="3690" w:type="dxa"/>
            <w:tcBorders>
              <w:top w:val="single" w:sz="4" w:space="0" w:color="auto"/>
              <w:left w:val="single" w:sz="4" w:space="0" w:color="auto"/>
              <w:bottom w:val="single" w:sz="4" w:space="0" w:color="auto"/>
              <w:right w:val="single" w:sz="4" w:space="0" w:color="auto"/>
            </w:tcBorders>
            <w:hideMark/>
          </w:tcPr>
          <w:p w14:paraId="6A3BD4E5" w14:textId="1BE651E0" w:rsidR="009A6C97" w:rsidRPr="00BA66F9" w:rsidRDefault="009A6C97" w:rsidP="0072663E">
            <w:pPr>
              <w:rPr>
                <w:rFonts w:cstheme="minorHAnsi"/>
              </w:rPr>
            </w:pPr>
            <w:r w:rsidRPr="00BA66F9">
              <w:rPr>
                <w:rFonts w:cstheme="minorHAnsi"/>
              </w:rPr>
              <w:t>Date/Time of transaction</w:t>
            </w:r>
          </w:p>
        </w:tc>
        <w:tc>
          <w:tcPr>
            <w:tcW w:w="3150" w:type="dxa"/>
            <w:tcBorders>
              <w:top w:val="single" w:sz="4" w:space="0" w:color="auto"/>
              <w:left w:val="single" w:sz="4" w:space="0" w:color="auto"/>
              <w:bottom w:val="single" w:sz="4" w:space="0" w:color="auto"/>
              <w:right w:val="single" w:sz="4" w:space="0" w:color="auto"/>
            </w:tcBorders>
          </w:tcPr>
          <w:p w14:paraId="14634A75" w14:textId="77777777" w:rsidR="009A6C97" w:rsidRPr="00BA66F9" w:rsidRDefault="009A6C97" w:rsidP="0072663E">
            <w:pPr>
              <w:rPr>
                <w:rFonts w:cstheme="minorHAnsi"/>
                <w:b/>
              </w:rPr>
            </w:pPr>
          </w:p>
        </w:tc>
        <w:tc>
          <w:tcPr>
            <w:tcW w:w="1641" w:type="dxa"/>
            <w:vMerge/>
            <w:tcBorders>
              <w:left w:val="single" w:sz="4" w:space="0" w:color="auto"/>
              <w:right w:val="single" w:sz="4" w:space="0" w:color="auto"/>
            </w:tcBorders>
          </w:tcPr>
          <w:p w14:paraId="5CE98BC0" w14:textId="77777777" w:rsidR="009A6C97" w:rsidRPr="00BA66F9" w:rsidRDefault="009A6C97" w:rsidP="0072663E">
            <w:pPr>
              <w:rPr>
                <w:rFonts w:cstheme="minorHAnsi"/>
                <w:b/>
              </w:rPr>
            </w:pPr>
          </w:p>
        </w:tc>
      </w:tr>
      <w:tr w:rsidR="009A6C97" w:rsidRPr="00BA66F9" w14:paraId="6318AC56" w14:textId="06A330BA" w:rsidTr="002778A9">
        <w:tc>
          <w:tcPr>
            <w:tcW w:w="445" w:type="dxa"/>
            <w:tcBorders>
              <w:top w:val="single" w:sz="4" w:space="0" w:color="auto"/>
              <w:left w:val="single" w:sz="4" w:space="0" w:color="auto"/>
              <w:bottom w:val="single" w:sz="4" w:space="0" w:color="auto"/>
              <w:right w:val="single" w:sz="4" w:space="0" w:color="auto"/>
            </w:tcBorders>
          </w:tcPr>
          <w:p w14:paraId="7910C622" w14:textId="77777777" w:rsidR="009A6C97" w:rsidRPr="00BA66F9" w:rsidRDefault="009A6C97" w:rsidP="0072663E">
            <w:pPr>
              <w:pStyle w:val="ListParagraph"/>
              <w:numPr>
                <w:ilvl w:val="0"/>
                <w:numId w:val="80"/>
              </w:numPr>
              <w:rPr>
                <w:rFonts w:cstheme="minorHAnsi"/>
              </w:rPr>
            </w:pPr>
          </w:p>
        </w:tc>
        <w:tc>
          <w:tcPr>
            <w:tcW w:w="3690" w:type="dxa"/>
            <w:tcBorders>
              <w:top w:val="single" w:sz="4" w:space="0" w:color="auto"/>
              <w:left w:val="single" w:sz="4" w:space="0" w:color="auto"/>
              <w:bottom w:val="single" w:sz="4" w:space="0" w:color="auto"/>
              <w:right w:val="single" w:sz="4" w:space="0" w:color="auto"/>
            </w:tcBorders>
            <w:hideMark/>
          </w:tcPr>
          <w:p w14:paraId="4C2DD56E" w14:textId="6DDFBC90" w:rsidR="009A6C97" w:rsidRPr="00BA66F9" w:rsidRDefault="009A6C97" w:rsidP="0072663E">
            <w:pPr>
              <w:rPr>
                <w:rFonts w:cstheme="minorHAnsi"/>
              </w:rPr>
            </w:pPr>
            <w:r w:rsidRPr="00BA66F9">
              <w:rPr>
                <w:rFonts w:cstheme="minorHAnsi"/>
              </w:rPr>
              <w:t>Transaction value</w:t>
            </w:r>
          </w:p>
        </w:tc>
        <w:tc>
          <w:tcPr>
            <w:tcW w:w="3150" w:type="dxa"/>
            <w:tcBorders>
              <w:top w:val="single" w:sz="4" w:space="0" w:color="auto"/>
              <w:left w:val="single" w:sz="4" w:space="0" w:color="auto"/>
              <w:bottom w:val="single" w:sz="4" w:space="0" w:color="auto"/>
              <w:right w:val="single" w:sz="4" w:space="0" w:color="auto"/>
            </w:tcBorders>
          </w:tcPr>
          <w:p w14:paraId="1561C6EA" w14:textId="77777777" w:rsidR="009A6C97" w:rsidRPr="00BA66F9" w:rsidRDefault="009A6C97" w:rsidP="0072663E">
            <w:pPr>
              <w:rPr>
                <w:rFonts w:cstheme="minorHAnsi"/>
                <w:b/>
              </w:rPr>
            </w:pPr>
          </w:p>
        </w:tc>
        <w:tc>
          <w:tcPr>
            <w:tcW w:w="1641" w:type="dxa"/>
            <w:vMerge/>
            <w:tcBorders>
              <w:left w:val="single" w:sz="4" w:space="0" w:color="auto"/>
              <w:right w:val="single" w:sz="4" w:space="0" w:color="auto"/>
            </w:tcBorders>
          </w:tcPr>
          <w:p w14:paraId="3D90F93B" w14:textId="77777777" w:rsidR="009A6C97" w:rsidRPr="00BA66F9" w:rsidRDefault="009A6C97" w:rsidP="0072663E">
            <w:pPr>
              <w:rPr>
                <w:rFonts w:cstheme="minorHAnsi"/>
                <w:b/>
              </w:rPr>
            </w:pPr>
          </w:p>
        </w:tc>
      </w:tr>
      <w:tr w:rsidR="009A6C97" w:rsidRPr="00BA66F9" w14:paraId="59D2D38C" w14:textId="7DB625F8" w:rsidTr="002778A9">
        <w:tc>
          <w:tcPr>
            <w:tcW w:w="445" w:type="dxa"/>
            <w:tcBorders>
              <w:top w:val="single" w:sz="4" w:space="0" w:color="auto"/>
              <w:left w:val="single" w:sz="4" w:space="0" w:color="auto"/>
              <w:bottom w:val="single" w:sz="4" w:space="0" w:color="auto"/>
              <w:right w:val="single" w:sz="4" w:space="0" w:color="auto"/>
            </w:tcBorders>
          </w:tcPr>
          <w:p w14:paraId="44985B53" w14:textId="77777777" w:rsidR="009A6C97" w:rsidRPr="00BA66F9" w:rsidRDefault="009A6C97" w:rsidP="0072663E">
            <w:pPr>
              <w:pStyle w:val="ListParagraph"/>
              <w:numPr>
                <w:ilvl w:val="0"/>
                <w:numId w:val="80"/>
              </w:numPr>
              <w:rPr>
                <w:rFonts w:cstheme="minorHAnsi"/>
              </w:rPr>
            </w:pPr>
          </w:p>
        </w:tc>
        <w:tc>
          <w:tcPr>
            <w:tcW w:w="3690" w:type="dxa"/>
            <w:tcBorders>
              <w:top w:val="single" w:sz="4" w:space="0" w:color="auto"/>
              <w:left w:val="single" w:sz="4" w:space="0" w:color="auto"/>
              <w:bottom w:val="single" w:sz="4" w:space="0" w:color="auto"/>
              <w:right w:val="single" w:sz="4" w:space="0" w:color="auto"/>
            </w:tcBorders>
            <w:hideMark/>
          </w:tcPr>
          <w:p w14:paraId="6EDBE765" w14:textId="5323B224" w:rsidR="009A6C97" w:rsidRPr="00BA66F9" w:rsidRDefault="009A6C97" w:rsidP="0072663E">
            <w:pPr>
              <w:rPr>
                <w:rFonts w:cstheme="minorHAnsi"/>
              </w:rPr>
            </w:pPr>
            <w:r w:rsidRPr="00BA66F9">
              <w:rPr>
                <w:rFonts w:cstheme="minorHAnsi"/>
              </w:rPr>
              <w:t>Description of PSPM</w:t>
            </w:r>
            <w:r w:rsidR="00933E5D" w:rsidRPr="00BA66F9">
              <w:rPr>
                <w:rFonts w:cstheme="minorHAnsi"/>
              </w:rPr>
              <w:t xml:space="preserve"> sold</w:t>
            </w:r>
            <w:r w:rsidR="001A2DF4" w:rsidRPr="00BA66F9">
              <w:rPr>
                <w:rFonts w:cstheme="minorHAnsi"/>
              </w:rPr>
              <w:t>/purchased</w:t>
            </w:r>
          </w:p>
        </w:tc>
        <w:tc>
          <w:tcPr>
            <w:tcW w:w="3150" w:type="dxa"/>
            <w:tcBorders>
              <w:top w:val="single" w:sz="4" w:space="0" w:color="auto"/>
              <w:left w:val="single" w:sz="4" w:space="0" w:color="auto"/>
              <w:bottom w:val="single" w:sz="4" w:space="0" w:color="auto"/>
              <w:right w:val="single" w:sz="4" w:space="0" w:color="auto"/>
            </w:tcBorders>
          </w:tcPr>
          <w:p w14:paraId="0548EDAE" w14:textId="77777777" w:rsidR="009A6C97" w:rsidRPr="00BA66F9" w:rsidRDefault="009A6C97" w:rsidP="0072663E">
            <w:pPr>
              <w:rPr>
                <w:rFonts w:cstheme="minorHAnsi"/>
                <w:b/>
              </w:rPr>
            </w:pPr>
          </w:p>
        </w:tc>
        <w:tc>
          <w:tcPr>
            <w:tcW w:w="1641" w:type="dxa"/>
            <w:vMerge/>
            <w:tcBorders>
              <w:left w:val="single" w:sz="4" w:space="0" w:color="auto"/>
              <w:bottom w:val="single" w:sz="4" w:space="0" w:color="auto"/>
              <w:right w:val="single" w:sz="4" w:space="0" w:color="auto"/>
            </w:tcBorders>
          </w:tcPr>
          <w:p w14:paraId="4FDB9D9E" w14:textId="77777777" w:rsidR="009A6C97" w:rsidRPr="00BA66F9" w:rsidRDefault="009A6C97" w:rsidP="0072663E">
            <w:pPr>
              <w:rPr>
                <w:rFonts w:cstheme="minorHAnsi"/>
                <w:b/>
              </w:rPr>
            </w:pPr>
          </w:p>
        </w:tc>
      </w:tr>
      <w:tr w:rsidR="009A6C97" w:rsidRPr="00BA66F9" w14:paraId="4AC3F419" w14:textId="373AA06C" w:rsidTr="002778A9">
        <w:tc>
          <w:tcPr>
            <w:tcW w:w="445" w:type="dxa"/>
            <w:tcBorders>
              <w:top w:val="single" w:sz="4" w:space="0" w:color="auto"/>
              <w:left w:val="single" w:sz="4" w:space="0" w:color="auto"/>
              <w:bottom w:val="single" w:sz="4" w:space="0" w:color="auto"/>
              <w:right w:val="single" w:sz="4" w:space="0" w:color="auto"/>
            </w:tcBorders>
          </w:tcPr>
          <w:p w14:paraId="080A8990" w14:textId="77777777" w:rsidR="009A6C97" w:rsidRPr="00BA66F9" w:rsidRDefault="009A6C97" w:rsidP="0072663E">
            <w:pPr>
              <w:pStyle w:val="ListParagraph"/>
              <w:numPr>
                <w:ilvl w:val="0"/>
                <w:numId w:val="80"/>
              </w:numPr>
              <w:rPr>
                <w:rFonts w:cstheme="minorHAnsi"/>
              </w:rPr>
            </w:pPr>
          </w:p>
        </w:tc>
        <w:tc>
          <w:tcPr>
            <w:tcW w:w="3690" w:type="dxa"/>
            <w:tcBorders>
              <w:top w:val="single" w:sz="4" w:space="0" w:color="auto"/>
              <w:left w:val="single" w:sz="4" w:space="0" w:color="auto"/>
              <w:bottom w:val="single" w:sz="4" w:space="0" w:color="auto"/>
              <w:right w:val="single" w:sz="4" w:space="0" w:color="auto"/>
            </w:tcBorders>
            <w:hideMark/>
          </w:tcPr>
          <w:p w14:paraId="5DD25930" w14:textId="4DC0497A" w:rsidR="009A6C97" w:rsidRPr="00BA66F9" w:rsidRDefault="009A6C97" w:rsidP="0072663E">
            <w:pPr>
              <w:rPr>
                <w:rFonts w:cstheme="minorHAnsi"/>
              </w:rPr>
            </w:pPr>
            <w:r w:rsidRPr="00BA66F9">
              <w:rPr>
                <w:rFonts w:cstheme="minorHAnsi"/>
              </w:rPr>
              <w:t xml:space="preserve"> Full name (including any alias)</w:t>
            </w:r>
          </w:p>
        </w:tc>
        <w:tc>
          <w:tcPr>
            <w:tcW w:w="3150" w:type="dxa"/>
            <w:tcBorders>
              <w:top w:val="single" w:sz="4" w:space="0" w:color="auto"/>
              <w:left w:val="single" w:sz="4" w:space="0" w:color="auto"/>
              <w:bottom w:val="single" w:sz="4" w:space="0" w:color="auto"/>
              <w:right w:val="single" w:sz="4" w:space="0" w:color="auto"/>
            </w:tcBorders>
          </w:tcPr>
          <w:p w14:paraId="69B4739B" w14:textId="77777777" w:rsidR="009A6C97" w:rsidRPr="00BA66F9" w:rsidRDefault="009A6C97" w:rsidP="0072663E">
            <w:pPr>
              <w:rPr>
                <w:rFonts w:cstheme="minorHAnsi"/>
                <w:b/>
              </w:rPr>
            </w:pPr>
          </w:p>
        </w:tc>
        <w:tc>
          <w:tcPr>
            <w:tcW w:w="1641" w:type="dxa"/>
            <w:vMerge w:val="restart"/>
            <w:tcBorders>
              <w:top w:val="single" w:sz="4" w:space="0" w:color="auto"/>
              <w:left w:val="single" w:sz="4" w:space="0" w:color="auto"/>
              <w:right w:val="single" w:sz="4" w:space="0" w:color="auto"/>
            </w:tcBorders>
          </w:tcPr>
          <w:p w14:paraId="5F2929E5" w14:textId="7418925E" w:rsidR="009A6C97" w:rsidRPr="00BA66F9" w:rsidRDefault="009A6C97" w:rsidP="0072663E">
            <w:pPr>
              <w:rPr>
                <w:rFonts w:cstheme="minorHAnsi"/>
                <w:b/>
              </w:rPr>
            </w:pPr>
            <w:r w:rsidRPr="00BA66F9">
              <w:rPr>
                <w:rFonts w:cstheme="minorHAnsi"/>
                <w:b/>
              </w:rPr>
              <w:t>Copy of original identifying document sighted</w:t>
            </w:r>
          </w:p>
        </w:tc>
      </w:tr>
      <w:tr w:rsidR="009A6C97" w:rsidRPr="00BA66F9" w14:paraId="3076C708" w14:textId="49392E27" w:rsidTr="002778A9">
        <w:tc>
          <w:tcPr>
            <w:tcW w:w="445" w:type="dxa"/>
            <w:tcBorders>
              <w:top w:val="single" w:sz="4" w:space="0" w:color="auto"/>
              <w:left w:val="single" w:sz="4" w:space="0" w:color="auto"/>
              <w:bottom w:val="single" w:sz="4" w:space="0" w:color="auto"/>
              <w:right w:val="single" w:sz="4" w:space="0" w:color="auto"/>
            </w:tcBorders>
          </w:tcPr>
          <w:p w14:paraId="5A784769" w14:textId="77777777" w:rsidR="009A6C97" w:rsidRPr="00BA66F9" w:rsidRDefault="009A6C97" w:rsidP="0072663E">
            <w:pPr>
              <w:pStyle w:val="ListParagraph"/>
              <w:numPr>
                <w:ilvl w:val="0"/>
                <w:numId w:val="80"/>
              </w:numPr>
              <w:rPr>
                <w:rFonts w:cstheme="minorHAnsi"/>
              </w:rPr>
            </w:pPr>
          </w:p>
        </w:tc>
        <w:tc>
          <w:tcPr>
            <w:tcW w:w="3690" w:type="dxa"/>
            <w:tcBorders>
              <w:top w:val="single" w:sz="4" w:space="0" w:color="auto"/>
              <w:left w:val="single" w:sz="4" w:space="0" w:color="auto"/>
              <w:bottom w:val="single" w:sz="4" w:space="0" w:color="auto"/>
              <w:right w:val="single" w:sz="4" w:space="0" w:color="auto"/>
            </w:tcBorders>
            <w:hideMark/>
          </w:tcPr>
          <w:p w14:paraId="01CC86DE" w14:textId="64CFB1B9" w:rsidR="009A6C97" w:rsidRPr="00BA66F9" w:rsidRDefault="009A6C97" w:rsidP="0072663E">
            <w:pPr>
              <w:rPr>
                <w:rFonts w:cstheme="minorHAnsi"/>
              </w:rPr>
            </w:pPr>
            <w:r w:rsidRPr="00BA66F9">
              <w:rPr>
                <w:rFonts w:cstheme="minorHAnsi"/>
              </w:rPr>
              <w:t xml:space="preserve"> Date of birth</w:t>
            </w:r>
          </w:p>
        </w:tc>
        <w:tc>
          <w:tcPr>
            <w:tcW w:w="3150" w:type="dxa"/>
            <w:tcBorders>
              <w:top w:val="single" w:sz="4" w:space="0" w:color="auto"/>
              <w:left w:val="single" w:sz="4" w:space="0" w:color="auto"/>
              <w:bottom w:val="single" w:sz="4" w:space="0" w:color="auto"/>
              <w:right w:val="single" w:sz="4" w:space="0" w:color="auto"/>
            </w:tcBorders>
          </w:tcPr>
          <w:p w14:paraId="1E5EA899" w14:textId="77777777" w:rsidR="009A6C97" w:rsidRPr="00BA66F9" w:rsidRDefault="009A6C97" w:rsidP="0072663E">
            <w:pPr>
              <w:rPr>
                <w:rFonts w:cstheme="minorHAnsi"/>
                <w:b/>
              </w:rPr>
            </w:pPr>
          </w:p>
        </w:tc>
        <w:tc>
          <w:tcPr>
            <w:tcW w:w="1641" w:type="dxa"/>
            <w:vMerge/>
            <w:tcBorders>
              <w:left w:val="single" w:sz="4" w:space="0" w:color="auto"/>
              <w:right w:val="single" w:sz="4" w:space="0" w:color="auto"/>
            </w:tcBorders>
          </w:tcPr>
          <w:p w14:paraId="31AC6097" w14:textId="77777777" w:rsidR="009A6C97" w:rsidRPr="00BA66F9" w:rsidRDefault="009A6C97" w:rsidP="0072663E">
            <w:pPr>
              <w:rPr>
                <w:rFonts w:cstheme="minorHAnsi"/>
                <w:b/>
              </w:rPr>
            </w:pPr>
          </w:p>
        </w:tc>
      </w:tr>
      <w:tr w:rsidR="009A6C97" w:rsidRPr="00BA66F9" w14:paraId="293A4CE7" w14:textId="3D025334" w:rsidTr="002778A9">
        <w:tc>
          <w:tcPr>
            <w:tcW w:w="445" w:type="dxa"/>
            <w:tcBorders>
              <w:top w:val="single" w:sz="4" w:space="0" w:color="auto"/>
              <w:left w:val="single" w:sz="4" w:space="0" w:color="auto"/>
              <w:bottom w:val="single" w:sz="4" w:space="0" w:color="auto"/>
              <w:right w:val="single" w:sz="4" w:space="0" w:color="auto"/>
            </w:tcBorders>
          </w:tcPr>
          <w:p w14:paraId="57BE5964" w14:textId="77777777" w:rsidR="009A6C97" w:rsidRPr="00BA66F9" w:rsidRDefault="009A6C97" w:rsidP="0072663E">
            <w:pPr>
              <w:pStyle w:val="ListParagraph"/>
              <w:numPr>
                <w:ilvl w:val="0"/>
                <w:numId w:val="80"/>
              </w:numPr>
              <w:rPr>
                <w:rFonts w:cstheme="minorHAnsi"/>
              </w:rPr>
            </w:pPr>
          </w:p>
        </w:tc>
        <w:tc>
          <w:tcPr>
            <w:tcW w:w="3690" w:type="dxa"/>
            <w:tcBorders>
              <w:top w:val="single" w:sz="4" w:space="0" w:color="auto"/>
              <w:left w:val="single" w:sz="4" w:space="0" w:color="auto"/>
              <w:bottom w:val="single" w:sz="4" w:space="0" w:color="auto"/>
              <w:right w:val="single" w:sz="4" w:space="0" w:color="auto"/>
            </w:tcBorders>
            <w:hideMark/>
          </w:tcPr>
          <w:p w14:paraId="6D9D8E6E" w14:textId="0EE1EF56" w:rsidR="009A6C97" w:rsidRPr="00BA66F9" w:rsidRDefault="009A6C97" w:rsidP="0072663E">
            <w:pPr>
              <w:rPr>
                <w:rFonts w:cstheme="minorHAnsi"/>
              </w:rPr>
            </w:pPr>
            <w:r w:rsidRPr="00BA66F9">
              <w:rPr>
                <w:rFonts w:cstheme="minorHAnsi"/>
              </w:rPr>
              <w:t xml:space="preserve"> Residential address</w:t>
            </w:r>
          </w:p>
        </w:tc>
        <w:tc>
          <w:tcPr>
            <w:tcW w:w="3150" w:type="dxa"/>
            <w:tcBorders>
              <w:top w:val="single" w:sz="4" w:space="0" w:color="auto"/>
              <w:left w:val="single" w:sz="4" w:space="0" w:color="auto"/>
              <w:bottom w:val="single" w:sz="4" w:space="0" w:color="auto"/>
              <w:right w:val="single" w:sz="4" w:space="0" w:color="auto"/>
            </w:tcBorders>
          </w:tcPr>
          <w:p w14:paraId="506E0ECA" w14:textId="77777777" w:rsidR="009A6C97" w:rsidRPr="00BA66F9" w:rsidRDefault="009A6C97" w:rsidP="0072663E">
            <w:pPr>
              <w:rPr>
                <w:rFonts w:cstheme="minorHAnsi"/>
                <w:b/>
              </w:rPr>
            </w:pPr>
          </w:p>
        </w:tc>
        <w:tc>
          <w:tcPr>
            <w:tcW w:w="1641" w:type="dxa"/>
            <w:vMerge/>
            <w:tcBorders>
              <w:left w:val="single" w:sz="4" w:space="0" w:color="auto"/>
              <w:right w:val="single" w:sz="4" w:space="0" w:color="auto"/>
            </w:tcBorders>
          </w:tcPr>
          <w:p w14:paraId="1D3EBD45" w14:textId="77777777" w:rsidR="009A6C97" w:rsidRPr="00BA66F9" w:rsidRDefault="009A6C97" w:rsidP="0072663E">
            <w:pPr>
              <w:rPr>
                <w:rFonts w:cstheme="minorHAnsi"/>
                <w:b/>
              </w:rPr>
            </w:pPr>
          </w:p>
        </w:tc>
      </w:tr>
      <w:tr w:rsidR="009A6C97" w:rsidRPr="00BA66F9" w14:paraId="4B4DAD36" w14:textId="0AEFCF92" w:rsidTr="002778A9">
        <w:tc>
          <w:tcPr>
            <w:tcW w:w="445" w:type="dxa"/>
            <w:tcBorders>
              <w:top w:val="single" w:sz="4" w:space="0" w:color="auto"/>
              <w:left w:val="single" w:sz="4" w:space="0" w:color="auto"/>
              <w:bottom w:val="single" w:sz="4" w:space="0" w:color="auto"/>
              <w:right w:val="single" w:sz="4" w:space="0" w:color="auto"/>
            </w:tcBorders>
          </w:tcPr>
          <w:p w14:paraId="3CA4F483" w14:textId="77777777" w:rsidR="009A6C97" w:rsidRPr="00BA66F9" w:rsidRDefault="009A6C97" w:rsidP="0072663E">
            <w:pPr>
              <w:pStyle w:val="ListParagraph"/>
              <w:numPr>
                <w:ilvl w:val="0"/>
                <w:numId w:val="80"/>
              </w:numPr>
              <w:rPr>
                <w:rFonts w:cstheme="minorHAnsi"/>
              </w:rPr>
            </w:pPr>
          </w:p>
        </w:tc>
        <w:tc>
          <w:tcPr>
            <w:tcW w:w="3690" w:type="dxa"/>
            <w:tcBorders>
              <w:top w:val="single" w:sz="4" w:space="0" w:color="auto"/>
              <w:left w:val="single" w:sz="4" w:space="0" w:color="auto"/>
              <w:bottom w:val="single" w:sz="4" w:space="0" w:color="auto"/>
              <w:right w:val="single" w:sz="4" w:space="0" w:color="auto"/>
            </w:tcBorders>
            <w:hideMark/>
          </w:tcPr>
          <w:p w14:paraId="3A12CDCA" w14:textId="0CA6B3FF" w:rsidR="009A6C97" w:rsidRPr="00BA66F9" w:rsidRDefault="009A6C97" w:rsidP="0072663E">
            <w:pPr>
              <w:rPr>
                <w:rFonts w:cstheme="minorHAnsi"/>
              </w:rPr>
            </w:pPr>
            <w:r w:rsidRPr="00BA66F9">
              <w:rPr>
                <w:rFonts w:cstheme="minorHAnsi"/>
              </w:rPr>
              <w:t xml:space="preserve"> </w:t>
            </w:r>
            <w:r w:rsidR="004A6D34" w:rsidRPr="00BA66F9">
              <w:rPr>
                <w:rFonts w:cstheme="minorHAnsi"/>
              </w:rPr>
              <w:t>Citizen</w:t>
            </w:r>
            <w:r w:rsidR="00933E5D" w:rsidRPr="00BA66F9">
              <w:rPr>
                <w:rFonts w:cstheme="minorHAnsi"/>
              </w:rPr>
              <w:t>ship</w:t>
            </w:r>
          </w:p>
        </w:tc>
        <w:tc>
          <w:tcPr>
            <w:tcW w:w="3150" w:type="dxa"/>
            <w:tcBorders>
              <w:top w:val="single" w:sz="4" w:space="0" w:color="auto"/>
              <w:left w:val="single" w:sz="4" w:space="0" w:color="auto"/>
              <w:bottom w:val="single" w:sz="4" w:space="0" w:color="auto"/>
              <w:right w:val="single" w:sz="4" w:space="0" w:color="auto"/>
            </w:tcBorders>
          </w:tcPr>
          <w:p w14:paraId="7E6D89D5" w14:textId="77777777" w:rsidR="009A6C97" w:rsidRPr="00BA66F9" w:rsidRDefault="009A6C97" w:rsidP="0072663E">
            <w:pPr>
              <w:rPr>
                <w:rFonts w:cstheme="minorHAnsi"/>
                <w:b/>
              </w:rPr>
            </w:pPr>
          </w:p>
        </w:tc>
        <w:tc>
          <w:tcPr>
            <w:tcW w:w="1641" w:type="dxa"/>
            <w:vMerge/>
            <w:tcBorders>
              <w:left w:val="single" w:sz="4" w:space="0" w:color="auto"/>
              <w:right w:val="single" w:sz="4" w:space="0" w:color="auto"/>
            </w:tcBorders>
          </w:tcPr>
          <w:p w14:paraId="2CFABCCD" w14:textId="77777777" w:rsidR="009A6C97" w:rsidRPr="00BA66F9" w:rsidRDefault="009A6C97" w:rsidP="0072663E">
            <w:pPr>
              <w:rPr>
                <w:rFonts w:cstheme="minorHAnsi"/>
                <w:b/>
              </w:rPr>
            </w:pPr>
          </w:p>
        </w:tc>
      </w:tr>
      <w:tr w:rsidR="009A6C97" w:rsidRPr="00BA66F9" w14:paraId="79F76E22" w14:textId="2A29D71F" w:rsidTr="002778A9">
        <w:tc>
          <w:tcPr>
            <w:tcW w:w="445" w:type="dxa"/>
            <w:tcBorders>
              <w:top w:val="single" w:sz="4" w:space="0" w:color="auto"/>
              <w:left w:val="single" w:sz="4" w:space="0" w:color="auto"/>
              <w:bottom w:val="single" w:sz="4" w:space="0" w:color="auto"/>
              <w:right w:val="single" w:sz="4" w:space="0" w:color="auto"/>
            </w:tcBorders>
          </w:tcPr>
          <w:p w14:paraId="7DFABBC4" w14:textId="77777777" w:rsidR="009A6C97" w:rsidRPr="00BA66F9" w:rsidRDefault="009A6C97" w:rsidP="0072663E">
            <w:pPr>
              <w:pStyle w:val="ListParagraph"/>
              <w:numPr>
                <w:ilvl w:val="0"/>
                <w:numId w:val="80"/>
              </w:numPr>
              <w:rPr>
                <w:rFonts w:cstheme="minorHAnsi"/>
              </w:rPr>
            </w:pPr>
          </w:p>
        </w:tc>
        <w:tc>
          <w:tcPr>
            <w:tcW w:w="3690" w:type="dxa"/>
            <w:tcBorders>
              <w:top w:val="single" w:sz="4" w:space="0" w:color="auto"/>
              <w:left w:val="single" w:sz="4" w:space="0" w:color="auto"/>
              <w:bottom w:val="single" w:sz="4" w:space="0" w:color="auto"/>
              <w:right w:val="single" w:sz="4" w:space="0" w:color="auto"/>
            </w:tcBorders>
            <w:hideMark/>
          </w:tcPr>
          <w:p w14:paraId="4F97D151" w14:textId="7253E532" w:rsidR="009A6C97" w:rsidRPr="00BA66F9" w:rsidRDefault="009A6C97" w:rsidP="0072663E">
            <w:pPr>
              <w:rPr>
                <w:rFonts w:cstheme="minorHAnsi"/>
              </w:rPr>
            </w:pPr>
            <w:r w:rsidRPr="00BA66F9">
              <w:rPr>
                <w:rFonts w:cstheme="minorHAnsi"/>
              </w:rPr>
              <w:t xml:space="preserve"> Type of identification document</w:t>
            </w:r>
          </w:p>
        </w:tc>
        <w:tc>
          <w:tcPr>
            <w:tcW w:w="3150" w:type="dxa"/>
            <w:tcBorders>
              <w:top w:val="single" w:sz="4" w:space="0" w:color="auto"/>
              <w:left w:val="single" w:sz="4" w:space="0" w:color="auto"/>
              <w:bottom w:val="single" w:sz="4" w:space="0" w:color="auto"/>
              <w:right w:val="single" w:sz="4" w:space="0" w:color="auto"/>
            </w:tcBorders>
            <w:hideMark/>
          </w:tcPr>
          <w:p w14:paraId="0E45EFE3" w14:textId="77777777" w:rsidR="009A6C97" w:rsidRPr="00BA66F9" w:rsidRDefault="00000000" w:rsidP="0072663E">
            <w:pPr>
              <w:rPr>
                <w:rFonts w:cstheme="minorHAnsi"/>
                <w:b/>
              </w:rPr>
            </w:pPr>
            <w:sdt>
              <w:sdtPr>
                <w:rPr>
                  <w:rFonts w:cstheme="minorHAnsi"/>
                  <w:b/>
                </w:rPr>
                <w:id w:val="-1886551489"/>
                <w14:checkbox>
                  <w14:checked w14:val="0"/>
                  <w14:checkedState w14:val="2612" w14:font="MS Gothic"/>
                  <w14:uncheckedState w14:val="2610" w14:font="MS Gothic"/>
                </w14:checkbox>
              </w:sdtPr>
              <w:sdtContent>
                <w:r w:rsidR="009A6C97" w:rsidRPr="00BA66F9">
                  <w:rPr>
                    <w:rFonts w:ascii="Segoe UI Symbol" w:eastAsia="MS Gothic" w:hAnsi="Segoe UI Symbol" w:cs="Segoe UI Symbol"/>
                    <w:b/>
                  </w:rPr>
                  <w:t>☐</w:t>
                </w:r>
              </w:sdtContent>
            </w:sdt>
            <w:r w:rsidR="009A6C97" w:rsidRPr="00BA66F9">
              <w:rPr>
                <w:rFonts w:cstheme="minorHAnsi"/>
                <w:b/>
              </w:rPr>
              <w:t xml:space="preserve"> NRIC</w:t>
            </w:r>
          </w:p>
          <w:p w14:paraId="2C109AAD" w14:textId="77777777" w:rsidR="009A6C97" w:rsidRPr="00BA66F9" w:rsidRDefault="00000000" w:rsidP="0072663E">
            <w:pPr>
              <w:rPr>
                <w:rFonts w:cstheme="minorHAnsi"/>
                <w:b/>
              </w:rPr>
            </w:pPr>
            <w:sdt>
              <w:sdtPr>
                <w:rPr>
                  <w:rFonts w:cstheme="minorHAnsi"/>
                  <w:b/>
                </w:rPr>
                <w:id w:val="-70354326"/>
                <w14:checkbox>
                  <w14:checked w14:val="0"/>
                  <w14:checkedState w14:val="2612" w14:font="MS Gothic"/>
                  <w14:uncheckedState w14:val="2610" w14:font="MS Gothic"/>
                </w14:checkbox>
              </w:sdtPr>
              <w:sdtContent>
                <w:r w:rsidR="009A6C97" w:rsidRPr="00BA66F9">
                  <w:rPr>
                    <w:rFonts w:ascii="Segoe UI Symbol" w:eastAsia="MS Gothic" w:hAnsi="Segoe UI Symbol" w:cs="Segoe UI Symbol"/>
                    <w:b/>
                  </w:rPr>
                  <w:t>☐</w:t>
                </w:r>
              </w:sdtContent>
            </w:sdt>
            <w:r w:rsidR="009A6C97" w:rsidRPr="00BA66F9">
              <w:rPr>
                <w:rFonts w:cstheme="minorHAnsi"/>
                <w:b/>
              </w:rPr>
              <w:t xml:space="preserve"> Passport</w:t>
            </w:r>
          </w:p>
          <w:p w14:paraId="140AB611" w14:textId="77777777" w:rsidR="009A6C97" w:rsidRPr="00BA66F9" w:rsidRDefault="00000000" w:rsidP="0072663E">
            <w:pPr>
              <w:rPr>
                <w:rFonts w:cstheme="minorHAnsi"/>
                <w:b/>
              </w:rPr>
            </w:pPr>
            <w:sdt>
              <w:sdtPr>
                <w:rPr>
                  <w:rFonts w:cstheme="minorHAnsi"/>
                  <w:b/>
                </w:rPr>
                <w:id w:val="-1980675093"/>
                <w14:checkbox>
                  <w14:checked w14:val="0"/>
                  <w14:checkedState w14:val="2612" w14:font="MS Gothic"/>
                  <w14:uncheckedState w14:val="2610" w14:font="MS Gothic"/>
                </w14:checkbox>
              </w:sdtPr>
              <w:sdtContent>
                <w:r w:rsidR="009A6C97" w:rsidRPr="00BA66F9">
                  <w:rPr>
                    <w:rFonts w:ascii="Segoe UI Symbol" w:eastAsia="MS Gothic" w:hAnsi="Segoe UI Symbol" w:cs="Segoe UI Symbol"/>
                    <w:b/>
                  </w:rPr>
                  <w:t>☐</w:t>
                </w:r>
              </w:sdtContent>
            </w:sdt>
            <w:r w:rsidR="009A6C97" w:rsidRPr="00BA66F9">
              <w:rPr>
                <w:rFonts w:cstheme="minorHAnsi"/>
                <w:b/>
              </w:rPr>
              <w:t xml:space="preserve"> Others: </w:t>
            </w:r>
          </w:p>
        </w:tc>
        <w:tc>
          <w:tcPr>
            <w:tcW w:w="1641" w:type="dxa"/>
            <w:vMerge/>
            <w:tcBorders>
              <w:left w:val="single" w:sz="4" w:space="0" w:color="auto"/>
              <w:right w:val="single" w:sz="4" w:space="0" w:color="auto"/>
            </w:tcBorders>
          </w:tcPr>
          <w:p w14:paraId="222E8127" w14:textId="77777777" w:rsidR="009A6C97" w:rsidRPr="00BA66F9" w:rsidRDefault="009A6C97" w:rsidP="0072663E">
            <w:pPr>
              <w:rPr>
                <w:rFonts w:cstheme="minorHAnsi"/>
                <w:b/>
              </w:rPr>
            </w:pPr>
          </w:p>
        </w:tc>
      </w:tr>
      <w:tr w:rsidR="009A6C97" w:rsidRPr="00BA66F9" w14:paraId="3D206C6F" w14:textId="6D1D742E" w:rsidTr="002778A9">
        <w:tc>
          <w:tcPr>
            <w:tcW w:w="445" w:type="dxa"/>
            <w:tcBorders>
              <w:top w:val="single" w:sz="4" w:space="0" w:color="auto"/>
              <w:left w:val="single" w:sz="4" w:space="0" w:color="auto"/>
              <w:bottom w:val="single" w:sz="4" w:space="0" w:color="auto"/>
              <w:right w:val="single" w:sz="4" w:space="0" w:color="auto"/>
            </w:tcBorders>
          </w:tcPr>
          <w:p w14:paraId="244904E4" w14:textId="77777777" w:rsidR="009A6C97" w:rsidRPr="00BA66F9" w:rsidRDefault="009A6C97" w:rsidP="0072663E">
            <w:pPr>
              <w:pStyle w:val="ListParagraph"/>
              <w:numPr>
                <w:ilvl w:val="0"/>
                <w:numId w:val="80"/>
              </w:numPr>
              <w:rPr>
                <w:rFonts w:cstheme="minorHAnsi"/>
              </w:rPr>
            </w:pPr>
          </w:p>
        </w:tc>
        <w:tc>
          <w:tcPr>
            <w:tcW w:w="3690" w:type="dxa"/>
            <w:tcBorders>
              <w:top w:val="single" w:sz="4" w:space="0" w:color="auto"/>
              <w:left w:val="single" w:sz="4" w:space="0" w:color="auto"/>
              <w:bottom w:val="single" w:sz="4" w:space="0" w:color="auto"/>
              <w:right w:val="single" w:sz="4" w:space="0" w:color="auto"/>
            </w:tcBorders>
            <w:hideMark/>
          </w:tcPr>
          <w:p w14:paraId="536C3436" w14:textId="77EEFCDA" w:rsidR="009A6C97" w:rsidRPr="00BA66F9" w:rsidRDefault="009A6C97" w:rsidP="0072663E">
            <w:pPr>
              <w:rPr>
                <w:rFonts w:cstheme="minorHAnsi"/>
              </w:rPr>
            </w:pPr>
            <w:r w:rsidRPr="00BA66F9">
              <w:rPr>
                <w:rFonts w:cstheme="minorHAnsi"/>
              </w:rPr>
              <w:t xml:space="preserve"> Identification number</w:t>
            </w:r>
          </w:p>
        </w:tc>
        <w:tc>
          <w:tcPr>
            <w:tcW w:w="3150" w:type="dxa"/>
            <w:tcBorders>
              <w:top w:val="single" w:sz="4" w:space="0" w:color="auto"/>
              <w:left w:val="single" w:sz="4" w:space="0" w:color="auto"/>
              <w:bottom w:val="single" w:sz="4" w:space="0" w:color="auto"/>
              <w:right w:val="single" w:sz="4" w:space="0" w:color="auto"/>
            </w:tcBorders>
          </w:tcPr>
          <w:p w14:paraId="791BDDFF" w14:textId="77777777" w:rsidR="009A6C97" w:rsidRPr="00BA66F9" w:rsidRDefault="009A6C97" w:rsidP="0072663E">
            <w:pPr>
              <w:rPr>
                <w:rFonts w:cstheme="minorHAnsi"/>
                <w:b/>
              </w:rPr>
            </w:pPr>
          </w:p>
        </w:tc>
        <w:tc>
          <w:tcPr>
            <w:tcW w:w="1641" w:type="dxa"/>
            <w:vMerge/>
            <w:tcBorders>
              <w:left w:val="single" w:sz="4" w:space="0" w:color="auto"/>
              <w:right w:val="single" w:sz="4" w:space="0" w:color="auto"/>
            </w:tcBorders>
          </w:tcPr>
          <w:p w14:paraId="1DFEFFB3" w14:textId="77777777" w:rsidR="009A6C97" w:rsidRPr="00BA66F9" w:rsidRDefault="009A6C97" w:rsidP="0072663E">
            <w:pPr>
              <w:rPr>
                <w:rFonts w:cstheme="minorHAnsi"/>
                <w:b/>
              </w:rPr>
            </w:pPr>
          </w:p>
        </w:tc>
      </w:tr>
      <w:tr w:rsidR="009A6C97" w:rsidRPr="00BA66F9" w14:paraId="0E008248" w14:textId="5AA43A96" w:rsidTr="002778A9">
        <w:tc>
          <w:tcPr>
            <w:tcW w:w="445" w:type="dxa"/>
            <w:tcBorders>
              <w:top w:val="single" w:sz="4" w:space="0" w:color="auto"/>
              <w:left w:val="single" w:sz="4" w:space="0" w:color="auto"/>
              <w:bottom w:val="single" w:sz="4" w:space="0" w:color="auto"/>
              <w:right w:val="single" w:sz="4" w:space="0" w:color="auto"/>
            </w:tcBorders>
          </w:tcPr>
          <w:p w14:paraId="1FECAE46" w14:textId="77777777" w:rsidR="009A6C97" w:rsidRPr="00BA66F9" w:rsidRDefault="009A6C97" w:rsidP="0072663E">
            <w:pPr>
              <w:pStyle w:val="ListParagraph"/>
              <w:numPr>
                <w:ilvl w:val="0"/>
                <w:numId w:val="80"/>
              </w:numPr>
              <w:rPr>
                <w:rFonts w:cstheme="minorHAnsi"/>
              </w:rPr>
            </w:pPr>
          </w:p>
        </w:tc>
        <w:tc>
          <w:tcPr>
            <w:tcW w:w="3690" w:type="dxa"/>
            <w:tcBorders>
              <w:top w:val="single" w:sz="4" w:space="0" w:color="auto"/>
              <w:left w:val="single" w:sz="4" w:space="0" w:color="auto"/>
              <w:bottom w:val="single" w:sz="4" w:space="0" w:color="auto"/>
              <w:right w:val="single" w:sz="4" w:space="0" w:color="auto"/>
            </w:tcBorders>
            <w:hideMark/>
          </w:tcPr>
          <w:p w14:paraId="07AF8E49" w14:textId="26673DFE" w:rsidR="009A6C97" w:rsidRPr="00BA66F9" w:rsidRDefault="009A6C97" w:rsidP="0072663E">
            <w:pPr>
              <w:rPr>
                <w:rFonts w:cstheme="minorHAnsi"/>
              </w:rPr>
            </w:pPr>
            <w:r w:rsidRPr="00BA66F9">
              <w:rPr>
                <w:rFonts w:cstheme="minorHAnsi"/>
              </w:rPr>
              <w:t xml:space="preserve"> Date of identification expiry (if applicable)</w:t>
            </w:r>
          </w:p>
        </w:tc>
        <w:tc>
          <w:tcPr>
            <w:tcW w:w="3150" w:type="dxa"/>
            <w:tcBorders>
              <w:top w:val="single" w:sz="4" w:space="0" w:color="auto"/>
              <w:left w:val="single" w:sz="4" w:space="0" w:color="auto"/>
              <w:bottom w:val="single" w:sz="4" w:space="0" w:color="auto"/>
              <w:right w:val="single" w:sz="4" w:space="0" w:color="auto"/>
            </w:tcBorders>
          </w:tcPr>
          <w:p w14:paraId="74F249A7" w14:textId="77777777" w:rsidR="009A6C97" w:rsidRPr="00BA66F9" w:rsidRDefault="009A6C97" w:rsidP="0072663E">
            <w:pPr>
              <w:rPr>
                <w:rFonts w:cstheme="minorHAnsi"/>
                <w:b/>
              </w:rPr>
            </w:pPr>
          </w:p>
        </w:tc>
        <w:tc>
          <w:tcPr>
            <w:tcW w:w="1641" w:type="dxa"/>
            <w:vMerge/>
            <w:tcBorders>
              <w:left w:val="single" w:sz="4" w:space="0" w:color="auto"/>
              <w:bottom w:val="single" w:sz="4" w:space="0" w:color="auto"/>
              <w:right w:val="single" w:sz="4" w:space="0" w:color="auto"/>
            </w:tcBorders>
          </w:tcPr>
          <w:p w14:paraId="69686E0C" w14:textId="77777777" w:rsidR="009A6C97" w:rsidRPr="00BA66F9" w:rsidRDefault="009A6C97" w:rsidP="0072663E">
            <w:pPr>
              <w:rPr>
                <w:rFonts w:cstheme="minorHAnsi"/>
                <w:b/>
              </w:rPr>
            </w:pPr>
          </w:p>
        </w:tc>
      </w:tr>
      <w:tr w:rsidR="009A6C97" w:rsidRPr="00BA66F9" w14:paraId="3EA699CD" w14:textId="6652AF3A" w:rsidTr="002778A9">
        <w:tc>
          <w:tcPr>
            <w:tcW w:w="445" w:type="dxa"/>
            <w:tcBorders>
              <w:top w:val="single" w:sz="4" w:space="0" w:color="auto"/>
              <w:left w:val="single" w:sz="4" w:space="0" w:color="auto"/>
              <w:bottom w:val="single" w:sz="4" w:space="0" w:color="auto"/>
              <w:right w:val="single" w:sz="4" w:space="0" w:color="auto"/>
            </w:tcBorders>
          </w:tcPr>
          <w:p w14:paraId="4492CC50" w14:textId="77777777" w:rsidR="009A6C97" w:rsidRPr="00BA66F9" w:rsidRDefault="009A6C97" w:rsidP="0072663E">
            <w:pPr>
              <w:pStyle w:val="ListParagraph"/>
              <w:numPr>
                <w:ilvl w:val="0"/>
                <w:numId w:val="80"/>
              </w:numPr>
              <w:rPr>
                <w:rFonts w:cstheme="minorHAnsi"/>
              </w:rPr>
            </w:pPr>
          </w:p>
        </w:tc>
        <w:tc>
          <w:tcPr>
            <w:tcW w:w="3690" w:type="dxa"/>
            <w:tcBorders>
              <w:top w:val="single" w:sz="4" w:space="0" w:color="auto"/>
              <w:left w:val="single" w:sz="4" w:space="0" w:color="auto"/>
              <w:bottom w:val="single" w:sz="4" w:space="0" w:color="auto"/>
              <w:right w:val="single" w:sz="4" w:space="0" w:color="auto"/>
            </w:tcBorders>
            <w:hideMark/>
          </w:tcPr>
          <w:p w14:paraId="0E617EE5" w14:textId="61C20A6B" w:rsidR="009A6C97" w:rsidRPr="00BA66F9" w:rsidRDefault="009A6C97" w:rsidP="0072663E">
            <w:pPr>
              <w:rPr>
                <w:rFonts w:cstheme="minorHAnsi"/>
              </w:rPr>
            </w:pPr>
            <w:r w:rsidRPr="00BA66F9">
              <w:rPr>
                <w:rFonts w:cstheme="minorHAnsi"/>
              </w:rPr>
              <w:t xml:space="preserve"> Occupation</w:t>
            </w:r>
          </w:p>
        </w:tc>
        <w:tc>
          <w:tcPr>
            <w:tcW w:w="3150" w:type="dxa"/>
            <w:tcBorders>
              <w:top w:val="single" w:sz="4" w:space="0" w:color="auto"/>
              <w:left w:val="single" w:sz="4" w:space="0" w:color="auto"/>
              <w:bottom w:val="single" w:sz="4" w:space="0" w:color="auto"/>
              <w:right w:val="single" w:sz="4" w:space="0" w:color="auto"/>
            </w:tcBorders>
          </w:tcPr>
          <w:p w14:paraId="4D4DD9BA" w14:textId="77777777" w:rsidR="009A6C97" w:rsidRPr="00BA66F9" w:rsidRDefault="009A6C97" w:rsidP="0072663E">
            <w:pPr>
              <w:rPr>
                <w:rFonts w:cstheme="minorHAnsi"/>
                <w:b/>
                <w:u w:val="single"/>
              </w:rPr>
            </w:pPr>
          </w:p>
        </w:tc>
        <w:tc>
          <w:tcPr>
            <w:tcW w:w="1641" w:type="dxa"/>
            <w:vMerge w:val="restart"/>
            <w:tcBorders>
              <w:top w:val="single" w:sz="4" w:space="0" w:color="auto"/>
              <w:left w:val="single" w:sz="4" w:space="0" w:color="auto"/>
              <w:right w:val="single" w:sz="4" w:space="0" w:color="auto"/>
            </w:tcBorders>
          </w:tcPr>
          <w:p w14:paraId="0D19415B" w14:textId="6D4466D2" w:rsidR="009A6C97" w:rsidRPr="00BA66F9" w:rsidRDefault="009A6C97" w:rsidP="0072663E">
            <w:pPr>
              <w:rPr>
                <w:rFonts w:cstheme="minorHAnsi"/>
                <w:b/>
                <w:u w:val="single"/>
              </w:rPr>
            </w:pPr>
            <w:r w:rsidRPr="00BA66F9">
              <w:rPr>
                <w:rFonts w:cstheme="minorHAnsi"/>
                <w:b/>
              </w:rPr>
              <w:t>Customer’s declaration or regulated dealer’s documentation of enquiry with customer</w:t>
            </w:r>
          </w:p>
        </w:tc>
      </w:tr>
      <w:tr w:rsidR="009A6C97" w:rsidRPr="00BA66F9" w14:paraId="1F38A211" w14:textId="1CECE826" w:rsidTr="002778A9">
        <w:trPr>
          <w:trHeight w:val="350"/>
        </w:trPr>
        <w:tc>
          <w:tcPr>
            <w:tcW w:w="445" w:type="dxa"/>
            <w:tcBorders>
              <w:top w:val="single" w:sz="4" w:space="0" w:color="auto"/>
              <w:left w:val="single" w:sz="4" w:space="0" w:color="auto"/>
              <w:bottom w:val="single" w:sz="4" w:space="0" w:color="auto"/>
              <w:right w:val="single" w:sz="4" w:space="0" w:color="auto"/>
            </w:tcBorders>
          </w:tcPr>
          <w:p w14:paraId="18671029" w14:textId="77777777" w:rsidR="009A6C97" w:rsidRPr="00BA66F9" w:rsidRDefault="009A6C97" w:rsidP="0072663E">
            <w:pPr>
              <w:pStyle w:val="ListParagraph"/>
              <w:numPr>
                <w:ilvl w:val="0"/>
                <w:numId w:val="80"/>
              </w:numPr>
              <w:rPr>
                <w:rFonts w:cstheme="minorHAnsi"/>
              </w:rPr>
            </w:pPr>
          </w:p>
        </w:tc>
        <w:tc>
          <w:tcPr>
            <w:tcW w:w="3690" w:type="dxa"/>
            <w:tcBorders>
              <w:top w:val="single" w:sz="4" w:space="0" w:color="auto"/>
              <w:left w:val="single" w:sz="4" w:space="0" w:color="auto"/>
              <w:bottom w:val="single" w:sz="4" w:space="0" w:color="auto"/>
              <w:right w:val="single" w:sz="4" w:space="0" w:color="auto"/>
            </w:tcBorders>
            <w:hideMark/>
          </w:tcPr>
          <w:p w14:paraId="708AAA78" w14:textId="0F9C6406" w:rsidR="009A6C97" w:rsidRPr="00BA66F9" w:rsidRDefault="009A6C97" w:rsidP="0072663E">
            <w:pPr>
              <w:rPr>
                <w:rFonts w:cstheme="minorHAnsi"/>
              </w:rPr>
            </w:pPr>
            <w:r w:rsidRPr="00BA66F9">
              <w:rPr>
                <w:rFonts w:cstheme="minorHAnsi"/>
              </w:rPr>
              <w:t xml:space="preserve"> Contact </w:t>
            </w:r>
            <w:r w:rsidR="00933E5D" w:rsidRPr="00BA66F9">
              <w:rPr>
                <w:rFonts w:cstheme="minorHAnsi"/>
              </w:rPr>
              <w:t>number</w:t>
            </w:r>
          </w:p>
        </w:tc>
        <w:tc>
          <w:tcPr>
            <w:tcW w:w="3150" w:type="dxa"/>
            <w:tcBorders>
              <w:top w:val="single" w:sz="4" w:space="0" w:color="auto"/>
              <w:left w:val="single" w:sz="4" w:space="0" w:color="auto"/>
              <w:bottom w:val="single" w:sz="4" w:space="0" w:color="auto"/>
              <w:right w:val="single" w:sz="4" w:space="0" w:color="auto"/>
            </w:tcBorders>
          </w:tcPr>
          <w:p w14:paraId="12BAB183" w14:textId="77777777" w:rsidR="009A6C97" w:rsidRPr="00BA66F9" w:rsidRDefault="009A6C97" w:rsidP="0072663E">
            <w:pPr>
              <w:rPr>
                <w:rFonts w:cstheme="minorHAnsi"/>
                <w:b/>
              </w:rPr>
            </w:pPr>
          </w:p>
        </w:tc>
        <w:tc>
          <w:tcPr>
            <w:tcW w:w="1641" w:type="dxa"/>
            <w:vMerge/>
            <w:tcBorders>
              <w:left w:val="single" w:sz="4" w:space="0" w:color="auto"/>
              <w:bottom w:val="single" w:sz="4" w:space="0" w:color="auto"/>
              <w:right w:val="single" w:sz="4" w:space="0" w:color="auto"/>
            </w:tcBorders>
          </w:tcPr>
          <w:p w14:paraId="4792B419" w14:textId="77777777" w:rsidR="009A6C97" w:rsidRPr="00BA66F9" w:rsidRDefault="009A6C97" w:rsidP="0072663E">
            <w:pPr>
              <w:rPr>
                <w:rFonts w:cstheme="minorHAnsi"/>
                <w:b/>
              </w:rPr>
            </w:pPr>
          </w:p>
        </w:tc>
      </w:tr>
    </w:tbl>
    <w:p w14:paraId="5AAE37D9" w14:textId="77777777" w:rsidR="00D63ADF" w:rsidRPr="00BA66F9" w:rsidRDefault="00D63ADF" w:rsidP="0072663E">
      <w:pPr>
        <w:spacing w:after="0"/>
      </w:pPr>
    </w:p>
    <w:p w14:paraId="68A15938" w14:textId="77777777" w:rsidR="00D63ADF" w:rsidRPr="00BA66F9" w:rsidRDefault="00D63ADF" w:rsidP="0072663E">
      <w:pPr>
        <w:spacing w:after="0"/>
      </w:pPr>
      <w:r w:rsidRPr="00BA66F9">
        <w:br w:type="page"/>
      </w:r>
    </w:p>
    <w:tbl>
      <w:tblPr>
        <w:tblStyle w:val="TableGrid"/>
        <w:tblW w:w="5000" w:type="pct"/>
        <w:tblLook w:val="04A0" w:firstRow="1" w:lastRow="0" w:firstColumn="1" w:lastColumn="0" w:noHBand="0" w:noVBand="1"/>
      </w:tblPr>
      <w:tblGrid>
        <w:gridCol w:w="4750"/>
        <w:gridCol w:w="4266"/>
      </w:tblGrid>
      <w:tr w:rsidR="00D63ADF" w:rsidRPr="00BA66F9" w14:paraId="7ADDABE7" w14:textId="77777777" w:rsidTr="00D63ADF">
        <w:tc>
          <w:tcPr>
            <w:tcW w:w="5000" w:type="pct"/>
            <w:gridSpan w:val="2"/>
            <w:tcBorders>
              <w:top w:val="single" w:sz="4" w:space="0" w:color="auto"/>
              <w:left w:val="single" w:sz="4" w:space="0" w:color="auto"/>
              <w:bottom w:val="single" w:sz="4" w:space="0" w:color="auto"/>
              <w:right w:val="single" w:sz="4" w:space="0" w:color="auto"/>
            </w:tcBorders>
            <w:hideMark/>
          </w:tcPr>
          <w:p w14:paraId="49657594" w14:textId="77777777" w:rsidR="00D63ADF" w:rsidRPr="00BA66F9" w:rsidRDefault="00D63ADF" w:rsidP="0072663E">
            <w:pPr>
              <w:contextualSpacing/>
              <w:jc w:val="both"/>
              <w:rPr>
                <w:rFonts w:cstheme="minorHAnsi"/>
                <w:b/>
              </w:rPr>
            </w:pPr>
            <w:r w:rsidRPr="00BA66F9">
              <w:rPr>
                <w:rFonts w:cstheme="minorHAnsi"/>
                <w:b/>
              </w:rPr>
              <w:lastRenderedPageBreak/>
              <w:t xml:space="preserve">Customer Due Diligence (“CDD”) </w:t>
            </w:r>
          </w:p>
          <w:p w14:paraId="545C7ABE" w14:textId="52CF094B" w:rsidR="00D63ADF" w:rsidRPr="00BA66F9" w:rsidRDefault="00D63ADF" w:rsidP="0072663E">
            <w:pPr>
              <w:contextualSpacing/>
              <w:jc w:val="both"/>
              <w:rPr>
                <w:rFonts w:cstheme="minorHAnsi"/>
                <w:b/>
              </w:rPr>
            </w:pPr>
            <w:r w:rsidRPr="00BA66F9">
              <w:rPr>
                <w:rFonts w:cstheme="minorHAnsi"/>
                <w:b/>
              </w:rPr>
              <w:t>FORM A</w:t>
            </w:r>
            <w:r w:rsidR="009A6C97" w:rsidRPr="00BA66F9">
              <w:rPr>
                <w:rFonts w:cstheme="minorHAnsi"/>
                <w:b/>
              </w:rPr>
              <w:t>3</w:t>
            </w:r>
            <w:r w:rsidRPr="00BA66F9">
              <w:rPr>
                <w:rFonts w:cstheme="minorHAnsi"/>
                <w:b/>
              </w:rPr>
              <w:t xml:space="preserve"> –Particulars</w:t>
            </w:r>
            <w:r w:rsidR="009A6C97" w:rsidRPr="00BA66F9">
              <w:rPr>
                <w:rFonts w:cstheme="minorHAnsi"/>
                <w:b/>
              </w:rPr>
              <w:t xml:space="preserve"> of</w:t>
            </w:r>
            <w:r w:rsidRPr="00BA66F9">
              <w:rPr>
                <w:rFonts w:cstheme="minorHAnsi"/>
                <w:b/>
              </w:rPr>
              <w:t xml:space="preserve"> </w:t>
            </w:r>
            <w:r w:rsidR="009A6C97" w:rsidRPr="00BA66F9">
              <w:rPr>
                <w:rFonts w:cstheme="minorHAnsi"/>
                <w:b/>
              </w:rPr>
              <w:t>Person on behalf Customer is Acting On (Cash Owner</w:t>
            </w:r>
            <w:r w:rsidR="007B4E0E">
              <w:rPr>
                <w:rFonts w:cstheme="minorHAnsi"/>
                <w:b/>
              </w:rPr>
              <w:t xml:space="preserve"> –</w:t>
            </w:r>
            <w:r w:rsidR="009A6C97" w:rsidRPr="00BA66F9">
              <w:rPr>
                <w:rFonts w:cstheme="minorHAnsi"/>
                <w:b/>
              </w:rPr>
              <w:t xml:space="preserve"> </w:t>
            </w:r>
            <w:r w:rsidR="002F01FA" w:rsidRPr="00BA66F9">
              <w:rPr>
                <w:rFonts w:cstheme="minorHAnsi"/>
                <w:b/>
              </w:rPr>
              <w:t>Corporate / Legal Arrangement</w:t>
            </w:r>
            <w:r w:rsidR="009A6C97" w:rsidRPr="00BA66F9">
              <w:rPr>
                <w:rFonts w:cstheme="minorHAnsi"/>
                <w:b/>
              </w:rPr>
              <w:t>)</w:t>
            </w:r>
          </w:p>
        </w:tc>
      </w:tr>
      <w:tr w:rsidR="00D63ADF" w:rsidRPr="00BA66F9" w14:paraId="597A8EFA" w14:textId="77777777" w:rsidTr="00D63ADF">
        <w:tc>
          <w:tcPr>
            <w:tcW w:w="2634" w:type="pct"/>
            <w:tcBorders>
              <w:top w:val="single" w:sz="4" w:space="0" w:color="auto"/>
              <w:left w:val="single" w:sz="4" w:space="0" w:color="auto"/>
              <w:bottom w:val="single" w:sz="4" w:space="0" w:color="auto"/>
              <w:right w:val="single" w:sz="4" w:space="0" w:color="auto"/>
            </w:tcBorders>
            <w:hideMark/>
          </w:tcPr>
          <w:p w14:paraId="2518B7CD" w14:textId="77777777" w:rsidR="00D63ADF" w:rsidRPr="00BA66F9" w:rsidRDefault="00D63ADF" w:rsidP="0072663E">
            <w:pPr>
              <w:contextualSpacing/>
              <w:jc w:val="both"/>
              <w:rPr>
                <w:rFonts w:cstheme="minorHAnsi"/>
              </w:rPr>
            </w:pPr>
            <w:r w:rsidRPr="00BA66F9">
              <w:rPr>
                <w:rFonts w:cstheme="minorHAnsi"/>
              </w:rPr>
              <w:t xml:space="preserve">Name of regulated dealer: </w:t>
            </w:r>
          </w:p>
        </w:tc>
        <w:tc>
          <w:tcPr>
            <w:tcW w:w="2366" w:type="pct"/>
            <w:tcBorders>
              <w:top w:val="single" w:sz="4" w:space="0" w:color="auto"/>
              <w:left w:val="single" w:sz="4" w:space="0" w:color="auto"/>
              <w:bottom w:val="single" w:sz="4" w:space="0" w:color="auto"/>
              <w:right w:val="single" w:sz="4" w:space="0" w:color="auto"/>
            </w:tcBorders>
            <w:hideMark/>
          </w:tcPr>
          <w:p w14:paraId="4050091E" w14:textId="77777777" w:rsidR="00D63ADF" w:rsidRPr="00BA66F9" w:rsidRDefault="00D63ADF" w:rsidP="0072663E">
            <w:pPr>
              <w:contextualSpacing/>
              <w:jc w:val="both"/>
              <w:rPr>
                <w:rFonts w:cstheme="minorHAnsi"/>
              </w:rPr>
            </w:pPr>
            <w:r w:rsidRPr="00BA66F9">
              <w:rPr>
                <w:rFonts w:cstheme="minorHAnsi"/>
              </w:rPr>
              <w:t>Date:</w:t>
            </w:r>
          </w:p>
        </w:tc>
      </w:tr>
      <w:tr w:rsidR="00D63ADF" w:rsidRPr="00BA66F9" w14:paraId="35DB4059" w14:textId="77777777" w:rsidTr="00D63ADF">
        <w:tc>
          <w:tcPr>
            <w:tcW w:w="2634" w:type="pct"/>
            <w:tcBorders>
              <w:top w:val="single" w:sz="4" w:space="0" w:color="auto"/>
              <w:left w:val="single" w:sz="4" w:space="0" w:color="auto"/>
              <w:bottom w:val="single" w:sz="4" w:space="0" w:color="auto"/>
              <w:right w:val="single" w:sz="4" w:space="0" w:color="auto"/>
            </w:tcBorders>
            <w:hideMark/>
          </w:tcPr>
          <w:p w14:paraId="4DCBE6CF" w14:textId="77777777" w:rsidR="00D63ADF" w:rsidRPr="00BA66F9" w:rsidRDefault="00D63ADF" w:rsidP="0072663E">
            <w:pPr>
              <w:contextualSpacing/>
              <w:jc w:val="both"/>
              <w:rPr>
                <w:rFonts w:cstheme="minorHAnsi"/>
              </w:rPr>
            </w:pPr>
            <w:r w:rsidRPr="00BA66F9">
              <w:rPr>
                <w:rFonts w:cstheme="minorHAnsi"/>
              </w:rPr>
              <w:t>Name of employee:</w:t>
            </w:r>
          </w:p>
        </w:tc>
        <w:tc>
          <w:tcPr>
            <w:tcW w:w="2366" w:type="pct"/>
            <w:tcBorders>
              <w:top w:val="single" w:sz="4" w:space="0" w:color="auto"/>
              <w:left w:val="single" w:sz="4" w:space="0" w:color="auto"/>
              <w:bottom w:val="single" w:sz="4" w:space="0" w:color="auto"/>
              <w:right w:val="single" w:sz="4" w:space="0" w:color="auto"/>
            </w:tcBorders>
            <w:hideMark/>
          </w:tcPr>
          <w:p w14:paraId="226272CF" w14:textId="77777777" w:rsidR="00D63ADF" w:rsidRPr="00BA66F9" w:rsidRDefault="00D63ADF" w:rsidP="0072663E">
            <w:pPr>
              <w:contextualSpacing/>
              <w:jc w:val="both"/>
              <w:rPr>
                <w:rFonts w:cstheme="minorHAnsi"/>
              </w:rPr>
            </w:pPr>
            <w:r w:rsidRPr="00BA66F9">
              <w:rPr>
                <w:rFonts w:cstheme="minorHAnsi"/>
              </w:rPr>
              <w:t>Signature of employee:</w:t>
            </w:r>
          </w:p>
        </w:tc>
      </w:tr>
    </w:tbl>
    <w:p w14:paraId="3740654F" w14:textId="77777777" w:rsidR="00D63ADF" w:rsidRPr="00BA66F9" w:rsidRDefault="00D63ADF" w:rsidP="0072663E">
      <w:pPr>
        <w:spacing w:after="0"/>
      </w:pPr>
    </w:p>
    <w:tbl>
      <w:tblPr>
        <w:tblStyle w:val="TableGrid"/>
        <w:tblW w:w="9016" w:type="dxa"/>
        <w:tblLook w:val="04A0" w:firstRow="1" w:lastRow="0" w:firstColumn="1" w:lastColumn="0" w:noHBand="0" w:noVBand="1"/>
      </w:tblPr>
      <w:tblGrid>
        <w:gridCol w:w="383"/>
        <w:gridCol w:w="3891"/>
        <w:gridCol w:w="3120"/>
        <w:gridCol w:w="1622"/>
      </w:tblGrid>
      <w:tr w:rsidR="0005547D" w:rsidRPr="00BA66F9" w14:paraId="612F2146" w14:textId="62CCB34E" w:rsidTr="002778A9">
        <w:trPr>
          <w:tblHeader/>
        </w:trPr>
        <w:tc>
          <w:tcPr>
            <w:tcW w:w="7465"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3C7B4C69" w14:textId="77777777" w:rsidR="0005547D" w:rsidRPr="00BA66F9" w:rsidRDefault="0005547D" w:rsidP="0072663E">
            <w:pPr>
              <w:rPr>
                <w:rFonts w:cstheme="minorHAnsi"/>
                <w:b/>
                <w:strike/>
                <w:u w:val="single"/>
              </w:rPr>
            </w:pPr>
            <w:r w:rsidRPr="00BA66F9">
              <w:rPr>
                <w:rFonts w:cstheme="minorHAnsi"/>
                <w:b/>
              </w:rPr>
              <w:t>INFORMATION REQUIRED</w:t>
            </w:r>
          </w:p>
        </w:tc>
        <w:tc>
          <w:tcPr>
            <w:tcW w:w="1551" w:type="dxa"/>
            <w:tcBorders>
              <w:top w:val="single" w:sz="4" w:space="0" w:color="auto"/>
              <w:left w:val="single" w:sz="4" w:space="0" w:color="auto"/>
              <w:bottom w:val="single" w:sz="4" w:space="0" w:color="auto"/>
              <w:right w:val="single" w:sz="4" w:space="0" w:color="auto"/>
            </w:tcBorders>
            <w:shd w:val="clear" w:color="auto" w:fill="E7E6E6" w:themeFill="background2"/>
          </w:tcPr>
          <w:p w14:paraId="62079BF6" w14:textId="6396E363" w:rsidR="0005547D" w:rsidRPr="00BA66F9" w:rsidRDefault="0005547D" w:rsidP="0072663E">
            <w:pPr>
              <w:rPr>
                <w:rFonts w:cstheme="minorHAnsi"/>
                <w:b/>
              </w:rPr>
            </w:pPr>
            <w:r w:rsidRPr="00BA66F9">
              <w:rPr>
                <w:rFonts w:cstheme="minorHAnsi"/>
                <w:b/>
                <w:bCs/>
              </w:rPr>
              <w:t>Example of Supporting Document</w:t>
            </w:r>
          </w:p>
        </w:tc>
      </w:tr>
      <w:tr w:rsidR="0008347C" w:rsidRPr="00BA66F9" w14:paraId="62F6032A" w14:textId="58F72A65" w:rsidTr="002778A9">
        <w:tc>
          <w:tcPr>
            <w:tcW w:w="386" w:type="dxa"/>
            <w:tcBorders>
              <w:top w:val="single" w:sz="4" w:space="0" w:color="auto"/>
              <w:left w:val="single" w:sz="4" w:space="0" w:color="auto"/>
              <w:bottom w:val="single" w:sz="4" w:space="0" w:color="auto"/>
              <w:right w:val="single" w:sz="4" w:space="0" w:color="auto"/>
            </w:tcBorders>
          </w:tcPr>
          <w:p w14:paraId="681C5F0E" w14:textId="77777777" w:rsidR="0008347C" w:rsidRPr="00BA66F9" w:rsidRDefault="0008347C" w:rsidP="0072663E">
            <w:pPr>
              <w:pStyle w:val="ListParagraph"/>
              <w:numPr>
                <w:ilvl w:val="0"/>
                <w:numId w:val="81"/>
              </w:numPr>
              <w:rPr>
                <w:rFonts w:cstheme="minorHAnsi"/>
              </w:rPr>
            </w:pPr>
          </w:p>
        </w:tc>
        <w:tc>
          <w:tcPr>
            <w:tcW w:w="3929" w:type="dxa"/>
            <w:tcBorders>
              <w:top w:val="single" w:sz="4" w:space="0" w:color="auto"/>
              <w:left w:val="single" w:sz="4" w:space="0" w:color="auto"/>
              <w:bottom w:val="single" w:sz="4" w:space="0" w:color="auto"/>
              <w:right w:val="single" w:sz="4" w:space="0" w:color="auto"/>
            </w:tcBorders>
            <w:hideMark/>
          </w:tcPr>
          <w:p w14:paraId="3E60384E" w14:textId="1E017626" w:rsidR="0008347C" w:rsidRPr="00BA66F9" w:rsidRDefault="0008347C" w:rsidP="0072663E">
            <w:pPr>
              <w:rPr>
                <w:rFonts w:cstheme="minorHAnsi"/>
              </w:rPr>
            </w:pPr>
            <w:r w:rsidRPr="00BA66F9">
              <w:rPr>
                <w:rFonts w:cstheme="minorHAnsi"/>
              </w:rPr>
              <w:t>Transaction number</w:t>
            </w:r>
          </w:p>
        </w:tc>
        <w:tc>
          <w:tcPr>
            <w:tcW w:w="3150" w:type="dxa"/>
            <w:tcBorders>
              <w:top w:val="single" w:sz="4" w:space="0" w:color="auto"/>
              <w:left w:val="single" w:sz="4" w:space="0" w:color="auto"/>
              <w:bottom w:val="single" w:sz="4" w:space="0" w:color="auto"/>
              <w:right w:val="single" w:sz="4" w:space="0" w:color="auto"/>
            </w:tcBorders>
          </w:tcPr>
          <w:p w14:paraId="0C5CE626" w14:textId="77777777" w:rsidR="0008347C" w:rsidRPr="00BA66F9" w:rsidRDefault="0008347C" w:rsidP="0072663E">
            <w:pPr>
              <w:rPr>
                <w:rFonts w:cstheme="minorHAnsi"/>
                <w:b/>
                <w:strike/>
                <w:u w:val="single"/>
              </w:rPr>
            </w:pPr>
          </w:p>
        </w:tc>
        <w:tc>
          <w:tcPr>
            <w:tcW w:w="1551" w:type="dxa"/>
            <w:vMerge w:val="restart"/>
            <w:tcBorders>
              <w:top w:val="single" w:sz="4" w:space="0" w:color="auto"/>
              <w:left w:val="single" w:sz="4" w:space="0" w:color="auto"/>
              <w:right w:val="single" w:sz="4" w:space="0" w:color="auto"/>
            </w:tcBorders>
          </w:tcPr>
          <w:p w14:paraId="1D225277" w14:textId="5133BF68" w:rsidR="0008347C" w:rsidRPr="00BA66F9" w:rsidRDefault="0008347C" w:rsidP="0072663E">
            <w:pPr>
              <w:rPr>
                <w:rFonts w:cstheme="minorHAnsi"/>
                <w:b/>
                <w:strike/>
                <w:u w:val="single"/>
              </w:rPr>
            </w:pPr>
            <w:r w:rsidRPr="00BA66F9">
              <w:rPr>
                <w:rFonts w:cstheme="minorHAnsi"/>
                <w:b/>
              </w:rPr>
              <w:t>Invoice</w:t>
            </w:r>
          </w:p>
        </w:tc>
      </w:tr>
      <w:tr w:rsidR="0008347C" w:rsidRPr="00BA66F9" w14:paraId="315676D4" w14:textId="48C256AD" w:rsidTr="002778A9">
        <w:tc>
          <w:tcPr>
            <w:tcW w:w="386" w:type="dxa"/>
            <w:tcBorders>
              <w:top w:val="single" w:sz="4" w:space="0" w:color="auto"/>
              <w:left w:val="single" w:sz="4" w:space="0" w:color="auto"/>
              <w:bottom w:val="single" w:sz="4" w:space="0" w:color="auto"/>
              <w:right w:val="single" w:sz="4" w:space="0" w:color="auto"/>
            </w:tcBorders>
          </w:tcPr>
          <w:p w14:paraId="12E4476A" w14:textId="77777777" w:rsidR="0008347C" w:rsidRPr="00BA66F9" w:rsidRDefault="0008347C" w:rsidP="0072663E">
            <w:pPr>
              <w:pStyle w:val="ListParagraph"/>
              <w:numPr>
                <w:ilvl w:val="0"/>
                <w:numId w:val="81"/>
              </w:numPr>
              <w:rPr>
                <w:rFonts w:cstheme="minorHAnsi"/>
              </w:rPr>
            </w:pPr>
          </w:p>
        </w:tc>
        <w:tc>
          <w:tcPr>
            <w:tcW w:w="3929" w:type="dxa"/>
            <w:tcBorders>
              <w:top w:val="single" w:sz="4" w:space="0" w:color="auto"/>
              <w:left w:val="single" w:sz="4" w:space="0" w:color="auto"/>
              <w:bottom w:val="single" w:sz="4" w:space="0" w:color="auto"/>
              <w:right w:val="single" w:sz="4" w:space="0" w:color="auto"/>
            </w:tcBorders>
            <w:hideMark/>
          </w:tcPr>
          <w:p w14:paraId="0A95A6FF" w14:textId="391E5377" w:rsidR="0008347C" w:rsidRPr="00BA66F9" w:rsidRDefault="0008347C" w:rsidP="0072663E">
            <w:pPr>
              <w:rPr>
                <w:rFonts w:cstheme="minorHAnsi"/>
              </w:rPr>
            </w:pPr>
            <w:r w:rsidRPr="00BA66F9">
              <w:rPr>
                <w:rFonts w:cstheme="minorHAnsi"/>
              </w:rPr>
              <w:t>Date/Time of transaction</w:t>
            </w:r>
          </w:p>
        </w:tc>
        <w:tc>
          <w:tcPr>
            <w:tcW w:w="3150" w:type="dxa"/>
            <w:tcBorders>
              <w:top w:val="single" w:sz="4" w:space="0" w:color="auto"/>
              <w:left w:val="single" w:sz="4" w:space="0" w:color="auto"/>
              <w:bottom w:val="single" w:sz="4" w:space="0" w:color="auto"/>
              <w:right w:val="single" w:sz="4" w:space="0" w:color="auto"/>
            </w:tcBorders>
          </w:tcPr>
          <w:p w14:paraId="2A343EB5" w14:textId="77777777" w:rsidR="0008347C" w:rsidRPr="00BA66F9" w:rsidRDefault="0008347C" w:rsidP="0072663E">
            <w:pPr>
              <w:rPr>
                <w:rFonts w:cstheme="minorHAnsi"/>
                <w:b/>
                <w:strike/>
                <w:u w:val="single"/>
              </w:rPr>
            </w:pPr>
          </w:p>
        </w:tc>
        <w:tc>
          <w:tcPr>
            <w:tcW w:w="1551" w:type="dxa"/>
            <w:vMerge/>
            <w:tcBorders>
              <w:left w:val="single" w:sz="4" w:space="0" w:color="auto"/>
              <w:right w:val="single" w:sz="4" w:space="0" w:color="auto"/>
            </w:tcBorders>
          </w:tcPr>
          <w:p w14:paraId="62841492" w14:textId="77777777" w:rsidR="0008347C" w:rsidRPr="00BA66F9" w:rsidRDefault="0008347C" w:rsidP="0072663E">
            <w:pPr>
              <w:rPr>
                <w:rFonts w:cstheme="minorHAnsi"/>
                <w:b/>
                <w:strike/>
                <w:u w:val="single"/>
              </w:rPr>
            </w:pPr>
          </w:p>
        </w:tc>
      </w:tr>
      <w:tr w:rsidR="0008347C" w:rsidRPr="00BA66F9" w14:paraId="4AB720AB" w14:textId="00160A32" w:rsidTr="002778A9">
        <w:tc>
          <w:tcPr>
            <w:tcW w:w="386" w:type="dxa"/>
            <w:tcBorders>
              <w:top w:val="single" w:sz="4" w:space="0" w:color="auto"/>
              <w:left w:val="single" w:sz="4" w:space="0" w:color="auto"/>
              <w:bottom w:val="single" w:sz="4" w:space="0" w:color="auto"/>
              <w:right w:val="single" w:sz="4" w:space="0" w:color="auto"/>
            </w:tcBorders>
          </w:tcPr>
          <w:p w14:paraId="5D196B05" w14:textId="77777777" w:rsidR="0008347C" w:rsidRPr="00BA66F9" w:rsidRDefault="0008347C" w:rsidP="0072663E">
            <w:pPr>
              <w:pStyle w:val="ListParagraph"/>
              <w:numPr>
                <w:ilvl w:val="0"/>
                <w:numId w:val="81"/>
              </w:numPr>
              <w:rPr>
                <w:rFonts w:cstheme="minorHAnsi"/>
              </w:rPr>
            </w:pPr>
          </w:p>
        </w:tc>
        <w:tc>
          <w:tcPr>
            <w:tcW w:w="3929" w:type="dxa"/>
            <w:tcBorders>
              <w:top w:val="single" w:sz="4" w:space="0" w:color="auto"/>
              <w:left w:val="single" w:sz="4" w:space="0" w:color="auto"/>
              <w:bottom w:val="single" w:sz="4" w:space="0" w:color="auto"/>
              <w:right w:val="single" w:sz="4" w:space="0" w:color="auto"/>
            </w:tcBorders>
            <w:hideMark/>
          </w:tcPr>
          <w:p w14:paraId="28F3D1D9" w14:textId="5B74D6E4" w:rsidR="0008347C" w:rsidRPr="00BA66F9" w:rsidRDefault="0008347C" w:rsidP="0072663E">
            <w:pPr>
              <w:rPr>
                <w:rFonts w:cstheme="minorHAnsi"/>
              </w:rPr>
            </w:pPr>
            <w:r w:rsidRPr="00BA66F9">
              <w:rPr>
                <w:rFonts w:cstheme="minorHAnsi"/>
              </w:rPr>
              <w:t>Transaction value</w:t>
            </w:r>
          </w:p>
        </w:tc>
        <w:tc>
          <w:tcPr>
            <w:tcW w:w="3150" w:type="dxa"/>
            <w:tcBorders>
              <w:top w:val="single" w:sz="4" w:space="0" w:color="auto"/>
              <w:left w:val="single" w:sz="4" w:space="0" w:color="auto"/>
              <w:bottom w:val="single" w:sz="4" w:space="0" w:color="auto"/>
              <w:right w:val="single" w:sz="4" w:space="0" w:color="auto"/>
            </w:tcBorders>
          </w:tcPr>
          <w:p w14:paraId="2CC6339F" w14:textId="77777777" w:rsidR="0008347C" w:rsidRPr="00BA66F9" w:rsidRDefault="0008347C" w:rsidP="0072663E">
            <w:pPr>
              <w:rPr>
                <w:rFonts w:cstheme="minorHAnsi"/>
                <w:b/>
                <w:strike/>
                <w:u w:val="single"/>
              </w:rPr>
            </w:pPr>
          </w:p>
        </w:tc>
        <w:tc>
          <w:tcPr>
            <w:tcW w:w="1551" w:type="dxa"/>
            <w:vMerge/>
            <w:tcBorders>
              <w:left w:val="single" w:sz="4" w:space="0" w:color="auto"/>
              <w:right w:val="single" w:sz="4" w:space="0" w:color="auto"/>
            </w:tcBorders>
          </w:tcPr>
          <w:p w14:paraId="6891DBE1" w14:textId="77777777" w:rsidR="0008347C" w:rsidRPr="00BA66F9" w:rsidRDefault="0008347C" w:rsidP="0072663E">
            <w:pPr>
              <w:rPr>
                <w:rFonts w:cstheme="minorHAnsi"/>
                <w:b/>
                <w:strike/>
                <w:u w:val="single"/>
              </w:rPr>
            </w:pPr>
          </w:p>
        </w:tc>
      </w:tr>
      <w:tr w:rsidR="0008347C" w:rsidRPr="00BA66F9" w14:paraId="224C843A" w14:textId="3EAD3E07" w:rsidTr="002778A9">
        <w:tc>
          <w:tcPr>
            <w:tcW w:w="386" w:type="dxa"/>
            <w:tcBorders>
              <w:top w:val="single" w:sz="4" w:space="0" w:color="auto"/>
              <w:left w:val="single" w:sz="4" w:space="0" w:color="auto"/>
              <w:bottom w:val="single" w:sz="4" w:space="0" w:color="auto"/>
              <w:right w:val="single" w:sz="4" w:space="0" w:color="auto"/>
            </w:tcBorders>
          </w:tcPr>
          <w:p w14:paraId="6E6D2C04" w14:textId="77777777" w:rsidR="0008347C" w:rsidRPr="00BA66F9" w:rsidRDefault="0008347C" w:rsidP="0072663E">
            <w:pPr>
              <w:pStyle w:val="ListParagraph"/>
              <w:numPr>
                <w:ilvl w:val="0"/>
                <w:numId w:val="81"/>
              </w:numPr>
              <w:rPr>
                <w:rFonts w:cstheme="minorHAnsi"/>
              </w:rPr>
            </w:pPr>
          </w:p>
        </w:tc>
        <w:tc>
          <w:tcPr>
            <w:tcW w:w="3929" w:type="dxa"/>
            <w:tcBorders>
              <w:top w:val="single" w:sz="4" w:space="0" w:color="auto"/>
              <w:left w:val="single" w:sz="4" w:space="0" w:color="auto"/>
              <w:bottom w:val="single" w:sz="4" w:space="0" w:color="auto"/>
              <w:right w:val="single" w:sz="4" w:space="0" w:color="auto"/>
            </w:tcBorders>
            <w:hideMark/>
          </w:tcPr>
          <w:p w14:paraId="127C3CC0" w14:textId="2C64E0CA" w:rsidR="0008347C" w:rsidRPr="00BA66F9" w:rsidRDefault="0008347C" w:rsidP="0072663E">
            <w:pPr>
              <w:rPr>
                <w:rFonts w:cstheme="minorHAnsi"/>
              </w:rPr>
            </w:pPr>
            <w:r w:rsidRPr="00BA66F9">
              <w:rPr>
                <w:rFonts w:cstheme="minorHAnsi"/>
              </w:rPr>
              <w:t>Description of PSPM</w:t>
            </w:r>
            <w:r w:rsidR="00933E5D" w:rsidRPr="00BA66F9">
              <w:rPr>
                <w:rFonts w:cstheme="minorHAnsi"/>
              </w:rPr>
              <w:t xml:space="preserve"> sold</w:t>
            </w:r>
          </w:p>
        </w:tc>
        <w:tc>
          <w:tcPr>
            <w:tcW w:w="3150" w:type="dxa"/>
            <w:tcBorders>
              <w:top w:val="single" w:sz="4" w:space="0" w:color="auto"/>
              <w:left w:val="single" w:sz="4" w:space="0" w:color="auto"/>
              <w:bottom w:val="single" w:sz="4" w:space="0" w:color="auto"/>
              <w:right w:val="single" w:sz="4" w:space="0" w:color="auto"/>
            </w:tcBorders>
          </w:tcPr>
          <w:p w14:paraId="43334E38" w14:textId="77777777" w:rsidR="0008347C" w:rsidRPr="00BA66F9" w:rsidRDefault="0008347C" w:rsidP="0072663E">
            <w:pPr>
              <w:rPr>
                <w:rFonts w:cstheme="minorHAnsi"/>
                <w:b/>
                <w:strike/>
                <w:u w:val="single"/>
              </w:rPr>
            </w:pPr>
          </w:p>
        </w:tc>
        <w:tc>
          <w:tcPr>
            <w:tcW w:w="1551" w:type="dxa"/>
            <w:vMerge/>
            <w:tcBorders>
              <w:left w:val="single" w:sz="4" w:space="0" w:color="auto"/>
              <w:bottom w:val="single" w:sz="4" w:space="0" w:color="auto"/>
              <w:right w:val="single" w:sz="4" w:space="0" w:color="auto"/>
            </w:tcBorders>
          </w:tcPr>
          <w:p w14:paraId="17315A41" w14:textId="77777777" w:rsidR="0008347C" w:rsidRPr="00BA66F9" w:rsidRDefault="0008347C" w:rsidP="0072663E">
            <w:pPr>
              <w:rPr>
                <w:rFonts w:cstheme="minorHAnsi"/>
                <w:b/>
                <w:strike/>
                <w:u w:val="single"/>
              </w:rPr>
            </w:pPr>
          </w:p>
        </w:tc>
      </w:tr>
      <w:tr w:rsidR="0008347C" w:rsidRPr="00BA66F9" w14:paraId="3D34611E" w14:textId="5B601C92" w:rsidTr="002778A9">
        <w:tc>
          <w:tcPr>
            <w:tcW w:w="386" w:type="dxa"/>
            <w:tcBorders>
              <w:top w:val="single" w:sz="4" w:space="0" w:color="auto"/>
              <w:left w:val="single" w:sz="4" w:space="0" w:color="auto"/>
              <w:bottom w:val="single" w:sz="4" w:space="0" w:color="auto"/>
              <w:right w:val="single" w:sz="4" w:space="0" w:color="auto"/>
            </w:tcBorders>
          </w:tcPr>
          <w:p w14:paraId="17F0917E" w14:textId="77777777" w:rsidR="0008347C" w:rsidRPr="00BA66F9" w:rsidRDefault="0008347C" w:rsidP="0072663E">
            <w:pPr>
              <w:pStyle w:val="ListParagraph"/>
              <w:numPr>
                <w:ilvl w:val="0"/>
                <w:numId w:val="81"/>
              </w:numPr>
              <w:rPr>
                <w:rFonts w:cstheme="minorHAnsi"/>
              </w:rPr>
            </w:pPr>
          </w:p>
        </w:tc>
        <w:tc>
          <w:tcPr>
            <w:tcW w:w="3929" w:type="dxa"/>
            <w:tcBorders>
              <w:top w:val="single" w:sz="4" w:space="0" w:color="auto"/>
              <w:left w:val="single" w:sz="4" w:space="0" w:color="auto"/>
              <w:bottom w:val="single" w:sz="4" w:space="0" w:color="auto"/>
              <w:right w:val="single" w:sz="4" w:space="0" w:color="auto"/>
            </w:tcBorders>
          </w:tcPr>
          <w:p w14:paraId="3CAD76A3" w14:textId="392DDC85" w:rsidR="0008347C" w:rsidRPr="00BA66F9" w:rsidRDefault="0008347C" w:rsidP="0072663E">
            <w:pPr>
              <w:rPr>
                <w:rFonts w:cstheme="minorHAnsi"/>
              </w:rPr>
            </w:pPr>
            <w:r w:rsidRPr="00BA66F9">
              <w:rPr>
                <w:rFonts w:cstheme="minorHAnsi"/>
              </w:rPr>
              <w:t>Is the customer authorised to act on behalf of the other person or the real owner of the cash or cash equivalent?</w:t>
            </w:r>
          </w:p>
        </w:tc>
        <w:tc>
          <w:tcPr>
            <w:tcW w:w="3150" w:type="dxa"/>
            <w:tcBorders>
              <w:top w:val="single" w:sz="4" w:space="0" w:color="auto"/>
              <w:left w:val="single" w:sz="4" w:space="0" w:color="auto"/>
              <w:bottom w:val="single" w:sz="4" w:space="0" w:color="auto"/>
              <w:right w:val="single" w:sz="4" w:space="0" w:color="auto"/>
            </w:tcBorders>
          </w:tcPr>
          <w:p w14:paraId="16B85A52" w14:textId="77777777" w:rsidR="0008347C" w:rsidRPr="00BA66F9" w:rsidRDefault="00000000" w:rsidP="0072663E">
            <w:pPr>
              <w:rPr>
                <w:rFonts w:cstheme="minorHAnsi"/>
                <w:b/>
              </w:rPr>
            </w:pPr>
            <w:sdt>
              <w:sdtPr>
                <w:rPr>
                  <w:rFonts w:cstheme="minorHAnsi"/>
                  <w:b/>
                </w:rPr>
                <w:id w:val="1880972728"/>
                <w14:checkbox>
                  <w14:checked w14:val="0"/>
                  <w14:checkedState w14:val="2612" w14:font="MS Gothic"/>
                  <w14:uncheckedState w14:val="2610" w14:font="MS Gothic"/>
                </w14:checkbox>
              </w:sdtPr>
              <w:sdtContent>
                <w:r w:rsidR="0008347C" w:rsidRPr="00BA66F9">
                  <w:rPr>
                    <w:rFonts w:ascii="Segoe UI Symbol" w:eastAsia="MS Gothic" w:hAnsi="Segoe UI Symbol" w:cs="Segoe UI Symbol"/>
                    <w:b/>
                  </w:rPr>
                  <w:t>☐</w:t>
                </w:r>
              </w:sdtContent>
            </w:sdt>
            <w:r w:rsidR="0008347C" w:rsidRPr="00BA66F9">
              <w:rPr>
                <w:rFonts w:cstheme="minorHAnsi"/>
                <w:b/>
              </w:rPr>
              <w:t xml:space="preserve"> Yes</w:t>
            </w:r>
          </w:p>
          <w:p w14:paraId="396DB470" w14:textId="77777777" w:rsidR="0008347C" w:rsidRPr="00BA66F9" w:rsidRDefault="00000000" w:rsidP="0072663E">
            <w:pPr>
              <w:rPr>
                <w:rFonts w:cstheme="minorHAnsi"/>
                <w:b/>
              </w:rPr>
            </w:pPr>
            <w:sdt>
              <w:sdtPr>
                <w:rPr>
                  <w:rFonts w:cstheme="minorHAnsi"/>
                  <w:b/>
                </w:rPr>
                <w:id w:val="-1333987127"/>
                <w14:checkbox>
                  <w14:checked w14:val="0"/>
                  <w14:checkedState w14:val="2612" w14:font="MS Gothic"/>
                  <w14:uncheckedState w14:val="2610" w14:font="MS Gothic"/>
                </w14:checkbox>
              </w:sdtPr>
              <w:sdtContent>
                <w:r w:rsidR="0008347C" w:rsidRPr="00BA66F9">
                  <w:rPr>
                    <w:rFonts w:ascii="Segoe UI Symbol" w:eastAsia="MS Gothic" w:hAnsi="Segoe UI Symbol" w:cs="Segoe UI Symbol"/>
                    <w:b/>
                  </w:rPr>
                  <w:t>☐</w:t>
                </w:r>
              </w:sdtContent>
            </w:sdt>
            <w:r w:rsidR="0008347C" w:rsidRPr="00BA66F9">
              <w:rPr>
                <w:rFonts w:cstheme="minorHAnsi"/>
                <w:b/>
              </w:rPr>
              <w:t xml:space="preserve"> No</w:t>
            </w:r>
          </w:p>
          <w:p w14:paraId="40AFEC74" w14:textId="77777777" w:rsidR="0008347C" w:rsidRPr="00BA66F9" w:rsidRDefault="0008347C" w:rsidP="0072663E">
            <w:pPr>
              <w:rPr>
                <w:rFonts w:cstheme="minorHAnsi"/>
              </w:rPr>
            </w:pPr>
          </w:p>
          <w:p w14:paraId="65AD1CBD" w14:textId="77777777" w:rsidR="0008347C" w:rsidRPr="00BA66F9" w:rsidRDefault="0008347C" w:rsidP="0072663E">
            <w:pPr>
              <w:rPr>
                <w:rFonts w:cstheme="minorHAnsi"/>
                <w:b/>
                <w:u w:val="single"/>
              </w:rPr>
            </w:pPr>
          </w:p>
        </w:tc>
        <w:tc>
          <w:tcPr>
            <w:tcW w:w="1551" w:type="dxa"/>
            <w:tcBorders>
              <w:top w:val="single" w:sz="4" w:space="0" w:color="auto"/>
              <w:left w:val="single" w:sz="4" w:space="0" w:color="auto"/>
              <w:bottom w:val="single" w:sz="4" w:space="0" w:color="auto"/>
              <w:right w:val="single" w:sz="4" w:space="0" w:color="auto"/>
            </w:tcBorders>
          </w:tcPr>
          <w:p w14:paraId="1134E648" w14:textId="77109922" w:rsidR="0008347C" w:rsidRPr="00BA66F9" w:rsidRDefault="0008347C" w:rsidP="0072663E">
            <w:pPr>
              <w:rPr>
                <w:rFonts w:cstheme="minorHAnsi"/>
                <w:b/>
              </w:rPr>
            </w:pPr>
            <w:r w:rsidRPr="00BA66F9">
              <w:rPr>
                <w:rFonts w:cstheme="minorHAnsi"/>
                <w:b/>
              </w:rPr>
              <w:t xml:space="preserve">Letter of </w:t>
            </w:r>
            <w:r w:rsidR="00E359BF" w:rsidRPr="00BA66F9">
              <w:rPr>
                <w:rFonts w:cstheme="minorHAnsi"/>
                <w:b/>
              </w:rPr>
              <w:t>authorisation</w:t>
            </w:r>
            <w:r w:rsidRPr="00BA66F9">
              <w:rPr>
                <w:rFonts w:cstheme="minorHAnsi"/>
                <w:b/>
              </w:rPr>
              <w:t>/ document proof</w:t>
            </w:r>
          </w:p>
        </w:tc>
      </w:tr>
      <w:tr w:rsidR="0008347C" w:rsidRPr="00BA66F9" w14:paraId="44EFFD98" w14:textId="35731872" w:rsidTr="002778A9">
        <w:tc>
          <w:tcPr>
            <w:tcW w:w="386" w:type="dxa"/>
            <w:tcBorders>
              <w:top w:val="single" w:sz="4" w:space="0" w:color="auto"/>
              <w:left w:val="single" w:sz="4" w:space="0" w:color="auto"/>
              <w:bottom w:val="single" w:sz="4" w:space="0" w:color="auto"/>
              <w:right w:val="single" w:sz="4" w:space="0" w:color="auto"/>
            </w:tcBorders>
          </w:tcPr>
          <w:p w14:paraId="6C795C4A" w14:textId="77777777" w:rsidR="0008347C" w:rsidRPr="00BA66F9" w:rsidRDefault="0008347C" w:rsidP="0072663E">
            <w:pPr>
              <w:pStyle w:val="ListParagraph"/>
              <w:numPr>
                <w:ilvl w:val="0"/>
                <w:numId w:val="81"/>
              </w:numPr>
              <w:rPr>
                <w:rFonts w:cstheme="minorHAnsi"/>
              </w:rPr>
            </w:pPr>
          </w:p>
        </w:tc>
        <w:tc>
          <w:tcPr>
            <w:tcW w:w="3929" w:type="dxa"/>
            <w:tcBorders>
              <w:top w:val="single" w:sz="4" w:space="0" w:color="auto"/>
              <w:left w:val="single" w:sz="4" w:space="0" w:color="auto"/>
              <w:bottom w:val="single" w:sz="4" w:space="0" w:color="auto"/>
              <w:right w:val="single" w:sz="4" w:space="0" w:color="auto"/>
            </w:tcBorders>
            <w:hideMark/>
          </w:tcPr>
          <w:p w14:paraId="6DAF1D54" w14:textId="1A6CB9BB" w:rsidR="0008347C" w:rsidRPr="00BA66F9" w:rsidRDefault="0008347C" w:rsidP="0072663E">
            <w:pPr>
              <w:rPr>
                <w:rFonts w:cstheme="minorHAnsi"/>
              </w:rPr>
            </w:pPr>
            <w:r w:rsidRPr="00BA66F9">
              <w:rPr>
                <w:rFonts w:cstheme="minorHAnsi"/>
              </w:rPr>
              <w:t>Full name of entity</w:t>
            </w:r>
          </w:p>
        </w:tc>
        <w:tc>
          <w:tcPr>
            <w:tcW w:w="3150" w:type="dxa"/>
            <w:tcBorders>
              <w:top w:val="single" w:sz="4" w:space="0" w:color="auto"/>
              <w:left w:val="single" w:sz="4" w:space="0" w:color="auto"/>
              <w:bottom w:val="single" w:sz="4" w:space="0" w:color="auto"/>
              <w:right w:val="single" w:sz="4" w:space="0" w:color="auto"/>
            </w:tcBorders>
          </w:tcPr>
          <w:p w14:paraId="72050078" w14:textId="77777777" w:rsidR="0008347C" w:rsidRPr="00BA66F9" w:rsidRDefault="0008347C" w:rsidP="0072663E">
            <w:pPr>
              <w:rPr>
                <w:rFonts w:cstheme="minorHAnsi"/>
                <w:b/>
                <w:u w:val="single"/>
              </w:rPr>
            </w:pPr>
          </w:p>
        </w:tc>
        <w:tc>
          <w:tcPr>
            <w:tcW w:w="1551" w:type="dxa"/>
            <w:vMerge w:val="restart"/>
            <w:tcBorders>
              <w:top w:val="single" w:sz="4" w:space="0" w:color="auto"/>
              <w:left w:val="single" w:sz="4" w:space="0" w:color="auto"/>
              <w:right w:val="single" w:sz="4" w:space="0" w:color="auto"/>
            </w:tcBorders>
          </w:tcPr>
          <w:p w14:paraId="1B7DA169" w14:textId="4FC54002" w:rsidR="0008347C" w:rsidRPr="00BA66F9" w:rsidRDefault="0008347C" w:rsidP="0072663E">
            <w:pPr>
              <w:rPr>
                <w:rFonts w:cstheme="minorHAnsi"/>
                <w:b/>
              </w:rPr>
            </w:pPr>
            <w:r w:rsidRPr="00BA66F9">
              <w:rPr>
                <w:rFonts w:cstheme="minorHAnsi"/>
                <w:b/>
              </w:rPr>
              <w:t xml:space="preserve">ACRA </w:t>
            </w:r>
            <w:proofErr w:type="spellStart"/>
            <w:r w:rsidR="0078533F" w:rsidRPr="00BA66F9">
              <w:rPr>
                <w:rFonts w:cstheme="minorHAnsi"/>
                <w:b/>
              </w:rPr>
              <w:t>B</w:t>
            </w:r>
            <w:r w:rsidRPr="00BA66F9">
              <w:rPr>
                <w:rFonts w:cstheme="minorHAnsi"/>
                <w:b/>
              </w:rPr>
              <w:t>iz</w:t>
            </w:r>
            <w:r w:rsidR="0078533F" w:rsidRPr="00BA66F9">
              <w:rPr>
                <w:rFonts w:cstheme="minorHAnsi"/>
                <w:b/>
              </w:rPr>
              <w:t>F</w:t>
            </w:r>
            <w:r w:rsidRPr="00BA66F9">
              <w:rPr>
                <w:rFonts w:cstheme="minorHAnsi"/>
                <w:b/>
              </w:rPr>
              <w:t>ile</w:t>
            </w:r>
            <w:proofErr w:type="spellEnd"/>
            <w:r w:rsidRPr="00BA66F9">
              <w:rPr>
                <w:rFonts w:cstheme="minorHAnsi"/>
                <w:b/>
              </w:rPr>
              <w:t xml:space="preserve"> report or certificate of incorporate or any other corporate documents from reliable and independent sources</w:t>
            </w:r>
          </w:p>
        </w:tc>
      </w:tr>
      <w:tr w:rsidR="0008347C" w:rsidRPr="00BA66F9" w14:paraId="2D50FDFE" w14:textId="3DA6045F" w:rsidTr="002778A9">
        <w:tc>
          <w:tcPr>
            <w:tcW w:w="386" w:type="dxa"/>
            <w:tcBorders>
              <w:top w:val="single" w:sz="4" w:space="0" w:color="auto"/>
              <w:left w:val="single" w:sz="4" w:space="0" w:color="auto"/>
              <w:bottom w:val="single" w:sz="4" w:space="0" w:color="auto"/>
              <w:right w:val="single" w:sz="4" w:space="0" w:color="auto"/>
            </w:tcBorders>
          </w:tcPr>
          <w:p w14:paraId="45E08FC1" w14:textId="77777777" w:rsidR="0008347C" w:rsidRPr="00BA66F9" w:rsidRDefault="0008347C" w:rsidP="0072663E">
            <w:pPr>
              <w:pStyle w:val="ListParagraph"/>
              <w:numPr>
                <w:ilvl w:val="0"/>
                <w:numId w:val="81"/>
              </w:numPr>
              <w:rPr>
                <w:rFonts w:cstheme="minorHAnsi"/>
              </w:rPr>
            </w:pPr>
          </w:p>
        </w:tc>
        <w:tc>
          <w:tcPr>
            <w:tcW w:w="3929" w:type="dxa"/>
            <w:tcBorders>
              <w:top w:val="single" w:sz="4" w:space="0" w:color="auto"/>
              <w:left w:val="single" w:sz="4" w:space="0" w:color="auto"/>
              <w:bottom w:val="single" w:sz="4" w:space="0" w:color="auto"/>
              <w:right w:val="single" w:sz="4" w:space="0" w:color="auto"/>
            </w:tcBorders>
            <w:hideMark/>
          </w:tcPr>
          <w:p w14:paraId="02267558" w14:textId="581DFD2B" w:rsidR="0008347C" w:rsidRPr="00BA66F9" w:rsidRDefault="0008347C" w:rsidP="0072663E">
            <w:pPr>
              <w:jc w:val="both"/>
              <w:rPr>
                <w:rFonts w:cstheme="minorHAnsi"/>
              </w:rPr>
            </w:pPr>
            <w:r w:rsidRPr="00BA66F9">
              <w:rPr>
                <w:rFonts w:cstheme="minorHAnsi"/>
              </w:rPr>
              <w:t>Date of incorporation or registration</w:t>
            </w:r>
          </w:p>
        </w:tc>
        <w:tc>
          <w:tcPr>
            <w:tcW w:w="3150" w:type="dxa"/>
            <w:tcBorders>
              <w:top w:val="single" w:sz="4" w:space="0" w:color="auto"/>
              <w:left w:val="single" w:sz="4" w:space="0" w:color="auto"/>
              <w:bottom w:val="single" w:sz="4" w:space="0" w:color="auto"/>
              <w:right w:val="single" w:sz="4" w:space="0" w:color="auto"/>
            </w:tcBorders>
          </w:tcPr>
          <w:p w14:paraId="1870754E" w14:textId="77777777" w:rsidR="0008347C" w:rsidRPr="00BA66F9" w:rsidRDefault="0008347C" w:rsidP="0072663E">
            <w:pPr>
              <w:rPr>
                <w:rFonts w:cstheme="minorHAnsi"/>
                <w:b/>
                <w:u w:val="single"/>
              </w:rPr>
            </w:pPr>
          </w:p>
        </w:tc>
        <w:tc>
          <w:tcPr>
            <w:tcW w:w="1551" w:type="dxa"/>
            <w:vMerge/>
            <w:tcBorders>
              <w:left w:val="single" w:sz="4" w:space="0" w:color="auto"/>
              <w:right w:val="single" w:sz="4" w:space="0" w:color="auto"/>
            </w:tcBorders>
          </w:tcPr>
          <w:p w14:paraId="25029870" w14:textId="77777777" w:rsidR="0008347C" w:rsidRPr="00BA66F9" w:rsidRDefault="0008347C" w:rsidP="0072663E">
            <w:pPr>
              <w:rPr>
                <w:rFonts w:cstheme="minorHAnsi"/>
                <w:b/>
                <w:u w:val="single"/>
              </w:rPr>
            </w:pPr>
          </w:p>
        </w:tc>
      </w:tr>
      <w:tr w:rsidR="0008347C" w:rsidRPr="00BA66F9" w14:paraId="07C2A06B" w14:textId="6F9ED80D" w:rsidTr="002778A9">
        <w:tc>
          <w:tcPr>
            <w:tcW w:w="386" w:type="dxa"/>
            <w:tcBorders>
              <w:top w:val="single" w:sz="4" w:space="0" w:color="auto"/>
              <w:left w:val="single" w:sz="4" w:space="0" w:color="auto"/>
              <w:bottom w:val="single" w:sz="4" w:space="0" w:color="auto"/>
              <w:right w:val="single" w:sz="4" w:space="0" w:color="auto"/>
            </w:tcBorders>
          </w:tcPr>
          <w:p w14:paraId="172CBCC9" w14:textId="77777777" w:rsidR="0008347C" w:rsidRPr="00BA66F9" w:rsidRDefault="0008347C" w:rsidP="0072663E">
            <w:pPr>
              <w:pStyle w:val="ListParagraph"/>
              <w:numPr>
                <w:ilvl w:val="0"/>
                <w:numId w:val="81"/>
              </w:numPr>
              <w:rPr>
                <w:rFonts w:cstheme="minorHAnsi"/>
              </w:rPr>
            </w:pPr>
          </w:p>
        </w:tc>
        <w:tc>
          <w:tcPr>
            <w:tcW w:w="3929" w:type="dxa"/>
            <w:tcBorders>
              <w:top w:val="single" w:sz="4" w:space="0" w:color="auto"/>
              <w:left w:val="single" w:sz="4" w:space="0" w:color="auto"/>
              <w:bottom w:val="single" w:sz="4" w:space="0" w:color="auto"/>
              <w:right w:val="single" w:sz="4" w:space="0" w:color="auto"/>
            </w:tcBorders>
            <w:hideMark/>
          </w:tcPr>
          <w:p w14:paraId="558E743A" w14:textId="11864A58" w:rsidR="0008347C" w:rsidRPr="00BA66F9" w:rsidRDefault="0008347C" w:rsidP="0072663E">
            <w:pPr>
              <w:jc w:val="both"/>
              <w:rPr>
                <w:rFonts w:cstheme="minorHAnsi"/>
              </w:rPr>
            </w:pPr>
            <w:r w:rsidRPr="00BA66F9">
              <w:rPr>
                <w:rFonts w:cstheme="minorHAnsi"/>
              </w:rPr>
              <w:t>Country or territory of incorporation or registration</w:t>
            </w:r>
          </w:p>
        </w:tc>
        <w:tc>
          <w:tcPr>
            <w:tcW w:w="3150" w:type="dxa"/>
            <w:tcBorders>
              <w:top w:val="single" w:sz="4" w:space="0" w:color="auto"/>
              <w:left w:val="single" w:sz="4" w:space="0" w:color="auto"/>
              <w:bottom w:val="single" w:sz="4" w:space="0" w:color="auto"/>
              <w:right w:val="single" w:sz="4" w:space="0" w:color="auto"/>
            </w:tcBorders>
          </w:tcPr>
          <w:p w14:paraId="550DA6BE" w14:textId="77777777" w:rsidR="0008347C" w:rsidRPr="00BA66F9" w:rsidRDefault="0008347C" w:rsidP="0072663E">
            <w:pPr>
              <w:rPr>
                <w:rFonts w:cstheme="minorHAnsi"/>
                <w:b/>
                <w:u w:val="single"/>
              </w:rPr>
            </w:pPr>
          </w:p>
        </w:tc>
        <w:tc>
          <w:tcPr>
            <w:tcW w:w="1551" w:type="dxa"/>
            <w:vMerge/>
            <w:tcBorders>
              <w:left w:val="single" w:sz="4" w:space="0" w:color="auto"/>
              <w:right w:val="single" w:sz="4" w:space="0" w:color="auto"/>
            </w:tcBorders>
          </w:tcPr>
          <w:p w14:paraId="3BD362FC" w14:textId="77777777" w:rsidR="0008347C" w:rsidRPr="00BA66F9" w:rsidRDefault="0008347C" w:rsidP="0072663E">
            <w:pPr>
              <w:rPr>
                <w:rFonts w:cstheme="minorHAnsi"/>
                <w:b/>
                <w:u w:val="single"/>
              </w:rPr>
            </w:pPr>
          </w:p>
        </w:tc>
      </w:tr>
      <w:tr w:rsidR="0008347C" w:rsidRPr="00BA66F9" w14:paraId="3B7D9C2A" w14:textId="3789258E" w:rsidTr="002778A9">
        <w:tc>
          <w:tcPr>
            <w:tcW w:w="386" w:type="dxa"/>
            <w:tcBorders>
              <w:top w:val="single" w:sz="4" w:space="0" w:color="auto"/>
              <w:left w:val="single" w:sz="4" w:space="0" w:color="auto"/>
              <w:bottom w:val="single" w:sz="4" w:space="0" w:color="auto"/>
              <w:right w:val="single" w:sz="4" w:space="0" w:color="auto"/>
            </w:tcBorders>
          </w:tcPr>
          <w:p w14:paraId="5090D0BB" w14:textId="77777777" w:rsidR="0008347C" w:rsidRPr="00BA66F9" w:rsidRDefault="0008347C" w:rsidP="0072663E">
            <w:pPr>
              <w:pStyle w:val="ListParagraph"/>
              <w:numPr>
                <w:ilvl w:val="0"/>
                <w:numId w:val="81"/>
              </w:numPr>
              <w:rPr>
                <w:rFonts w:cstheme="minorHAnsi"/>
              </w:rPr>
            </w:pPr>
          </w:p>
        </w:tc>
        <w:tc>
          <w:tcPr>
            <w:tcW w:w="3929" w:type="dxa"/>
            <w:tcBorders>
              <w:top w:val="single" w:sz="4" w:space="0" w:color="auto"/>
              <w:left w:val="single" w:sz="4" w:space="0" w:color="auto"/>
              <w:bottom w:val="single" w:sz="4" w:space="0" w:color="auto"/>
              <w:right w:val="single" w:sz="4" w:space="0" w:color="auto"/>
            </w:tcBorders>
            <w:hideMark/>
          </w:tcPr>
          <w:p w14:paraId="690426B3" w14:textId="67DEBEC6" w:rsidR="0008347C" w:rsidRPr="00BA66F9" w:rsidRDefault="0008347C" w:rsidP="0072663E">
            <w:pPr>
              <w:jc w:val="both"/>
              <w:rPr>
                <w:rFonts w:cstheme="minorHAnsi"/>
              </w:rPr>
            </w:pPr>
            <w:r w:rsidRPr="00BA66F9">
              <w:rPr>
                <w:rFonts w:cstheme="minorHAnsi"/>
              </w:rPr>
              <w:t>UEN/Incorporation no./Registration no.</w:t>
            </w:r>
          </w:p>
        </w:tc>
        <w:tc>
          <w:tcPr>
            <w:tcW w:w="3150" w:type="dxa"/>
            <w:tcBorders>
              <w:top w:val="single" w:sz="4" w:space="0" w:color="auto"/>
              <w:left w:val="single" w:sz="4" w:space="0" w:color="auto"/>
              <w:bottom w:val="single" w:sz="4" w:space="0" w:color="auto"/>
              <w:right w:val="single" w:sz="4" w:space="0" w:color="auto"/>
            </w:tcBorders>
          </w:tcPr>
          <w:p w14:paraId="5F4D81E8" w14:textId="77777777" w:rsidR="0008347C" w:rsidRPr="00BA66F9" w:rsidRDefault="0008347C" w:rsidP="0072663E">
            <w:pPr>
              <w:rPr>
                <w:rFonts w:cstheme="minorHAnsi"/>
                <w:b/>
                <w:u w:val="single"/>
              </w:rPr>
            </w:pPr>
          </w:p>
        </w:tc>
        <w:tc>
          <w:tcPr>
            <w:tcW w:w="1551" w:type="dxa"/>
            <w:vMerge/>
            <w:tcBorders>
              <w:left w:val="single" w:sz="4" w:space="0" w:color="auto"/>
              <w:right w:val="single" w:sz="4" w:space="0" w:color="auto"/>
            </w:tcBorders>
          </w:tcPr>
          <w:p w14:paraId="2372816B" w14:textId="77777777" w:rsidR="0008347C" w:rsidRPr="00BA66F9" w:rsidRDefault="0008347C" w:rsidP="0072663E">
            <w:pPr>
              <w:rPr>
                <w:rFonts w:cstheme="minorHAnsi"/>
                <w:b/>
                <w:u w:val="single"/>
              </w:rPr>
            </w:pPr>
          </w:p>
        </w:tc>
      </w:tr>
      <w:tr w:rsidR="0008347C" w:rsidRPr="00BA66F9" w14:paraId="5D2CF671" w14:textId="7ADBAEA0" w:rsidTr="002778A9">
        <w:tc>
          <w:tcPr>
            <w:tcW w:w="386" w:type="dxa"/>
            <w:tcBorders>
              <w:top w:val="single" w:sz="4" w:space="0" w:color="auto"/>
              <w:left w:val="single" w:sz="4" w:space="0" w:color="auto"/>
              <w:bottom w:val="single" w:sz="4" w:space="0" w:color="auto"/>
              <w:right w:val="single" w:sz="4" w:space="0" w:color="auto"/>
            </w:tcBorders>
          </w:tcPr>
          <w:p w14:paraId="5CDCCCE6" w14:textId="77777777" w:rsidR="0008347C" w:rsidRPr="00BA66F9" w:rsidRDefault="0008347C" w:rsidP="0072663E">
            <w:pPr>
              <w:pStyle w:val="ListParagraph"/>
              <w:numPr>
                <w:ilvl w:val="0"/>
                <w:numId w:val="81"/>
              </w:numPr>
              <w:rPr>
                <w:rFonts w:cstheme="minorHAnsi"/>
              </w:rPr>
            </w:pPr>
          </w:p>
        </w:tc>
        <w:tc>
          <w:tcPr>
            <w:tcW w:w="3929" w:type="dxa"/>
            <w:tcBorders>
              <w:top w:val="single" w:sz="4" w:space="0" w:color="auto"/>
              <w:left w:val="single" w:sz="4" w:space="0" w:color="auto"/>
              <w:bottom w:val="single" w:sz="4" w:space="0" w:color="auto"/>
              <w:right w:val="single" w:sz="4" w:space="0" w:color="auto"/>
            </w:tcBorders>
            <w:hideMark/>
          </w:tcPr>
          <w:p w14:paraId="24D404A1" w14:textId="6749A398" w:rsidR="0008347C" w:rsidRPr="00BA66F9" w:rsidRDefault="0008347C" w:rsidP="0072663E">
            <w:pPr>
              <w:jc w:val="both"/>
              <w:rPr>
                <w:rFonts w:cstheme="minorHAnsi"/>
              </w:rPr>
            </w:pPr>
            <w:r w:rsidRPr="00BA66F9">
              <w:rPr>
                <w:rFonts w:cstheme="minorHAnsi"/>
              </w:rPr>
              <w:t>Date of identification expiry (if applicable)</w:t>
            </w:r>
          </w:p>
        </w:tc>
        <w:tc>
          <w:tcPr>
            <w:tcW w:w="3150" w:type="dxa"/>
            <w:tcBorders>
              <w:top w:val="single" w:sz="4" w:space="0" w:color="auto"/>
              <w:left w:val="single" w:sz="4" w:space="0" w:color="auto"/>
              <w:bottom w:val="single" w:sz="4" w:space="0" w:color="auto"/>
              <w:right w:val="single" w:sz="4" w:space="0" w:color="auto"/>
            </w:tcBorders>
          </w:tcPr>
          <w:p w14:paraId="74C24DBB" w14:textId="77777777" w:rsidR="0008347C" w:rsidRPr="00BA66F9" w:rsidRDefault="0008347C" w:rsidP="0072663E">
            <w:pPr>
              <w:rPr>
                <w:rFonts w:cstheme="minorHAnsi"/>
                <w:b/>
                <w:u w:val="single"/>
              </w:rPr>
            </w:pPr>
          </w:p>
        </w:tc>
        <w:tc>
          <w:tcPr>
            <w:tcW w:w="1551" w:type="dxa"/>
            <w:vMerge/>
            <w:tcBorders>
              <w:left w:val="single" w:sz="4" w:space="0" w:color="auto"/>
              <w:right w:val="single" w:sz="4" w:space="0" w:color="auto"/>
            </w:tcBorders>
          </w:tcPr>
          <w:p w14:paraId="58C71846" w14:textId="77777777" w:rsidR="0008347C" w:rsidRPr="00BA66F9" w:rsidRDefault="0008347C" w:rsidP="0072663E">
            <w:pPr>
              <w:rPr>
                <w:rFonts w:cstheme="minorHAnsi"/>
                <w:b/>
                <w:u w:val="single"/>
              </w:rPr>
            </w:pPr>
          </w:p>
        </w:tc>
      </w:tr>
      <w:tr w:rsidR="0008347C" w:rsidRPr="00BA66F9" w14:paraId="307662A1" w14:textId="68FB21D9" w:rsidTr="002778A9">
        <w:tc>
          <w:tcPr>
            <w:tcW w:w="386" w:type="dxa"/>
            <w:tcBorders>
              <w:top w:val="single" w:sz="4" w:space="0" w:color="auto"/>
              <w:left w:val="single" w:sz="4" w:space="0" w:color="auto"/>
              <w:bottom w:val="single" w:sz="4" w:space="0" w:color="auto"/>
              <w:right w:val="single" w:sz="4" w:space="0" w:color="auto"/>
            </w:tcBorders>
          </w:tcPr>
          <w:p w14:paraId="20F74277" w14:textId="77777777" w:rsidR="0008347C" w:rsidRPr="00BA66F9" w:rsidRDefault="0008347C" w:rsidP="0072663E">
            <w:pPr>
              <w:pStyle w:val="ListParagraph"/>
              <w:numPr>
                <w:ilvl w:val="0"/>
                <w:numId w:val="81"/>
              </w:numPr>
              <w:rPr>
                <w:rFonts w:cstheme="minorHAnsi"/>
              </w:rPr>
            </w:pPr>
          </w:p>
        </w:tc>
        <w:tc>
          <w:tcPr>
            <w:tcW w:w="3929" w:type="dxa"/>
            <w:tcBorders>
              <w:top w:val="single" w:sz="4" w:space="0" w:color="auto"/>
              <w:left w:val="single" w:sz="4" w:space="0" w:color="auto"/>
              <w:bottom w:val="single" w:sz="4" w:space="0" w:color="auto"/>
              <w:right w:val="single" w:sz="4" w:space="0" w:color="auto"/>
            </w:tcBorders>
            <w:hideMark/>
          </w:tcPr>
          <w:p w14:paraId="2CECA1A8" w14:textId="77777777" w:rsidR="0008347C" w:rsidRPr="00BA66F9" w:rsidRDefault="0008347C" w:rsidP="0072663E">
            <w:pPr>
              <w:jc w:val="both"/>
              <w:rPr>
                <w:rFonts w:cstheme="minorHAnsi"/>
              </w:rPr>
            </w:pPr>
            <w:r w:rsidRPr="00BA66F9">
              <w:rPr>
                <w:rFonts w:cstheme="minorHAnsi"/>
              </w:rPr>
              <w:t>Main business activity:</w:t>
            </w:r>
          </w:p>
        </w:tc>
        <w:tc>
          <w:tcPr>
            <w:tcW w:w="3150" w:type="dxa"/>
            <w:tcBorders>
              <w:top w:val="single" w:sz="4" w:space="0" w:color="auto"/>
              <w:left w:val="single" w:sz="4" w:space="0" w:color="auto"/>
              <w:bottom w:val="single" w:sz="4" w:space="0" w:color="auto"/>
              <w:right w:val="single" w:sz="4" w:space="0" w:color="auto"/>
            </w:tcBorders>
          </w:tcPr>
          <w:p w14:paraId="0D0268AD" w14:textId="77777777" w:rsidR="0008347C" w:rsidRPr="00BA66F9" w:rsidRDefault="0008347C" w:rsidP="0072663E">
            <w:pPr>
              <w:rPr>
                <w:rFonts w:cstheme="minorHAnsi"/>
                <w:b/>
                <w:u w:val="single"/>
              </w:rPr>
            </w:pPr>
          </w:p>
        </w:tc>
        <w:tc>
          <w:tcPr>
            <w:tcW w:w="1551" w:type="dxa"/>
            <w:vMerge/>
            <w:tcBorders>
              <w:left w:val="single" w:sz="4" w:space="0" w:color="auto"/>
              <w:right w:val="single" w:sz="4" w:space="0" w:color="auto"/>
            </w:tcBorders>
          </w:tcPr>
          <w:p w14:paraId="054E7BAB" w14:textId="77777777" w:rsidR="0008347C" w:rsidRPr="00BA66F9" w:rsidRDefault="0008347C" w:rsidP="0072663E">
            <w:pPr>
              <w:rPr>
                <w:rFonts w:cstheme="minorHAnsi"/>
                <w:b/>
                <w:u w:val="single"/>
              </w:rPr>
            </w:pPr>
          </w:p>
        </w:tc>
      </w:tr>
      <w:tr w:rsidR="0008347C" w:rsidRPr="00BA66F9" w14:paraId="6DBFBC3B" w14:textId="2EEB0FEF" w:rsidTr="002778A9">
        <w:tc>
          <w:tcPr>
            <w:tcW w:w="386" w:type="dxa"/>
            <w:tcBorders>
              <w:top w:val="single" w:sz="4" w:space="0" w:color="auto"/>
              <w:left w:val="single" w:sz="4" w:space="0" w:color="auto"/>
              <w:bottom w:val="single" w:sz="4" w:space="0" w:color="auto"/>
              <w:right w:val="single" w:sz="4" w:space="0" w:color="auto"/>
            </w:tcBorders>
          </w:tcPr>
          <w:p w14:paraId="48B293A7" w14:textId="77777777" w:rsidR="0008347C" w:rsidRPr="00BA66F9" w:rsidRDefault="0008347C" w:rsidP="0072663E">
            <w:pPr>
              <w:pStyle w:val="ListParagraph"/>
              <w:numPr>
                <w:ilvl w:val="0"/>
                <w:numId w:val="81"/>
              </w:numPr>
              <w:rPr>
                <w:rFonts w:cstheme="minorHAnsi"/>
              </w:rPr>
            </w:pPr>
          </w:p>
        </w:tc>
        <w:tc>
          <w:tcPr>
            <w:tcW w:w="3929" w:type="dxa"/>
            <w:tcBorders>
              <w:top w:val="single" w:sz="4" w:space="0" w:color="auto"/>
              <w:left w:val="single" w:sz="4" w:space="0" w:color="auto"/>
              <w:bottom w:val="single" w:sz="4" w:space="0" w:color="auto"/>
              <w:right w:val="single" w:sz="4" w:space="0" w:color="auto"/>
            </w:tcBorders>
            <w:hideMark/>
          </w:tcPr>
          <w:p w14:paraId="2FBF4DD0" w14:textId="0F15ED1E" w:rsidR="0008347C" w:rsidRPr="00BA66F9" w:rsidRDefault="0008347C" w:rsidP="0072663E">
            <w:pPr>
              <w:jc w:val="both"/>
              <w:rPr>
                <w:rFonts w:cstheme="minorHAnsi"/>
              </w:rPr>
            </w:pPr>
            <w:r w:rsidRPr="00BA66F9">
              <w:rPr>
                <w:rFonts w:cstheme="minorHAnsi"/>
              </w:rPr>
              <w:t>Type of legal entity</w:t>
            </w:r>
          </w:p>
        </w:tc>
        <w:tc>
          <w:tcPr>
            <w:tcW w:w="3150" w:type="dxa"/>
            <w:tcBorders>
              <w:top w:val="single" w:sz="4" w:space="0" w:color="auto"/>
              <w:left w:val="single" w:sz="4" w:space="0" w:color="auto"/>
              <w:bottom w:val="single" w:sz="4" w:space="0" w:color="auto"/>
              <w:right w:val="single" w:sz="4" w:space="0" w:color="auto"/>
            </w:tcBorders>
            <w:hideMark/>
          </w:tcPr>
          <w:p w14:paraId="5918EF6A" w14:textId="77777777" w:rsidR="0008347C" w:rsidRPr="00BA66F9" w:rsidRDefault="00000000" w:rsidP="0072663E">
            <w:pPr>
              <w:rPr>
                <w:rFonts w:cstheme="minorHAnsi"/>
                <w:b/>
              </w:rPr>
            </w:pPr>
            <w:sdt>
              <w:sdtPr>
                <w:rPr>
                  <w:rFonts w:cstheme="minorHAnsi"/>
                  <w:b/>
                </w:rPr>
                <w:id w:val="-960413621"/>
                <w14:checkbox>
                  <w14:checked w14:val="0"/>
                  <w14:checkedState w14:val="2612" w14:font="MS Gothic"/>
                  <w14:uncheckedState w14:val="2610" w14:font="MS Gothic"/>
                </w14:checkbox>
              </w:sdtPr>
              <w:sdtContent>
                <w:r w:rsidR="0008347C" w:rsidRPr="00BA66F9">
                  <w:rPr>
                    <w:rFonts w:ascii="Segoe UI Symbol" w:eastAsia="MS Gothic" w:hAnsi="Segoe UI Symbol" w:cs="Segoe UI Symbol"/>
                    <w:b/>
                  </w:rPr>
                  <w:t>☐</w:t>
                </w:r>
              </w:sdtContent>
            </w:sdt>
            <w:r w:rsidR="0008347C" w:rsidRPr="00BA66F9">
              <w:rPr>
                <w:rFonts w:cstheme="minorHAnsi"/>
                <w:b/>
              </w:rPr>
              <w:t xml:space="preserve"> Sole proprietorship</w:t>
            </w:r>
          </w:p>
          <w:p w14:paraId="2CA5A0F5" w14:textId="77777777" w:rsidR="0008347C" w:rsidRPr="00BA66F9" w:rsidRDefault="00000000" w:rsidP="0072663E">
            <w:pPr>
              <w:rPr>
                <w:rFonts w:cstheme="minorHAnsi"/>
                <w:b/>
              </w:rPr>
            </w:pPr>
            <w:sdt>
              <w:sdtPr>
                <w:rPr>
                  <w:rFonts w:cstheme="minorHAnsi"/>
                  <w:b/>
                </w:rPr>
                <w:id w:val="-1102946128"/>
                <w14:checkbox>
                  <w14:checked w14:val="0"/>
                  <w14:checkedState w14:val="2612" w14:font="MS Gothic"/>
                  <w14:uncheckedState w14:val="2610" w14:font="MS Gothic"/>
                </w14:checkbox>
              </w:sdtPr>
              <w:sdtContent>
                <w:r w:rsidR="0008347C" w:rsidRPr="00BA66F9">
                  <w:rPr>
                    <w:rFonts w:ascii="Segoe UI Symbol" w:eastAsia="MS Gothic" w:hAnsi="Segoe UI Symbol" w:cs="Segoe UI Symbol"/>
                    <w:b/>
                  </w:rPr>
                  <w:t>☐</w:t>
                </w:r>
              </w:sdtContent>
            </w:sdt>
            <w:r w:rsidR="0008347C" w:rsidRPr="00BA66F9">
              <w:rPr>
                <w:rFonts w:cstheme="minorHAnsi"/>
                <w:b/>
              </w:rPr>
              <w:t xml:space="preserve"> Partnership</w:t>
            </w:r>
          </w:p>
          <w:p w14:paraId="691C9C9C" w14:textId="77777777" w:rsidR="0008347C" w:rsidRPr="00BA66F9" w:rsidRDefault="00000000" w:rsidP="0072663E">
            <w:pPr>
              <w:rPr>
                <w:rFonts w:cstheme="minorHAnsi"/>
                <w:b/>
              </w:rPr>
            </w:pPr>
            <w:sdt>
              <w:sdtPr>
                <w:rPr>
                  <w:rFonts w:cstheme="minorHAnsi"/>
                  <w:b/>
                </w:rPr>
                <w:id w:val="-1436828150"/>
                <w14:checkbox>
                  <w14:checked w14:val="0"/>
                  <w14:checkedState w14:val="2612" w14:font="MS Gothic"/>
                  <w14:uncheckedState w14:val="2610" w14:font="MS Gothic"/>
                </w14:checkbox>
              </w:sdtPr>
              <w:sdtContent>
                <w:r w:rsidR="0008347C" w:rsidRPr="00BA66F9">
                  <w:rPr>
                    <w:rFonts w:ascii="Segoe UI Symbol" w:eastAsia="MS Gothic" w:hAnsi="Segoe UI Symbol" w:cs="Segoe UI Symbol"/>
                    <w:b/>
                  </w:rPr>
                  <w:t>☐</w:t>
                </w:r>
              </w:sdtContent>
            </w:sdt>
            <w:r w:rsidR="0008347C" w:rsidRPr="00BA66F9">
              <w:rPr>
                <w:rFonts w:cstheme="minorHAnsi"/>
                <w:b/>
              </w:rPr>
              <w:t xml:space="preserve"> Limited partnership</w:t>
            </w:r>
          </w:p>
          <w:p w14:paraId="09B10310" w14:textId="77777777" w:rsidR="0008347C" w:rsidRPr="00BA66F9" w:rsidRDefault="00000000" w:rsidP="0072663E">
            <w:pPr>
              <w:rPr>
                <w:rFonts w:cstheme="minorHAnsi"/>
                <w:b/>
              </w:rPr>
            </w:pPr>
            <w:sdt>
              <w:sdtPr>
                <w:rPr>
                  <w:rFonts w:cstheme="minorHAnsi"/>
                  <w:b/>
                </w:rPr>
                <w:id w:val="-82761360"/>
                <w14:checkbox>
                  <w14:checked w14:val="0"/>
                  <w14:checkedState w14:val="2612" w14:font="MS Gothic"/>
                  <w14:uncheckedState w14:val="2610" w14:font="MS Gothic"/>
                </w14:checkbox>
              </w:sdtPr>
              <w:sdtContent>
                <w:r w:rsidR="0008347C" w:rsidRPr="00BA66F9">
                  <w:rPr>
                    <w:rFonts w:ascii="Segoe UI Symbol" w:eastAsia="MS Gothic" w:hAnsi="Segoe UI Symbol" w:cs="Segoe UI Symbol"/>
                    <w:b/>
                  </w:rPr>
                  <w:t>☐</w:t>
                </w:r>
              </w:sdtContent>
            </w:sdt>
            <w:r w:rsidR="0008347C" w:rsidRPr="00BA66F9">
              <w:rPr>
                <w:rFonts w:cstheme="minorHAnsi"/>
                <w:b/>
              </w:rPr>
              <w:t xml:space="preserve"> Limited liability partnership</w:t>
            </w:r>
          </w:p>
          <w:p w14:paraId="66CF2FFD" w14:textId="77777777" w:rsidR="0008347C" w:rsidRPr="00BA66F9" w:rsidRDefault="00000000" w:rsidP="0072663E">
            <w:pPr>
              <w:rPr>
                <w:rFonts w:cstheme="minorHAnsi"/>
                <w:b/>
              </w:rPr>
            </w:pPr>
            <w:sdt>
              <w:sdtPr>
                <w:rPr>
                  <w:rFonts w:cstheme="minorHAnsi"/>
                  <w:b/>
                </w:rPr>
                <w:id w:val="97531136"/>
                <w14:checkbox>
                  <w14:checked w14:val="0"/>
                  <w14:checkedState w14:val="2612" w14:font="MS Gothic"/>
                  <w14:uncheckedState w14:val="2610" w14:font="MS Gothic"/>
                </w14:checkbox>
              </w:sdtPr>
              <w:sdtContent>
                <w:r w:rsidR="0008347C" w:rsidRPr="00BA66F9">
                  <w:rPr>
                    <w:rFonts w:ascii="Segoe UI Symbol" w:eastAsia="MS Gothic" w:hAnsi="Segoe UI Symbol" w:cs="Segoe UI Symbol"/>
                    <w:b/>
                  </w:rPr>
                  <w:t>☐</w:t>
                </w:r>
              </w:sdtContent>
            </w:sdt>
            <w:r w:rsidR="0008347C" w:rsidRPr="00BA66F9">
              <w:rPr>
                <w:rFonts w:cstheme="minorHAnsi"/>
                <w:b/>
              </w:rPr>
              <w:t xml:space="preserve"> Company</w:t>
            </w:r>
          </w:p>
          <w:p w14:paraId="3570D913" w14:textId="77777777" w:rsidR="0008347C" w:rsidRPr="00BA66F9" w:rsidRDefault="00000000" w:rsidP="0072663E">
            <w:pPr>
              <w:rPr>
                <w:rFonts w:cstheme="minorHAnsi"/>
                <w:b/>
              </w:rPr>
            </w:pPr>
            <w:sdt>
              <w:sdtPr>
                <w:rPr>
                  <w:rFonts w:cstheme="minorHAnsi"/>
                  <w:b/>
                </w:rPr>
                <w:id w:val="-1845390994"/>
                <w14:checkbox>
                  <w14:checked w14:val="0"/>
                  <w14:checkedState w14:val="2612" w14:font="MS Gothic"/>
                  <w14:uncheckedState w14:val="2610" w14:font="MS Gothic"/>
                </w14:checkbox>
              </w:sdtPr>
              <w:sdtContent>
                <w:r w:rsidR="0008347C" w:rsidRPr="00BA66F9">
                  <w:rPr>
                    <w:rFonts w:ascii="Segoe UI Symbol" w:eastAsia="MS Gothic" w:hAnsi="Segoe UI Symbol" w:cs="Segoe UI Symbol"/>
                    <w:b/>
                  </w:rPr>
                  <w:t>☐</w:t>
                </w:r>
              </w:sdtContent>
            </w:sdt>
            <w:r w:rsidR="0008347C" w:rsidRPr="00BA66F9">
              <w:rPr>
                <w:rFonts w:cstheme="minorHAnsi"/>
                <w:b/>
              </w:rPr>
              <w:t xml:space="preserve"> Corporation</w:t>
            </w:r>
          </w:p>
          <w:p w14:paraId="4544716A" w14:textId="77777777" w:rsidR="0008347C" w:rsidRPr="00BA66F9" w:rsidRDefault="00000000" w:rsidP="0072663E">
            <w:pPr>
              <w:rPr>
                <w:rFonts w:cstheme="minorHAnsi"/>
                <w:b/>
                <w:u w:val="single"/>
              </w:rPr>
            </w:pPr>
            <w:sdt>
              <w:sdtPr>
                <w:rPr>
                  <w:rFonts w:cstheme="minorHAnsi"/>
                  <w:b/>
                </w:rPr>
                <w:id w:val="-2029090722"/>
                <w14:checkbox>
                  <w14:checked w14:val="0"/>
                  <w14:checkedState w14:val="2612" w14:font="MS Gothic"/>
                  <w14:uncheckedState w14:val="2610" w14:font="MS Gothic"/>
                </w14:checkbox>
              </w:sdtPr>
              <w:sdtContent>
                <w:r w:rsidR="0008347C" w:rsidRPr="00BA66F9">
                  <w:rPr>
                    <w:rFonts w:ascii="Segoe UI Symbol" w:eastAsia="MS Gothic" w:hAnsi="Segoe UI Symbol" w:cs="Segoe UI Symbol"/>
                    <w:b/>
                  </w:rPr>
                  <w:t>☐</w:t>
                </w:r>
              </w:sdtContent>
            </w:sdt>
            <w:r w:rsidR="0008347C" w:rsidRPr="00BA66F9">
              <w:rPr>
                <w:rFonts w:cstheme="minorHAnsi"/>
                <w:b/>
              </w:rPr>
              <w:t xml:space="preserve"> Others:</w:t>
            </w:r>
          </w:p>
        </w:tc>
        <w:tc>
          <w:tcPr>
            <w:tcW w:w="1551" w:type="dxa"/>
            <w:vMerge/>
            <w:tcBorders>
              <w:left w:val="single" w:sz="4" w:space="0" w:color="auto"/>
              <w:right w:val="single" w:sz="4" w:space="0" w:color="auto"/>
            </w:tcBorders>
          </w:tcPr>
          <w:p w14:paraId="0ACF223D" w14:textId="77777777" w:rsidR="0008347C" w:rsidRPr="00BA66F9" w:rsidRDefault="0008347C" w:rsidP="0072663E">
            <w:pPr>
              <w:rPr>
                <w:rFonts w:cstheme="minorHAnsi"/>
                <w:b/>
              </w:rPr>
            </w:pPr>
          </w:p>
        </w:tc>
      </w:tr>
      <w:tr w:rsidR="0008347C" w:rsidRPr="00BA66F9" w14:paraId="36EFB5DE" w14:textId="47612C8A" w:rsidTr="002778A9">
        <w:tc>
          <w:tcPr>
            <w:tcW w:w="386" w:type="dxa"/>
            <w:tcBorders>
              <w:top w:val="single" w:sz="4" w:space="0" w:color="auto"/>
              <w:left w:val="single" w:sz="4" w:space="0" w:color="auto"/>
              <w:bottom w:val="single" w:sz="4" w:space="0" w:color="auto"/>
              <w:right w:val="single" w:sz="4" w:space="0" w:color="auto"/>
            </w:tcBorders>
          </w:tcPr>
          <w:p w14:paraId="6FA523A2" w14:textId="77777777" w:rsidR="0008347C" w:rsidRPr="00BA66F9" w:rsidRDefault="0008347C" w:rsidP="0072663E">
            <w:pPr>
              <w:pStyle w:val="ListParagraph"/>
              <w:numPr>
                <w:ilvl w:val="0"/>
                <w:numId w:val="81"/>
              </w:numPr>
              <w:rPr>
                <w:rFonts w:cstheme="minorHAnsi"/>
              </w:rPr>
            </w:pPr>
          </w:p>
        </w:tc>
        <w:tc>
          <w:tcPr>
            <w:tcW w:w="3929" w:type="dxa"/>
            <w:tcBorders>
              <w:top w:val="single" w:sz="4" w:space="0" w:color="auto"/>
              <w:left w:val="single" w:sz="4" w:space="0" w:color="auto"/>
              <w:bottom w:val="single" w:sz="4" w:space="0" w:color="auto"/>
              <w:right w:val="single" w:sz="4" w:space="0" w:color="auto"/>
            </w:tcBorders>
            <w:hideMark/>
          </w:tcPr>
          <w:p w14:paraId="2F6CBECD" w14:textId="5D35710E" w:rsidR="0008347C" w:rsidRPr="00BA66F9" w:rsidRDefault="0008347C" w:rsidP="0072663E">
            <w:pPr>
              <w:jc w:val="both"/>
              <w:rPr>
                <w:rFonts w:cstheme="minorHAnsi"/>
              </w:rPr>
            </w:pPr>
            <w:r w:rsidRPr="00BA66F9">
              <w:rPr>
                <w:rFonts w:cstheme="minorHAnsi"/>
              </w:rPr>
              <w:t>Proof of legal entity’s existence (</w:t>
            </w:r>
            <w:proofErr w:type="gramStart"/>
            <w:r w:rsidRPr="00BA66F9">
              <w:rPr>
                <w:rFonts w:cstheme="minorHAnsi"/>
              </w:rPr>
              <w:t>e.g.</w:t>
            </w:r>
            <w:proofErr w:type="gramEnd"/>
            <w:r w:rsidRPr="00BA66F9">
              <w:rPr>
                <w:rFonts w:cstheme="minorHAnsi"/>
              </w:rPr>
              <w:t xml:space="preserve"> ACRA </w:t>
            </w:r>
            <w:proofErr w:type="spellStart"/>
            <w:r w:rsidR="0078533F" w:rsidRPr="00BA66F9">
              <w:rPr>
                <w:rFonts w:cstheme="minorHAnsi"/>
              </w:rPr>
              <w:t>BizFile</w:t>
            </w:r>
            <w:proofErr w:type="spellEnd"/>
            <w:r w:rsidR="0078533F" w:rsidRPr="00BA66F9">
              <w:rPr>
                <w:rFonts w:cstheme="minorHAnsi"/>
              </w:rPr>
              <w:t xml:space="preserve"> </w:t>
            </w:r>
            <w:r w:rsidRPr="00BA66F9">
              <w:rPr>
                <w:rFonts w:cstheme="minorHAnsi"/>
              </w:rPr>
              <w:t>search)</w:t>
            </w:r>
          </w:p>
        </w:tc>
        <w:tc>
          <w:tcPr>
            <w:tcW w:w="3150" w:type="dxa"/>
            <w:tcBorders>
              <w:top w:val="single" w:sz="4" w:space="0" w:color="auto"/>
              <w:left w:val="single" w:sz="4" w:space="0" w:color="auto"/>
              <w:bottom w:val="single" w:sz="4" w:space="0" w:color="auto"/>
              <w:right w:val="single" w:sz="4" w:space="0" w:color="auto"/>
            </w:tcBorders>
          </w:tcPr>
          <w:p w14:paraId="79E08F8B" w14:textId="77777777" w:rsidR="0008347C" w:rsidRPr="00BA66F9" w:rsidRDefault="0008347C" w:rsidP="0072663E">
            <w:pPr>
              <w:rPr>
                <w:rFonts w:cstheme="minorHAnsi"/>
                <w:b/>
                <w:u w:val="single"/>
              </w:rPr>
            </w:pPr>
          </w:p>
        </w:tc>
        <w:tc>
          <w:tcPr>
            <w:tcW w:w="1551" w:type="dxa"/>
            <w:vMerge/>
            <w:tcBorders>
              <w:left w:val="single" w:sz="4" w:space="0" w:color="auto"/>
              <w:right w:val="single" w:sz="4" w:space="0" w:color="auto"/>
            </w:tcBorders>
          </w:tcPr>
          <w:p w14:paraId="75F694AE" w14:textId="77777777" w:rsidR="0008347C" w:rsidRPr="00BA66F9" w:rsidRDefault="0008347C" w:rsidP="0072663E">
            <w:pPr>
              <w:rPr>
                <w:rFonts w:cstheme="minorHAnsi"/>
                <w:b/>
                <w:u w:val="single"/>
              </w:rPr>
            </w:pPr>
          </w:p>
        </w:tc>
      </w:tr>
      <w:tr w:rsidR="0008347C" w:rsidRPr="00BA66F9" w14:paraId="363ACD3A" w14:textId="0FB2BC4B" w:rsidTr="002778A9">
        <w:tc>
          <w:tcPr>
            <w:tcW w:w="386" w:type="dxa"/>
            <w:tcBorders>
              <w:top w:val="single" w:sz="4" w:space="0" w:color="auto"/>
              <w:left w:val="single" w:sz="4" w:space="0" w:color="auto"/>
              <w:bottom w:val="single" w:sz="4" w:space="0" w:color="auto"/>
              <w:right w:val="single" w:sz="4" w:space="0" w:color="auto"/>
            </w:tcBorders>
          </w:tcPr>
          <w:p w14:paraId="2520CE8E" w14:textId="77777777" w:rsidR="0008347C" w:rsidRPr="00BA66F9" w:rsidRDefault="0008347C" w:rsidP="0072663E">
            <w:pPr>
              <w:pStyle w:val="ListParagraph"/>
              <w:numPr>
                <w:ilvl w:val="0"/>
                <w:numId w:val="81"/>
              </w:numPr>
              <w:rPr>
                <w:rFonts w:cstheme="minorHAnsi"/>
              </w:rPr>
            </w:pPr>
          </w:p>
        </w:tc>
        <w:tc>
          <w:tcPr>
            <w:tcW w:w="3929" w:type="dxa"/>
            <w:tcBorders>
              <w:top w:val="single" w:sz="4" w:space="0" w:color="auto"/>
              <w:left w:val="single" w:sz="4" w:space="0" w:color="auto"/>
              <w:bottom w:val="single" w:sz="4" w:space="0" w:color="auto"/>
              <w:right w:val="single" w:sz="4" w:space="0" w:color="auto"/>
            </w:tcBorders>
            <w:hideMark/>
          </w:tcPr>
          <w:p w14:paraId="16BCD3BB" w14:textId="044A086E" w:rsidR="0008347C" w:rsidRPr="00BA66F9" w:rsidRDefault="0008347C" w:rsidP="0072663E">
            <w:pPr>
              <w:jc w:val="both"/>
              <w:rPr>
                <w:rFonts w:cstheme="minorHAnsi"/>
              </w:rPr>
            </w:pPr>
            <w:r w:rsidRPr="00BA66F9">
              <w:rPr>
                <w:rFonts w:cstheme="minorHAnsi"/>
              </w:rPr>
              <w:t>Registered office address</w:t>
            </w:r>
          </w:p>
        </w:tc>
        <w:tc>
          <w:tcPr>
            <w:tcW w:w="3150" w:type="dxa"/>
            <w:tcBorders>
              <w:top w:val="single" w:sz="4" w:space="0" w:color="auto"/>
              <w:left w:val="single" w:sz="4" w:space="0" w:color="auto"/>
              <w:bottom w:val="single" w:sz="4" w:space="0" w:color="auto"/>
              <w:right w:val="single" w:sz="4" w:space="0" w:color="auto"/>
            </w:tcBorders>
          </w:tcPr>
          <w:p w14:paraId="6513734A" w14:textId="77777777" w:rsidR="0008347C" w:rsidRPr="00BA66F9" w:rsidRDefault="0008347C" w:rsidP="0072663E">
            <w:pPr>
              <w:rPr>
                <w:rFonts w:cstheme="minorHAnsi"/>
                <w:b/>
                <w:u w:val="single"/>
              </w:rPr>
            </w:pPr>
          </w:p>
        </w:tc>
        <w:tc>
          <w:tcPr>
            <w:tcW w:w="1551" w:type="dxa"/>
            <w:vMerge/>
            <w:tcBorders>
              <w:left w:val="single" w:sz="4" w:space="0" w:color="auto"/>
              <w:right w:val="single" w:sz="4" w:space="0" w:color="auto"/>
            </w:tcBorders>
          </w:tcPr>
          <w:p w14:paraId="56EE3E12" w14:textId="77777777" w:rsidR="0008347C" w:rsidRPr="00BA66F9" w:rsidRDefault="0008347C" w:rsidP="0072663E">
            <w:pPr>
              <w:rPr>
                <w:rFonts w:cstheme="minorHAnsi"/>
                <w:b/>
                <w:u w:val="single"/>
              </w:rPr>
            </w:pPr>
          </w:p>
        </w:tc>
      </w:tr>
      <w:tr w:rsidR="0008347C" w:rsidRPr="00BA66F9" w14:paraId="0F863384" w14:textId="0CD0148E" w:rsidTr="002778A9">
        <w:tc>
          <w:tcPr>
            <w:tcW w:w="386" w:type="dxa"/>
            <w:tcBorders>
              <w:top w:val="single" w:sz="4" w:space="0" w:color="auto"/>
              <w:left w:val="single" w:sz="4" w:space="0" w:color="auto"/>
              <w:bottom w:val="single" w:sz="4" w:space="0" w:color="auto"/>
              <w:right w:val="single" w:sz="4" w:space="0" w:color="auto"/>
            </w:tcBorders>
          </w:tcPr>
          <w:p w14:paraId="08E000C4" w14:textId="77777777" w:rsidR="0008347C" w:rsidRPr="00BA66F9" w:rsidRDefault="0008347C" w:rsidP="0072663E">
            <w:pPr>
              <w:pStyle w:val="ListParagraph"/>
              <w:numPr>
                <w:ilvl w:val="0"/>
                <w:numId w:val="81"/>
              </w:numPr>
              <w:rPr>
                <w:rFonts w:cstheme="minorHAnsi"/>
              </w:rPr>
            </w:pPr>
          </w:p>
        </w:tc>
        <w:tc>
          <w:tcPr>
            <w:tcW w:w="3929" w:type="dxa"/>
            <w:tcBorders>
              <w:top w:val="single" w:sz="4" w:space="0" w:color="auto"/>
              <w:left w:val="single" w:sz="4" w:space="0" w:color="auto"/>
              <w:bottom w:val="single" w:sz="4" w:space="0" w:color="auto"/>
              <w:right w:val="single" w:sz="4" w:space="0" w:color="auto"/>
            </w:tcBorders>
            <w:hideMark/>
          </w:tcPr>
          <w:p w14:paraId="10E44469" w14:textId="2732139E" w:rsidR="0008347C" w:rsidRPr="00BA66F9" w:rsidRDefault="0008347C" w:rsidP="0072663E">
            <w:pPr>
              <w:jc w:val="both"/>
              <w:rPr>
                <w:rFonts w:cstheme="minorHAnsi"/>
              </w:rPr>
            </w:pPr>
            <w:r w:rsidRPr="00BA66F9">
              <w:rPr>
                <w:rFonts w:cstheme="minorHAnsi"/>
              </w:rPr>
              <w:t>Name of senior management of the legal entity</w:t>
            </w:r>
          </w:p>
        </w:tc>
        <w:tc>
          <w:tcPr>
            <w:tcW w:w="3150" w:type="dxa"/>
            <w:tcBorders>
              <w:top w:val="single" w:sz="4" w:space="0" w:color="auto"/>
              <w:left w:val="single" w:sz="4" w:space="0" w:color="auto"/>
              <w:bottom w:val="single" w:sz="4" w:space="0" w:color="auto"/>
              <w:right w:val="single" w:sz="4" w:space="0" w:color="auto"/>
            </w:tcBorders>
          </w:tcPr>
          <w:p w14:paraId="20212EA3" w14:textId="77777777" w:rsidR="0008347C" w:rsidRPr="00BA66F9" w:rsidRDefault="0008347C" w:rsidP="0072663E">
            <w:pPr>
              <w:rPr>
                <w:rFonts w:cstheme="minorHAnsi"/>
                <w:b/>
                <w:u w:val="single"/>
              </w:rPr>
            </w:pPr>
          </w:p>
          <w:p w14:paraId="3406E96C" w14:textId="77777777" w:rsidR="0008347C" w:rsidRPr="00BA66F9" w:rsidRDefault="0008347C" w:rsidP="0072663E">
            <w:pPr>
              <w:rPr>
                <w:rFonts w:cstheme="minorHAnsi"/>
                <w:b/>
                <w:u w:val="single"/>
              </w:rPr>
            </w:pPr>
          </w:p>
          <w:p w14:paraId="0835B5A5" w14:textId="77777777" w:rsidR="0008347C" w:rsidRPr="00BA66F9" w:rsidRDefault="0008347C" w:rsidP="0072663E">
            <w:pPr>
              <w:jc w:val="both"/>
              <w:rPr>
                <w:rFonts w:cstheme="minorHAnsi"/>
                <w:b/>
                <w:u w:val="single"/>
              </w:rPr>
            </w:pPr>
            <w:r w:rsidRPr="00BA66F9">
              <w:rPr>
                <w:rFonts w:cstheme="minorHAnsi"/>
                <w:b/>
              </w:rPr>
              <w:t>* To include all senior management here.</w:t>
            </w:r>
          </w:p>
        </w:tc>
        <w:tc>
          <w:tcPr>
            <w:tcW w:w="1551" w:type="dxa"/>
            <w:vMerge/>
            <w:tcBorders>
              <w:left w:val="single" w:sz="4" w:space="0" w:color="auto"/>
              <w:bottom w:val="single" w:sz="4" w:space="0" w:color="auto"/>
              <w:right w:val="single" w:sz="4" w:space="0" w:color="auto"/>
            </w:tcBorders>
          </w:tcPr>
          <w:p w14:paraId="25B14129" w14:textId="77777777" w:rsidR="0008347C" w:rsidRPr="00BA66F9" w:rsidRDefault="0008347C" w:rsidP="0072663E">
            <w:pPr>
              <w:rPr>
                <w:rFonts w:cstheme="minorHAnsi"/>
                <w:b/>
                <w:u w:val="single"/>
              </w:rPr>
            </w:pPr>
          </w:p>
        </w:tc>
      </w:tr>
      <w:tr w:rsidR="0008347C" w:rsidRPr="00BA66F9" w14:paraId="398F47B4" w14:textId="1C1D96DE" w:rsidTr="002778A9">
        <w:tc>
          <w:tcPr>
            <w:tcW w:w="386" w:type="dxa"/>
            <w:tcBorders>
              <w:top w:val="single" w:sz="4" w:space="0" w:color="auto"/>
              <w:left w:val="single" w:sz="4" w:space="0" w:color="auto"/>
              <w:bottom w:val="single" w:sz="4" w:space="0" w:color="auto"/>
              <w:right w:val="single" w:sz="4" w:space="0" w:color="auto"/>
            </w:tcBorders>
          </w:tcPr>
          <w:p w14:paraId="2A7307C0" w14:textId="77777777" w:rsidR="0008347C" w:rsidRPr="00BA66F9" w:rsidRDefault="0008347C" w:rsidP="0072663E">
            <w:pPr>
              <w:pStyle w:val="ListParagraph"/>
              <w:numPr>
                <w:ilvl w:val="0"/>
                <w:numId w:val="81"/>
              </w:numPr>
              <w:rPr>
                <w:rFonts w:cstheme="minorHAnsi"/>
              </w:rPr>
            </w:pPr>
          </w:p>
        </w:tc>
        <w:tc>
          <w:tcPr>
            <w:tcW w:w="3929" w:type="dxa"/>
            <w:tcBorders>
              <w:top w:val="single" w:sz="4" w:space="0" w:color="auto"/>
              <w:left w:val="single" w:sz="4" w:space="0" w:color="auto"/>
              <w:bottom w:val="single" w:sz="4" w:space="0" w:color="auto"/>
              <w:right w:val="single" w:sz="4" w:space="0" w:color="auto"/>
            </w:tcBorders>
            <w:hideMark/>
          </w:tcPr>
          <w:p w14:paraId="1E86097B" w14:textId="47275BF4" w:rsidR="0008347C" w:rsidRPr="00BA66F9" w:rsidRDefault="0008347C" w:rsidP="0072663E">
            <w:pPr>
              <w:jc w:val="both"/>
              <w:rPr>
                <w:rFonts w:cstheme="minorHAnsi"/>
              </w:rPr>
            </w:pPr>
            <w:r w:rsidRPr="00BA66F9">
              <w:fldChar w:fldCharType="begin" w:fldLock="1"/>
            </w:r>
            <w:r w:rsidRPr="00BA66F9">
              <w:rPr>
                <w:rFonts w:cstheme="minorHAnsi"/>
              </w:rPr>
              <w:instrText xml:space="preserve"> GUID=f61dad22-8a6a-4b53-8b73-d38a7219ea4d </w:instrText>
            </w:r>
            <w:r w:rsidRPr="00BA66F9">
              <w:fldChar w:fldCharType="end"/>
            </w:r>
            <w:r w:rsidRPr="00BA66F9">
              <w:rPr>
                <w:rFonts w:cstheme="minorHAnsi"/>
              </w:rPr>
              <w:t>D</w:t>
            </w:r>
            <w:r w:rsidRPr="00BA66F9">
              <w:rPr>
                <w:rFonts w:cstheme="minorHAnsi"/>
                <w:lang w:bidi="ta-IN"/>
              </w:rPr>
              <w:t>ocument(s) that regulate and bind the entity (</w:t>
            </w:r>
            <w:proofErr w:type="gramStart"/>
            <w:r w:rsidRPr="00BA66F9">
              <w:rPr>
                <w:rFonts w:cstheme="minorHAnsi"/>
                <w:lang w:bidi="ta-IN"/>
              </w:rPr>
              <w:t>e.g.</w:t>
            </w:r>
            <w:proofErr w:type="gramEnd"/>
            <w:r w:rsidRPr="00BA66F9">
              <w:rPr>
                <w:rFonts w:cstheme="minorHAnsi"/>
                <w:lang w:bidi="ta-IN"/>
              </w:rPr>
              <w:t xml:space="preserve"> the corporate constitution of a company)</w:t>
            </w:r>
            <w:r w:rsidR="00933E5D" w:rsidRPr="00BA66F9" w:rsidDel="00933E5D">
              <w:rPr>
                <w:rFonts w:cstheme="minorHAnsi"/>
                <w:lang w:bidi="ta-IN"/>
              </w:rPr>
              <w:t xml:space="preserve"> </w:t>
            </w:r>
          </w:p>
        </w:tc>
        <w:tc>
          <w:tcPr>
            <w:tcW w:w="3150" w:type="dxa"/>
            <w:tcBorders>
              <w:top w:val="single" w:sz="4" w:space="0" w:color="auto"/>
              <w:left w:val="single" w:sz="4" w:space="0" w:color="auto"/>
              <w:bottom w:val="single" w:sz="4" w:space="0" w:color="auto"/>
              <w:right w:val="single" w:sz="4" w:space="0" w:color="auto"/>
            </w:tcBorders>
          </w:tcPr>
          <w:p w14:paraId="17267626" w14:textId="77777777" w:rsidR="0008347C" w:rsidRPr="00BA66F9" w:rsidRDefault="0008347C" w:rsidP="0072663E">
            <w:pPr>
              <w:rPr>
                <w:rFonts w:cstheme="minorHAnsi"/>
                <w:b/>
                <w:u w:val="single"/>
              </w:rPr>
            </w:pPr>
          </w:p>
        </w:tc>
        <w:tc>
          <w:tcPr>
            <w:tcW w:w="1551" w:type="dxa"/>
            <w:vMerge w:val="restart"/>
            <w:tcBorders>
              <w:top w:val="single" w:sz="4" w:space="0" w:color="auto"/>
              <w:left w:val="single" w:sz="4" w:space="0" w:color="auto"/>
              <w:right w:val="single" w:sz="4" w:space="0" w:color="auto"/>
            </w:tcBorders>
          </w:tcPr>
          <w:p w14:paraId="36317560" w14:textId="394ADC93" w:rsidR="0008347C" w:rsidRPr="00BA66F9" w:rsidRDefault="00A011D0" w:rsidP="0072663E">
            <w:pPr>
              <w:rPr>
                <w:rFonts w:cstheme="minorHAnsi"/>
                <w:b/>
              </w:rPr>
            </w:pPr>
            <w:r w:rsidRPr="00BA66F9">
              <w:rPr>
                <w:rFonts w:cstheme="minorHAnsi"/>
                <w:b/>
              </w:rPr>
              <w:t>Customer’s declaration or regulated dealer’s documentation of enquiry with customer</w:t>
            </w:r>
          </w:p>
        </w:tc>
      </w:tr>
      <w:tr w:rsidR="0008347C" w:rsidRPr="00BA66F9" w14:paraId="0EE78A4B" w14:textId="2270BC98" w:rsidTr="002778A9">
        <w:tc>
          <w:tcPr>
            <w:tcW w:w="386" w:type="dxa"/>
            <w:tcBorders>
              <w:top w:val="single" w:sz="4" w:space="0" w:color="auto"/>
              <w:left w:val="single" w:sz="4" w:space="0" w:color="auto"/>
              <w:bottom w:val="single" w:sz="4" w:space="0" w:color="auto"/>
              <w:right w:val="single" w:sz="4" w:space="0" w:color="auto"/>
            </w:tcBorders>
          </w:tcPr>
          <w:p w14:paraId="48BE8B33" w14:textId="77777777" w:rsidR="0008347C" w:rsidRPr="00BA66F9" w:rsidRDefault="0008347C" w:rsidP="0072663E">
            <w:pPr>
              <w:pStyle w:val="ListParagraph"/>
              <w:numPr>
                <w:ilvl w:val="0"/>
                <w:numId w:val="81"/>
              </w:numPr>
              <w:rPr>
                <w:rFonts w:cstheme="minorHAnsi"/>
              </w:rPr>
            </w:pPr>
          </w:p>
        </w:tc>
        <w:tc>
          <w:tcPr>
            <w:tcW w:w="3929" w:type="dxa"/>
            <w:tcBorders>
              <w:top w:val="single" w:sz="4" w:space="0" w:color="auto"/>
              <w:left w:val="single" w:sz="4" w:space="0" w:color="auto"/>
              <w:bottom w:val="single" w:sz="4" w:space="0" w:color="auto"/>
              <w:right w:val="single" w:sz="4" w:space="0" w:color="auto"/>
            </w:tcBorders>
            <w:hideMark/>
          </w:tcPr>
          <w:p w14:paraId="797847F7" w14:textId="4BFF8B63" w:rsidR="0008347C" w:rsidRPr="00BA66F9" w:rsidRDefault="0008347C" w:rsidP="0072663E">
            <w:pPr>
              <w:jc w:val="both"/>
              <w:rPr>
                <w:rFonts w:cstheme="minorHAnsi"/>
              </w:rPr>
            </w:pPr>
            <w:r w:rsidRPr="00BA66F9">
              <w:rPr>
                <w:rFonts w:cstheme="minorHAnsi"/>
              </w:rPr>
              <w:t>Principal address of business (if different from registered office address)</w:t>
            </w:r>
          </w:p>
        </w:tc>
        <w:tc>
          <w:tcPr>
            <w:tcW w:w="3150" w:type="dxa"/>
            <w:tcBorders>
              <w:top w:val="single" w:sz="4" w:space="0" w:color="auto"/>
              <w:left w:val="single" w:sz="4" w:space="0" w:color="auto"/>
              <w:bottom w:val="single" w:sz="4" w:space="0" w:color="auto"/>
              <w:right w:val="single" w:sz="4" w:space="0" w:color="auto"/>
            </w:tcBorders>
          </w:tcPr>
          <w:p w14:paraId="166DD741" w14:textId="77777777" w:rsidR="0008347C" w:rsidRPr="00BA66F9" w:rsidRDefault="0008347C" w:rsidP="0072663E">
            <w:pPr>
              <w:rPr>
                <w:rFonts w:cstheme="minorHAnsi"/>
                <w:b/>
                <w:u w:val="single"/>
              </w:rPr>
            </w:pPr>
          </w:p>
        </w:tc>
        <w:tc>
          <w:tcPr>
            <w:tcW w:w="1551" w:type="dxa"/>
            <w:vMerge/>
            <w:tcBorders>
              <w:left w:val="single" w:sz="4" w:space="0" w:color="auto"/>
              <w:right w:val="single" w:sz="4" w:space="0" w:color="auto"/>
            </w:tcBorders>
          </w:tcPr>
          <w:p w14:paraId="59FFC917" w14:textId="77777777" w:rsidR="0008347C" w:rsidRPr="00BA66F9" w:rsidRDefault="0008347C" w:rsidP="0072663E">
            <w:pPr>
              <w:rPr>
                <w:rFonts w:cstheme="minorHAnsi"/>
                <w:b/>
                <w:u w:val="single"/>
              </w:rPr>
            </w:pPr>
          </w:p>
        </w:tc>
      </w:tr>
      <w:tr w:rsidR="0008347C" w:rsidRPr="00BA66F9" w14:paraId="79A5448A" w14:textId="44D26833" w:rsidTr="002778A9">
        <w:tc>
          <w:tcPr>
            <w:tcW w:w="386" w:type="dxa"/>
            <w:tcBorders>
              <w:top w:val="single" w:sz="4" w:space="0" w:color="auto"/>
              <w:left w:val="single" w:sz="4" w:space="0" w:color="auto"/>
              <w:bottom w:val="single" w:sz="4" w:space="0" w:color="auto"/>
              <w:right w:val="single" w:sz="4" w:space="0" w:color="auto"/>
            </w:tcBorders>
          </w:tcPr>
          <w:p w14:paraId="63B12321" w14:textId="77777777" w:rsidR="0008347C" w:rsidRPr="00BA66F9" w:rsidRDefault="0008347C" w:rsidP="0072663E">
            <w:pPr>
              <w:pStyle w:val="ListParagraph"/>
              <w:numPr>
                <w:ilvl w:val="0"/>
                <w:numId w:val="81"/>
              </w:numPr>
              <w:rPr>
                <w:rFonts w:cstheme="minorHAnsi"/>
              </w:rPr>
            </w:pPr>
          </w:p>
        </w:tc>
        <w:tc>
          <w:tcPr>
            <w:tcW w:w="3929" w:type="dxa"/>
            <w:tcBorders>
              <w:top w:val="single" w:sz="4" w:space="0" w:color="auto"/>
              <w:left w:val="single" w:sz="4" w:space="0" w:color="auto"/>
              <w:bottom w:val="single" w:sz="4" w:space="0" w:color="auto"/>
              <w:right w:val="single" w:sz="4" w:space="0" w:color="auto"/>
            </w:tcBorders>
            <w:hideMark/>
          </w:tcPr>
          <w:p w14:paraId="41F26B2F" w14:textId="25933673" w:rsidR="0008347C" w:rsidRPr="00BA66F9" w:rsidRDefault="0008347C" w:rsidP="0072663E">
            <w:pPr>
              <w:jc w:val="both"/>
              <w:rPr>
                <w:rFonts w:cstheme="minorHAnsi"/>
              </w:rPr>
            </w:pPr>
            <w:r w:rsidRPr="00BA66F9">
              <w:rPr>
                <w:rFonts w:cstheme="minorHAnsi"/>
              </w:rPr>
              <w:t>Telephone number</w:t>
            </w:r>
          </w:p>
        </w:tc>
        <w:tc>
          <w:tcPr>
            <w:tcW w:w="3150" w:type="dxa"/>
            <w:tcBorders>
              <w:top w:val="single" w:sz="4" w:space="0" w:color="auto"/>
              <w:left w:val="single" w:sz="4" w:space="0" w:color="auto"/>
              <w:bottom w:val="single" w:sz="4" w:space="0" w:color="auto"/>
              <w:right w:val="single" w:sz="4" w:space="0" w:color="auto"/>
            </w:tcBorders>
          </w:tcPr>
          <w:p w14:paraId="0C06BD9F" w14:textId="77777777" w:rsidR="0008347C" w:rsidRPr="00BA66F9" w:rsidRDefault="0008347C" w:rsidP="0072663E">
            <w:pPr>
              <w:rPr>
                <w:rFonts w:cstheme="minorHAnsi"/>
                <w:b/>
                <w:u w:val="single"/>
              </w:rPr>
            </w:pPr>
          </w:p>
        </w:tc>
        <w:tc>
          <w:tcPr>
            <w:tcW w:w="1551" w:type="dxa"/>
            <w:vMerge/>
            <w:tcBorders>
              <w:left w:val="single" w:sz="4" w:space="0" w:color="auto"/>
              <w:right w:val="single" w:sz="4" w:space="0" w:color="auto"/>
            </w:tcBorders>
          </w:tcPr>
          <w:p w14:paraId="56F43522" w14:textId="77777777" w:rsidR="0008347C" w:rsidRPr="00BA66F9" w:rsidRDefault="0008347C" w:rsidP="0072663E">
            <w:pPr>
              <w:rPr>
                <w:rFonts w:cstheme="minorHAnsi"/>
                <w:b/>
                <w:u w:val="single"/>
              </w:rPr>
            </w:pPr>
          </w:p>
        </w:tc>
      </w:tr>
      <w:tr w:rsidR="0008347C" w:rsidRPr="00BA66F9" w14:paraId="38B98D54" w14:textId="71A73390" w:rsidTr="002778A9">
        <w:tc>
          <w:tcPr>
            <w:tcW w:w="386" w:type="dxa"/>
            <w:tcBorders>
              <w:top w:val="single" w:sz="4" w:space="0" w:color="auto"/>
              <w:left w:val="single" w:sz="4" w:space="0" w:color="auto"/>
              <w:bottom w:val="single" w:sz="4" w:space="0" w:color="auto"/>
              <w:right w:val="single" w:sz="4" w:space="0" w:color="auto"/>
            </w:tcBorders>
          </w:tcPr>
          <w:p w14:paraId="544362C9" w14:textId="77777777" w:rsidR="0008347C" w:rsidRPr="00BA66F9" w:rsidRDefault="0008347C" w:rsidP="0072663E">
            <w:pPr>
              <w:pStyle w:val="ListParagraph"/>
              <w:numPr>
                <w:ilvl w:val="0"/>
                <w:numId w:val="81"/>
              </w:numPr>
              <w:rPr>
                <w:rFonts w:cstheme="minorHAnsi"/>
              </w:rPr>
            </w:pPr>
          </w:p>
        </w:tc>
        <w:tc>
          <w:tcPr>
            <w:tcW w:w="3929" w:type="dxa"/>
            <w:tcBorders>
              <w:top w:val="single" w:sz="4" w:space="0" w:color="auto"/>
              <w:left w:val="single" w:sz="4" w:space="0" w:color="auto"/>
              <w:bottom w:val="single" w:sz="4" w:space="0" w:color="auto"/>
              <w:right w:val="single" w:sz="4" w:space="0" w:color="auto"/>
            </w:tcBorders>
            <w:hideMark/>
          </w:tcPr>
          <w:p w14:paraId="60299B9C" w14:textId="1B9C9952" w:rsidR="0008347C" w:rsidRPr="00BA66F9" w:rsidRDefault="0008347C" w:rsidP="0072663E">
            <w:pPr>
              <w:jc w:val="both"/>
              <w:rPr>
                <w:rFonts w:cstheme="minorHAnsi"/>
              </w:rPr>
            </w:pPr>
            <w:r w:rsidRPr="00BA66F9">
              <w:rPr>
                <w:rFonts w:cstheme="minorHAnsi"/>
              </w:rPr>
              <w:t>Email address</w:t>
            </w:r>
          </w:p>
        </w:tc>
        <w:tc>
          <w:tcPr>
            <w:tcW w:w="3150" w:type="dxa"/>
            <w:tcBorders>
              <w:top w:val="single" w:sz="4" w:space="0" w:color="auto"/>
              <w:left w:val="single" w:sz="4" w:space="0" w:color="auto"/>
              <w:bottom w:val="single" w:sz="4" w:space="0" w:color="auto"/>
              <w:right w:val="single" w:sz="4" w:space="0" w:color="auto"/>
            </w:tcBorders>
          </w:tcPr>
          <w:p w14:paraId="3743A263" w14:textId="77777777" w:rsidR="0008347C" w:rsidRPr="00BA66F9" w:rsidRDefault="0008347C" w:rsidP="0072663E">
            <w:pPr>
              <w:rPr>
                <w:rFonts w:cstheme="minorHAnsi"/>
                <w:b/>
                <w:u w:val="single"/>
              </w:rPr>
            </w:pPr>
          </w:p>
        </w:tc>
        <w:tc>
          <w:tcPr>
            <w:tcW w:w="1551" w:type="dxa"/>
            <w:vMerge/>
            <w:tcBorders>
              <w:left w:val="single" w:sz="4" w:space="0" w:color="auto"/>
              <w:right w:val="single" w:sz="4" w:space="0" w:color="auto"/>
            </w:tcBorders>
          </w:tcPr>
          <w:p w14:paraId="36720FD4" w14:textId="77777777" w:rsidR="0008347C" w:rsidRPr="00BA66F9" w:rsidRDefault="0008347C" w:rsidP="0072663E">
            <w:pPr>
              <w:rPr>
                <w:rFonts w:cstheme="minorHAnsi"/>
                <w:b/>
                <w:u w:val="single"/>
              </w:rPr>
            </w:pPr>
          </w:p>
        </w:tc>
      </w:tr>
      <w:tr w:rsidR="0008347C" w:rsidRPr="00BA66F9" w14:paraId="6520F930" w14:textId="50D5FCE0" w:rsidTr="002778A9">
        <w:tc>
          <w:tcPr>
            <w:tcW w:w="386" w:type="dxa"/>
            <w:tcBorders>
              <w:top w:val="single" w:sz="4" w:space="0" w:color="auto"/>
              <w:left w:val="single" w:sz="4" w:space="0" w:color="auto"/>
              <w:bottom w:val="single" w:sz="4" w:space="0" w:color="auto"/>
              <w:right w:val="single" w:sz="4" w:space="0" w:color="auto"/>
            </w:tcBorders>
          </w:tcPr>
          <w:p w14:paraId="416F8F6E" w14:textId="77777777" w:rsidR="0008347C" w:rsidRPr="00BA66F9" w:rsidRDefault="0008347C" w:rsidP="0072663E">
            <w:pPr>
              <w:pStyle w:val="ListParagraph"/>
              <w:numPr>
                <w:ilvl w:val="0"/>
                <w:numId w:val="81"/>
              </w:numPr>
              <w:rPr>
                <w:rFonts w:cstheme="minorHAnsi"/>
              </w:rPr>
            </w:pPr>
          </w:p>
        </w:tc>
        <w:tc>
          <w:tcPr>
            <w:tcW w:w="3929" w:type="dxa"/>
            <w:tcBorders>
              <w:top w:val="single" w:sz="4" w:space="0" w:color="auto"/>
              <w:left w:val="single" w:sz="4" w:space="0" w:color="auto"/>
              <w:bottom w:val="single" w:sz="4" w:space="0" w:color="auto"/>
              <w:right w:val="single" w:sz="4" w:space="0" w:color="auto"/>
            </w:tcBorders>
            <w:hideMark/>
          </w:tcPr>
          <w:p w14:paraId="3D429627" w14:textId="61B29376" w:rsidR="0008347C" w:rsidRPr="00BA66F9" w:rsidRDefault="0008347C" w:rsidP="0072663E">
            <w:pPr>
              <w:jc w:val="both"/>
              <w:rPr>
                <w:rFonts w:cstheme="minorHAnsi"/>
              </w:rPr>
            </w:pPr>
            <w:r w:rsidRPr="00BA66F9">
              <w:rPr>
                <w:rFonts w:cstheme="minorHAnsi"/>
              </w:rPr>
              <w:t>Nature of business of the legal entity</w:t>
            </w:r>
          </w:p>
        </w:tc>
        <w:tc>
          <w:tcPr>
            <w:tcW w:w="3150" w:type="dxa"/>
            <w:tcBorders>
              <w:top w:val="single" w:sz="4" w:space="0" w:color="auto"/>
              <w:left w:val="single" w:sz="4" w:space="0" w:color="auto"/>
              <w:bottom w:val="single" w:sz="4" w:space="0" w:color="auto"/>
              <w:right w:val="single" w:sz="4" w:space="0" w:color="auto"/>
            </w:tcBorders>
          </w:tcPr>
          <w:p w14:paraId="3E873C4C" w14:textId="77777777" w:rsidR="0008347C" w:rsidRPr="00BA66F9" w:rsidRDefault="0008347C" w:rsidP="0072663E">
            <w:pPr>
              <w:rPr>
                <w:rFonts w:cstheme="minorHAnsi"/>
                <w:b/>
                <w:u w:val="single"/>
              </w:rPr>
            </w:pPr>
          </w:p>
        </w:tc>
        <w:tc>
          <w:tcPr>
            <w:tcW w:w="1551" w:type="dxa"/>
            <w:vMerge/>
            <w:tcBorders>
              <w:left w:val="single" w:sz="4" w:space="0" w:color="auto"/>
              <w:bottom w:val="single" w:sz="4" w:space="0" w:color="auto"/>
              <w:right w:val="single" w:sz="4" w:space="0" w:color="auto"/>
            </w:tcBorders>
          </w:tcPr>
          <w:p w14:paraId="3C52F471" w14:textId="77777777" w:rsidR="0008347C" w:rsidRPr="00BA66F9" w:rsidRDefault="0008347C" w:rsidP="0072663E">
            <w:pPr>
              <w:rPr>
                <w:rFonts w:cstheme="minorHAnsi"/>
                <w:b/>
                <w:u w:val="single"/>
              </w:rPr>
            </w:pPr>
          </w:p>
        </w:tc>
      </w:tr>
      <w:tr w:rsidR="00EB1CDB" w:rsidRPr="00BA66F9" w14:paraId="014D46DA" w14:textId="55786F70" w:rsidTr="00EB1CDB">
        <w:tc>
          <w:tcPr>
            <w:tcW w:w="9016" w:type="dxa"/>
            <w:gridSpan w:val="4"/>
            <w:tcBorders>
              <w:top w:val="single" w:sz="4" w:space="0" w:color="auto"/>
              <w:left w:val="single" w:sz="4" w:space="0" w:color="auto"/>
              <w:bottom w:val="single" w:sz="4" w:space="0" w:color="auto"/>
              <w:right w:val="single" w:sz="4" w:space="0" w:color="auto"/>
            </w:tcBorders>
            <w:hideMark/>
          </w:tcPr>
          <w:p w14:paraId="72DC1CE4" w14:textId="02C82283" w:rsidR="00EB1CDB" w:rsidRPr="009232F2" w:rsidRDefault="009232F2" w:rsidP="0072663E">
            <w:pPr>
              <w:jc w:val="both"/>
              <w:rPr>
                <w:rFonts w:cstheme="minorHAnsi"/>
                <w:b/>
                <w:bCs/>
              </w:rPr>
            </w:pPr>
            <w:r>
              <w:rPr>
                <w:rFonts w:cstheme="minorHAnsi"/>
                <w:b/>
                <w:bCs/>
              </w:rPr>
              <w:t>Details of beneficial owners should be filled in Form A4.</w:t>
            </w:r>
          </w:p>
        </w:tc>
      </w:tr>
    </w:tbl>
    <w:p w14:paraId="006051A6" w14:textId="2BB50AB0" w:rsidR="00D63ADF" w:rsidRPr="00BA66F9" w:rsidRDefault="00D63ADF" w:rsidP="0072663E">
      <w:pPr>
        <w:spacing w:after="0"/>
      </w:pPr>
    </w:p>
    <w:p w14:paraId="5EBB4520" w14:textId="77777777" w:rsidR="00DA4E66" w:rsidRDefault="00DA4E66">
      <w:r>
        <w:br w:type="page"/>
      </w:r>
    </w:p>
    <w:tbl>
      <w:tblPr>
        <w:tblStyle w:val="TableGrid"/>
        <w:tblW w:w="5000" w:type="pct"/>
        <w:tblLook w:val="04A0" w:firstRow="1" w:lastRow="0" w:firstColumn="1" w:lastColumn="0" w:noHBand="0" w:noVBand="1"/>
      </w:tblPr>
      <w:tblGrid>
        <w:gridCol w:w="4750"/>
        <w:gridCol w:w="4266"/>
      </w:tblGrid>
      <w:tr w:rsidR="00D63ADF" w:rsidRPr="00BA66F9" w14:paraId="1CE05796" w14:textId="77777777" w:rsidTr="00D63ADF">
        <w:tc>
          <w:tcPr>
            <w:tcW w:w="5000" w:type="pct"/>
            <w:gridSpan w:val="2"/>
            <w:tcBorders>
              <w:top w:val="single" w:sz="4" w:space="0" w:color="auto"/>
              <w:left w:val="single" w:sz="4" w:space="0" w:color="auto"/>
              <w:bottom w:val="single" w:sz="4" w:space="0" w:color="auto"/>
              <w:right w:val="single" w:sz="4" w:space="0" w:color="auto"/>
            </w:tcBorders>
            <w:hideMark/>
          </w:tcPr>
          <w:p w14:paraId="0A28F85B" w14:textId="2DCAF8E5" w:rsidR="00D63ADF" w:rsidRPr="00BA66F9" w:rsidRDefault="00D63ADF" w:rsidP="0072663E">
            <w:pPr>
              <w:contextualSpacing/>
              <w:jc w:val="both"/>
              <w:rPr>
                <w:rFonts w:cstheme="minorHAnsi"/>
                <w:b/>
              </w:rPr>
            </w:pPr>
            <w:r w:rsidRPr="00BA66F9">
              <w:rPr>
                <w:rFonts w:cstheme="minorHAnsi"/>
                <w:b/>
              </w:rPr>
              <w:lastRenderedPageBreak/>
              <w:t xml:space="preserve">Customer Due Diligence (“CDD”) </w:t>
            </w:r>
          </w:p>
          <w:p w14:paraId="60CC68E1" w14:textId="70848A1D" w:rsidR="00D63ADF" w:rsidRPr="00BA66F9" w:rsidRDefault="00D63ADF" w:rsidP="0072663E">
            <w:pPr>
              <w:contextualSpacing/>
              <w:jc w:val="both"/>
              <w:rPr>
                <w:rFonts w:cstheme="minorHAnsi"/>
                <w:b/>
              </w:rPr>
            </w:pPr>
            <w:r w:rsidRPr="00BA66F9">
              <w:rPr>
                <w:rFonts w:cstheme="minorHAnsi"/>
                <w:b/>
              </w:rPr>
              <w:t>FORM A</w:t>
            </w:r>
            <w:r w:rsidR="0005547D" w:rsidRPr="00BA66F9">
              <w:rPr>
                <w:rFonts w:cstheme="minorHAnsi"/>
                <w:b/>
              </w:rPr>
              <w:t>4</w:t>
            </w:r>
            <w:r w:rsidRPr="00BA66F9">
              <w:rPr>
                <w:rFonts w:cstheme="minorHAnsi"/>
                <w:b/>
              </w:rPr>
              <w:t>–</w:t>
            </w:r>
            <w:r w:rsidR="00BF1D9D" w:rsidRPr="00BA66F9">
              <w:rPr>
                <w:rFonts w:cstheme="minorHAnsi"/>
                <w:b/>
              </w:rPr>
              <w:t xml:space="preserve"> </w:t>
            </w:r>
            <w:r w:rsidRPr="00BA66F9">
              <w:rPr>
                <w:rFonts w:cstheme="minorHAnsi"/>
                <w:b/>
              </w:rPr>
              <w:t xml:space="preserve">Particulars </w:t>
            </w:r>
            <w:r w:rsidR="00BF1D9D" w:rsidRPr="00BA66F9">
              <w:rPr>
                <w:rFonts w:cstheme="minorHAnsi"/>
                <w:b/>
              </w:rPr>
              <w:t>of</w:t>
            </w:r>
            <w:r w:rsidRPr="00BA66F9">
              <w:rPr>
                <w:rFonts w:cstheme="minorHAnsi"/>
                <w:b/>
              </w:rPr>
              <w:t xml:space="preserve"> </w:t>
            </w:r>
            <w:r w:rsidR="00BF1D9D" w:rsidRPr="00BA66F9">
              <w:rPr>
                <w:rFonts w:cstheme="minorHAnsi"/>
                <w:b/>
              </w:rPr>
              <w:t xml:space="preserve">Beneficial Owner(s) of </w:t>
            </w:r>
            <w:r w:rsidR="002F01FA" w:rsidRPr="00BA66F9">
              <w:rPr>
                <w:rFonts w:cstheme="minorHAnsi"/>
                <w:b/>
              </w:rPr>
              <w:t>Corporate Customer/ Le</w:t>
            </w:r>
            <w:r w:rsidR="00BF1D9D" w:rsidRPr="00BA66F9">
              <w:rPr>
                <w:rFonts w:cstheme="minorHAnsi"/>
                <w:b/>
              </w:rPr>
              <w:t>gal Arrangement</w:t>
            </w:r>
          </w:p>
        </w:tc>
      </w:tr>
      <w:tr w:rsidR="00D63ADF" w:rsidRPr="00BA66F9" w14:paraId="177F9155" w14:textId="77777777" w:rsidTr="00D63ADF">
        <w:tc>
          <w:tcPr>
            <w:tcW w:w="2634" w:type="pct"/>
            <w:tcBorders>
              <w:top w:val="single" w:sz="4" w:space="0" w:color="auto"/>
              <w:left w:val="single" w:sz="4" w:space="0" w:color="auto"/>
              <w:bottom w:val="single" w:sz="4" w:space="0" w:color="auto"/>
              <w:right w:val="single" w:sz="4" w:space="0" w:color="auto"/>
            </w:tcBorders>
            <w:hideMark/>
          </w:tcPr>
          <w:p w14:paraId="658CCBE3" w14:textId="77777777" w:rsidR="00D63ADF" w:rsidRPr="00BA66F9" w:rsidRDefault="00D63ADF" w:rsidP="0072663E">
            <w:pPr>
              <w:contextualSpacing/>
              <w:jc w:val="both"/>
              <w:rPr>
                <w:rFonts w:cstheme="minorHAnsi"/>
              </w:rPr>
            </w:pPr>
            <w:r w:rsidRPr="00BA66F9">
              <w:rPr>
                <w:rFonts w:cstheme="minorHAnsi"/>
              </w:rPr>
              <w:t xml:space="preserve">Name of regulated dealer: </w:t>
            </w:r>
          </w:p>
        </w:tc>
        <w:tc>
          <w:tcPr>
            <w:tcW w:w="2366" w:type="pct"/>
            <w:tcBorders>
              <w:top w:val="single" w:sz="4" w:space="0" w:color="auto"/>
              <w:left w:val="single" w:sz="4" w:space="0" w:color="auto"/>
              <w:bottom w:val="single" w:sz="4" w:space="0" w:color="auto"/>
              <w:right w:val="single" w:sz="4" w:space="0" w:color="auto"/>
            </w:tcBorders>
            <w:hideMark/>
          </w:tcPr>
          <w:p w14:paraId="6576BEB8" w14:textId="77777777" w:rsidR="00D63ADF" w:rsidRPr="00BA66F9" w:rsidRDefault="00D63ADF" w:rsidP="0072663E">
            <w:pPr>
              <w:contextualSpacing/>
              <w:jc w:val="both"/>
              <w:rPr>
                <w:rFonts w:cstheme="minorHAnsi"/>
              </w:rPr>
            </w:pPr>
            <w:r w:rsidRPr="00BA66F9">
              <w:rPr>
                <w:rFonts w:cstheme="minorHAnsi"/>
              </w:rPr>
              <w:t>Date:</w:t>
            </w:r>
          </w:p>
        </w:tc>
      </w:tr>
      <w:tr w:rsidR="00D63ADF" w:rsidRPr="00BA66F9" w14:paraId="5C6C53F3" w14:textId="77777777" w:rsidTr="00D63ADF">
        <w:tc>
          <w:tcPr>
            <w:tcW w:w="2634" w:type="pct"/>
            <w:tcBorders>
              <w:top w:val="single" w:sz="4" w:space="0" w:color="auto"/>
              <w:left w:val="single" w:sz="4" w:space="0" w:color="auto"/>
              <w:bottom w:val="single" w:sz="4" w:space="0" w:color="auto"/>
              <w:right w:val="single" w:sz="4" w:space="0" w:color="auto"/>
            </w:tcBorders>
            <w:hideMark/>
          </w:tcPr>
          <w:p w14:paraId="13F7205B" w14:textId="77777777" w:rsidR="00D63ADF" w:rsidRPr="00BA66F9" w:rsidRDefault="00D63ADF" w:rsidP="0072663E">
            <w:pPr>
              <w:contextualSpacing/>
              <w:jc w:val="both"/>
              <w:rPr>
                <w:rFonts w:cstheme="minorHAnsi"/>
              </w:rPr>
            </w:pPr>
            <w:r w:rsidRPr="00BA66F9">
              <w:rPr>
                <w:rFonts w:cstheme="minorHAnsi"/>
              </w:rPr>
              <w:t>Name of employee:</w:t>
            </w:r>
          </w:p>
        </w:tc>
        <w:tc>
          <w:tcPr>
            <w:tcW w:w="2366" w:type="pct"/>
            <w:tcBorders>
              <w:top w:val="single" w:sz="4" w:space="0" w:color="auto"/>
              <w:left w:val="single" w:sz="4" w:space="0" w:color="auto"/>
              <w:bottom w:val="single" w:sz="4" w:space="0" w:color="auto"/>
              <w:right w:val="single" w:sz="4" w:space="0" w:color="auto"/>
            </w:tcBorders>
            <w:hideMark/>
          </w:tcPr>
          <w:p w14:paraId="0AA0F890" w14:textId="77777777" w:rsidR="00D63ADF" w:rsidRPr="00BA66F9" w:rsidRDefault="00D63ADF" w:rsidP="0072663E">
            <w:pPr>
              <w:contextualSpacing/>
              <w:jc w:val="both"/>
              <w:rPr>
                <w:rFonts w:cstheme="minorHAnsi"/>
              </w:rPr>
            </w:pPr>
            <w:r w:rsidRPr="00BA66F9">
              <w:rPr>
                <w:rFonts w:cstheme="minorHAnsi"/>
              </w:rPr>
              <w:t>Signature of employee:</w:t>
            </w:r>
          </w:p>
        </w:tc>
      </w:tr>
    </w:tbl>
    <w:p w14:paraId="42DD6E7D" w14:textId="77777777" w:rsidR="00D63ADF" w:rsidRPr="00BA66F9" w:rsidRDefault="00D63ADF" w:rsidP="0072663E">
      <w:pPr>
        <w:spacing w:after="0"/>
      </w:pPr>
    </w:p>
    <w:tbl>
      <w:tblPr>
        <w:tblStyle w:val="TableGrid"/>
        <w:tblW w:w="0" w:type="auto"/>
        <w:tblLook w:val="04A0" w:firstRow="1" w:lastRow="0" w:firstColumn="1" w:lastColumn="0" w:noHBand="0" w:noVBand="1"/>
      </w:tblPr>
      <w:tblGrid>
        <w:gridCol w:w="445"/>
        <w:gridCol w:w="2970"/>
        <w:gridCol w:w="3600"/>
        <w:gridCol w:w="2001"/>
      </w:tblGrid>
      <w:tr w:rsidR="0005547D" w:rsidRPr="00BA66F9" w14:paraId="31856A82" w14:textId="1DD5FA3D" w:rsidTr="002778A9">
        <w:trPr>
          <w:tblHeader/>
        </w:trPr>
        <w:tc>
          <w:tcPr>
            <w:tcW w:w="7015"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43E489C0" w14:textId="5DBA6692" w:rsidR="0005547D" w:rsidRPr="00BA66F9" w:rsidRDefault="0005547D" w:rsidP="0072663E">
            <w:pPr>
              <w:rPr>
                <w:rFonts w:cstheme="minorHAnsi"/>
                <w:b/>
                <w:strike/>
                <w:u w:val="single"/>
              </w:rPr>
            </w:pPr>
            <w:r w:rsidRPr="00BA66F9">
              <w:rPr>
                <w:rFonts w:cstheme="minorHAnsi"/>
                <w:b/>
              </w:rPr>
              <w:t xml:space="preserve">INFORMATION REQUIRED </w:t>
            </w:r>
            <w:r w:rsidRPr="00BA66F9">
              <w:rPr>
                <w:rFonts w:cstheme="minorHAnsi"/>
                <w:bCs/>
              </w:rPr>
              <w:t>&lt;Details for beneficial owners who have control over the corporate/ legal arrangement should be identified and verified&gt;</w:t>
            </w:r>
          </w:p>
        </w:tc>
        <w:tc>
          <w:tcPr>
            <w:tcW w:w="2001" w:type="dxa"/>
            <w:tcBorders>
              <w:top w:val="single" w:sz="4" w:space="0" w:color="auto"/>
              <w:left w:val="single" w:sz="4" w:space="0" w:color="auto"/>
              <w:bottom w:val="single" w:sz="4" w:space="0" w:color="auto"/>
              <w:right w:val="single" w:sz="4" w:space="0" w:color="auto"/>
            </w:tcBorders>
            <w:shd w:val="clear" w:color="auto" w:fill="E7E6E6" w:themeFill="background2"/>
          </w:tcPr>
          <w:p w14:paraId="34EDAA03" w14:textId="402020AB" w:rsidR="0005547D" w:rsidRPr="00BA66F9" w:rsidRDefault="0005547D" w:rsidP="0072663E">
            <w:pPr>
              <w:rPr>
                <w:rFonts w:cstheme="minorHAnsi"/>
                <w:b/>
              </w:rPr>
            </w:pPr>
            <w:r w:rsidRPr="00BA66F9">
              <w:rPr>
                <w:rFonts w:cstheme="minorHAnsi"/>
                <w:b/>
                <w:bCs/>
              </w:rPr>
              <w:t>Example of Supporting Document</w:t>
            </w:r>
          </w:p>
        </w:tc>
      </w:tr>
      <w:tr w:rsidR="0005547D" w:rsidRPr="00BA66F9" w14:paraId="38E99E68" w14:textId="1CA0033E" w:rsidTr="002778A9">
        <w:tc>
          <w:tcPr>
            <w:tcW w:w="445" w:type="dxa"/>
            <w:tcBorders>
              <w:top w:val="single" w:sz="4" w:space="0" w:color="auto"/>
              <w:left w:val="single" w:sz="4" w:space="0" w:color="auto"/>
              <w:bottom w:val="single" w:sz="4" w:space="0" w:color="auto"/>
              <w:right w:val="single" w:sz="4" w:space="0" w:color="auto"/>
            </w:tcBorders>
          </w:tcPr>
          <w:p w14:paraId="6653DC4F" w14:textId="77777777" w:rsidR="0005547D" w:rsidRPr="00BA66F9" w:rsidRDefault="0005547D" w:rsidP="0072663E">
            <w:pPr>
              <w:pStyle w:val="ListParagraph"/>
              <w:numPr>
                <w:ilvl w:val="0"/>
                <w:numId w:val="82"/>
              </w:numPr>
              <w:rPr>
                <w:rFonts w:cstheme="minorHAnsi"/>
              </w:rPr>
            </w:pPr>
          </w:p>
        </w:tc>
        <w:tc>
          <w:tcPr>
            <w:tcW w:w="2970" w:type="dxa"/>
            <w:tcBorders>
              <w:top w:val="single" w:sz="4" w:space="0" w:color="auto"/>
              <w:left w:val="single" w:sz="4" w:space="0" w:color="auto"/>
              <w:bottom w:val="single" w:sz="4" w:space="0" w:color="auto"/>
              <w:right w:val="single" w:sz="4" w:space="0" w:color="auto"/>
            </w:tcBorders>
            <w:hideMark/>
          </w:tcPr>
          <w:p w14:paraId="055FEA92" w14:textId="663F083D" w:rsidR="0005547D" w:rsidRPr="00BA66F9" w:rsidRDefault="0005547D" w:rsidP="0072663E">
            <w:pPr>
              <w:rPr>
                <w:rFonts w:cstheme="minorHAnsi"/>
              </w:rPr>
            </w:pPr>
            <w:r w:rsidRPr="00BA66F9">
              <w:rPr>
                <w:rFonts w:cstheme="minorHAnsi"/>
              </w:rPr>
              <w:t xml:space="preserve">Full name of </w:t>
            </w:r>
            <w:r w:rsidR="006E3451" w:rsidRPr="00BA66F9">
              <w:rPr>
                <w:rFonts w:cstheme="minorHAnsi"/>
                <w:b/>
                <w:bCs/>
              </w:rPr>
              <w:t xml:space="preserve">BENEFICIAL OWNER 1 </w:t>
            </w:r>
            <w:r w:rsidRPr="00BA66F9">
              <w:rPr>
                <w:rFonts w:cstheme="minorHAnsi"/>
              </w:rPr>
              <w:t>(including any alias)</w:t>
            </w:r>
          </w:p>
        </w:tc>
        <w:tc>
          <w:tcPr>
            <w:tcW w:w="3600" w:type="dxa"/>
            <w:tcBorders>
              <w:top w:val="single" w:sz="4" w:space="0" w:color="auto"/>
              <w:left w:val="single" w:sz="4" w:space="0" w:color="auto"/>
              <w:bottom w:val="single" w:sz="4" w:space="0" w:color="auto"/>
              <w:right w:val="single" w:sz="4" w:space="0" w:color="auto"/>
            </w:tcBorders>
          </w:tcPr>
          <w:p w14:paraId="4BB6A520" w14:textId="77777777" w:rsidR="0005547D" w:rsidRPr="00BA66F9" w:rsidRDefault="0005547D" w:rsidP="0072663E">
            <w:pPr>
              <w:rPr>
                <w:rFonts w:cstheme="minorHAnsi"/>
                <w:b/>
              </w:rPr>
            </w:pPr>
          </w:p>
        </w:tc>
        <w:tc>
          <w:tcPr>
            <w:tcW w:w="2001" w:type="dxa"/>
            <w:vMerge w:val="restart"/>
            <w:tcBorders>
              <w:top w:val="single" w:sz="4" w:space="0" w:color="auto"/>
              <w:left w:val="single" w:sz="4" w:space="0" w:color="auto"/>
              <w:right w:val="single" w:sz="4" w:space="0" w:color="auto"/>
            </w:tcBorders>
          </w:tcPr>
          <w:p w14:paraId="41A9264F" w14:textId="3CCAB259" w:rsidR="0005547D" w:rsidRPr="00BA66F9" w:rsidRDefault="0005547D" w:rsidP="0072663E">
            <w:pPr>
              <w:rPr>
                <w:rFonts w:cstheme="minorHAnsi"/>
                <w:b/>
              </w:rPr>
            </w:pPr>
            <w:r w:rsidRPr="00BA66F9">
              <w:rPr>
                <w:rFonts w:cstheme="minorHAnsi"/>
                <w:b/>
              </w:rPr>
              <w:t>Copy of original identifying document sighted</w:t>
            </w:r>
          </w:p>
        </w:tc>
      </w:tr>
      <w:tr w:rsidR="0005547D" w:rsidRPr="00BA66F9" w14:paraId="7C9BC325" w14:textId="112F74CD" w:rsidTr="002778A9">
        <w:tc>
          <w:tcPr>
            <w:tcW w:w="445" w:type="dxa"/>
            <w:tcBorders>
              <w:top w:val="single" w:sz="4" w:space="0" w:color="auto"/>
              <w:left w:val="single" w:sz="4" w:space="0" w:color="auto"/>
              <w:bottom w:val="single" w:sz="4" w:space="0" w:color="auto"/>
              <w:right w:val="single" w:sz="4" w:space="0" w:color="auto"/>
            </w:tcBorders>
          </w:tcPr>
          <w:p w14:paraId="756ED731" w14:textId="77777777" w:rsidR="0005547D" w:rsidRPr="00BA66F9" w:rsidRDefault="0005547D" w:rsidP="0072663E">
            <w:pPr>
              <w:pStyle w:val="ListParagraph"/>
              <w:numPr>
                <w:ilvl w:val="0"/>
                <w:numId w:val="82"/>
              </w:numPr>
              <w:rPr>
                <w:rFonts w:cstheme="minorHAnsi"/>
              </w:rPr>
            </w:pPr>
          </w:p>
        </w:tc>
        <w:tc>
          <w:tcPr>
            <w:tcW w:w="2970" w:type="dxa"/>
            <w:tcBorders>
              <w:top w:val="single" w:sz="4" w:space="0" w:color="auto"/>
              <w:left w:val="single" w:sz="4" w:space="0" w:color="auto"/>
              <w:bottom w:val="single" w:sz="4" w:space="0" w:color="auto"/>
              <w:right w:val="single" w:sz="4" w:space="0" w:color="auto"/>
            </w:tcBorders>
            <w:hideMark/>
          </w:tcPr>
          <w:p w14:paraId="65F8597E" w14:textId="55FB7B5D" w:rsidR="0005547D" w:rsidRPr="00BA66F9" w:rsidRDefault="0005547D" w:rsidP="0072663E">
            <w:pPr>
              <w:rPr>
                <w:rFonts w:cstheme="minorHAnsi"/>
              </w:rPr>
            </w:pPr>
            <w:r w:rsidRPr="00BA66F9">
              <w:rPr>
                <w:rFonts w:cstheme="minorHAnsi"/>
              </w:rPr>
              <w:t xml:space="preserve"> Date of birth</w:t>
            </w:r>
          </w:p>
        </w:tc>
        <w:tc>
          <w:tcPr>
            <w:tcW w:w="3600" w:type="dxa"/>
            <w:tcBorders>
              <w:top w:val="single" w:sz="4" w:space="0" w:color="auto"/>
              <w:left w:val="single" w:sz="4" w:space="0" w:color="auto"/>
              <w:bottom w:val="single" w:sz="4" w:space="0" w:color="auto"/>
              <w:right w:val="single" w:sz="4" w:space="0" w:color="auto"/>
            </w:tcBorders>
          </w:tcPr>
          <w:p w14:paraId="038E13D7" w14:textId="77777777" w:rsidR="0005547D" w:rsidRPr="00BA66F9" w:rsidRDefault="0005547D" w:rsidP="0072663E">
            <w:pPr>
              <w:rPr>
                <w:rFonts w:cstheme="minorHAnsi"/>
                <w:b/>
              </w:rPr>
            </w:pPr>
          </w:p>
        </w:tc>
        <w:tc>
          <w:tcPr>
            <w:tcW w:w="2001" w:type="dxa"/>
            <w:vMerge/>
            <w:tcBorders>
              <w:left w:val="single" w:sz="4" w:space="0" w:color="auto"/>
              <w:right w:val="single" w:sz="4" w:space="0" w:color="auto"/>
            </w:tcBorders>
          </w:tcPr>
          <w:p w14:paraId="64A0969D" w14:textId="77777777" w:rsidR="0005547D" w:rsidRPr="00BA66F9" w:rsidRDefault="0005547D" w:rsidP="0072663E">
            <w:pPr>
              <w:rPr>
                <w:rFonts w:cstheme="minorHAnsi"/>
                <w:b/>
              </w:rPr>
            </w:pPr>
          </w:p>
        </w:tc>
      </w:tr>
      <w:tr w:rsidR="0005547D" w:rsidRPr="00BA66F9" w14:paraId="4A85F67F" w14:textId="7FBF0370" w:rsidTr="002778A9">
        <w:tc>
          <w:tcPr>
            <w:tcW w:w="445" w:type="dxa"/>
            <w:tcBorders>
              <w:top w:val="single" w:sz="4" w:space="0" w:color="auto"/>
              <w:left w:val="single" w:sz="4" w:space="0" w:color="auto"/>
              <w:bottom w:val="single" w:sz="4" w:space="0" w:color="auto"/>
              <w:right w:val="single" w:sz="4" w:space="0" w:color="auto"/>
            </w:tcBorders>
          </w:tcPr>
          <w:p w14:paraId="7E9A4A70" w14:textId="77777777" w:rsidR="0005547D" w:rsidRPr="00BA66F9" w:rsidRDefault="0005547D" w:rsidP="0072663E">
            <w:pPr>
              <w:pStyle w:val="ListParagraph"/>
              <w:numPr>
                <w:ilvl w:val="0"/>
                <w:numId w:val="82"/>
              </w:numPr>
              <w:rPr>
                <w:rFonts w:cstheme="minorHAnsi"/>
              </w:rPr>
            </w:pPr>
          </w:p>
        </w:tc>
        <w:tc>
          <w:tcPr>
            <w:tcW w:w="2970" w:type="dxa"/>
            <w:tcBorders>
              <w:top w:val="single" w:sz="4" w:space="0" w:color="auto"/>
              <w:left w:val="single" w:sz="4" w:space="0" w:color="auto"/>
              <w:bottom w:val="single" w:sz="4" w:space="0" w:color="auto"/>
              <w:right w:val="single" w:sz="4" w:space="0" w:color="auto"/>
            </w:tcBorders>
            <w:hideMark/>
          </w:tcPr>
          <w:p w14:paraId="672336D0" w14:textId="27B37C76" w:rsidR="0005547D" w:rsidRPr="00BA66F9" w:rsidRDefault="0005547D" w:rsidP="0072663E">
            <w:pPr>
              <w:rPr>
                <w:rFonts w:cstheme="minorHAnsi"/>
              </w:rPr>
            </w:pPr>
            <w:r w:rsidRPr="00BA66F9">
              <w:rPr>
                <w:rFonts w:cstheme="minorHAnsi"/>
              </w:rPr>
              <w:t xml:space="preserve"> Residential address</w:t>
            </w:r>
          </w:p>
        </w:tc>
        <w:tc>
          <w:tcPr>
            <w:tcW w:w="3600" w:type="dxa"/>
            <w:tcBorders>
              <w:top w:val="single" w:sz="4" w:space="0" w:color="auto"/>
              <w:left w:val="single" w:sz="4" w:space="0" w:color="auto"/>
              <w:bottom w:val="single" w:sz="4" w:space="0" w:color="auto"/>
              <w:right w:val="single" w:sz="4" w:space="0" w:color="auto"/>
            </w:tcBorders>
          </w:tcPr>
          <w:p w14:paraId="4CFABF33" w14:textId="77777777" w:rsidR="0005547D" w:rsidRPr="00BA66F9" w:rsidRDefault="0005547D" w:rsidP="0072663E">
            <w:pPr>
              <w:rPr>
                <w:rFonts w:cstheme="minorHAnsi"/>
                <w:b/>
              </w:rPr>
            </w:pPr>
          </w:p>
        </w:tc>
        <w:tc>
          <w:tcPr>
            <w:tcW w:w="2001" w:type="dxa"/>
            <w:vMerge/>
            <w:tcBorders>
              <w:left w:val="single" w:sz="4" w:space="0" w:color="auto"/>
              <w:right w:val="single" w:sz="4" w:space="0" w:color="auto"/>
            </w:tcBorders>
          </w:tcPr>
          <w:p w14:paraId="5DF3C9EF" w14:textId="77777777" w:rsidR="0005547D" w:rsidRPr="00BA66F9" w:rsidRDefault="0005547D" w:rsidP="0072663E">
            <w:pPr>
              <w:rPr>
                <w:rFonts w:cstheme="minorHAnsi"/>
                <w:b/>
              </w:rPr>
            </w:pPr>
          </w:p>
        </w:tc>
      </w:tr>
      <w:tr w:rsidR="0005547D" w:rsidRPr="00BA66F9" w14:paraId="795854A4" w14:textId="6C96C58A" w:rsidTr="002778A9">
        <w:tc>
          <w:tcPr>
            <w:tcW w:w="445" w:type="dxa"/>
            <w:tcBorders>
              <w:top w:val="single" w:sz="4" w:space="0" w:color="auto"/>
              <w:left w:val="single" w:sz="4" w:space="0" w:color="auto"/>
              <w:bottom w:val="single" w:sz="4" w:space="0" w:color="auto"/>
              <w:right w:val="single" w:sz="4" w:space="0" w:color="auto"/>
            </w:tcBorders>
          </w:tcPr>
          <w:p w14:paraId="104E405B" w14:textId="77777777" w:rsidR="0005547D" w:rsidRPr="00BA66F9" w:rsidRDefault="0005547D" w:rsidP="0072663E">
            <w:pPr>
              <w:pStyle w:val="ListParagraph"/>
              <w:numPr>
                <w:ilvl w:val="0"/>
                <w:numId w:val="82"/>
              </w:numPr>
              <w:rPr>
                <w:rFonts w:cstheme="minorHAnsi"/>
              </w:rPr>
            </w:pPr>
          </w:p>
        </w:tc>
        <w:tc>
          <w:tcPr>
            <w:tcW w:w="2970" w:type="dxa"/>
            <w:tcBorders>
              <w:top w:val="single" w:sz="4" w:space="0" w:color="auto"/>
              <w:left w:val="single" w:sz="4" w:space="0" w:color="auto"/>
              <w:bottom w:val="single" w:sz="4" w:space="0" w:color="auto"/>
              <w:right w:val="single" w:sz="4" w:space="0" w:color="auto"/>
            </w:tcBorders>
            <w:hideMark/>
          </w:tcPr>
          <w:p w14:paraId="2D666B9E" w14:textId="2BBA9382" w:rsidR="0005547D" w:rsidRPr="00BA66F9" w:rsidRDefault="0005547D" w:rsidP="0072663E">
            <w:pPr>
              <w:rPr>
                <w:rFonts w:cstheme="minorHAnsi"/>
              </w:rPr>
            </w:pPr>
            <w:r w:rsidRPr="00BA66F9">
              <w:rPr>
                <w:rFonts w:cstheme="minorHAnsi"/>
              </w:rPr>
              <w:t xml:space="preserve"> </w:t>
            </w:r>
            <w:r w:rsidR="004A6D34" w:rsidRPr="00BA66F9">
              <w:rPr>
                <w:rFonts w:cstheme="minorHAnsi"/>
              </w:rPr>
              <w:t>Citizen</w:t>
            </w:r>
            <w:r w:rsidR="00933E5D" w:rsidRPr="00BA66F9">
              <w:rPr>
                <w:rFonts w:cstheme="minorHAnsi"/>
              </w:rPr>
              <w:t>ship</w:t>
            </w:r>
          </w:p>
        </w:tc>
        <w:tc>
          <w:tcPr>
            <w:tcW w:w="3600" w:type="dxa"/>
            <w:tcBorders>
              <w:top w:val="single" w:sz="4" w:space="0" w:color="auto"/>
              <w:left w:val="single" w:sz="4" w:space="0" w:color="auto"/>
              <w:bottom w:val="single" w:sz="4" w:space="0" w:color="auto"/>
              <w:right w:val="single" w:sz="4" w:space="0" w:color="auto"/>
            </w:tcBorders>
          </w:tcPr>
          <w:p w14:paraId="4D3B5C7F" w14:textId="77777777" w:rsidR="0005547D" w:rsidRPr="00BA66F9" w:rsidRDefault="0005547D" w:rsidP="0072663E">
            <w:pPr>
              <w:rPr>
                <w:rFonts w:cstheme="minorHAnsi"/>
                <w:b/>
              </w:rPr>
            </w:pPr>
          </w:p>
        </w:tc>
        <w:tc>
          <w:tcPr>
            <w:tcW w:w="2001" w:type="dxa"/>
            <w:vMerge/>
            <w:tcBorders>
              <w:left w:val="single" w:sz="4" w:space="0" w:color="auto"/>
              <w:right w:val="single" w:sz="4" w:space="0" w:color="auto"/>
            </w:tcBorders>
          </w:tcPr>
          <w:p w14:paraId="6F2538AA" w14:textId="77777777" w:rsidR="0005547D" w:rsidRPr="00BA66F9" w:rsidRDefault="0005547D" w:rsidP="0072663E">
            <w:pPr>
              <w:rPr>
                <w:rFonts w:cstheme="minorHAnsi"/>
                <w:b/>
              </w:rPr>
            </w:pPr>
          </w:p>
        </w:tc>
      </w:tr>
      <w:tr w:rsidR="0005547D" w:rsidRPr="00BA66F9" w14:paraId="761819F9" w14:textId="01FBC394" w:rsidTr="002778A9">
        <w:tc>
          <w:tcPr>
            <w:tcW w:w="445" w:type="dxa"/>
            <w:tcBorders>
              <w:top w:val="single" w:sz="4" w:space="0" w:color="auto"/>
              <w:left w:val="single" w:sz="4" w:space="0" w:color="auto"/>
              <w:bottom w:val="single" w:sz="4" w:space="0" w:color="auto"/>
              <w:right w:val="single" w:sz="4" w:space="0" w:color="auto"/>
            </w:tcBorders>
          </w:tcPr>
          <w:p w14:paraId="4CB415FB" w14:textId="77777777" w:rsidR="0005547D" w:rsidRPr="00BA66F9" w:rsidRDefault="0005547D" w:rsidP="0072663E">
            <w:pPr>
              <w:pStyle w:val="ListParagraph"/>
              <w:numPr>
                <w:ilvl w:val="0"/>
                <w:numId w:val="82"/>
              </w:numPr>
              <w:rPr>
                <w:rFonts w:cstheme="minorHAnsi"/>
              </w:rPr>
            </w:pPr>
          </w:p>
        </w:tc>
        <w:tc>
          <w:tcPr>
            <w:tcW w:w="2970" w:type="dxa"/>
            <w:tcBorders>
              <w:top w:val="single" w:sz="4" w:space="0" w:color="auto"/>
              <w:left w:val="single" w:sz="4" w:space="0" w:color="auto"/>
              <w:bottom w:val="single" w:sz="4" w:space="0" w:color="auto"/>
              <w:right w:val="single" w:sz="4" w:space="0" w:color="auto"/>
            </w:tcBorders>
            <w:hideMark/>
          </w:tcPr>
          <w:p w14:paraId="546AD366" w14:textId="5FD8A818" w:rsidR="0005547D" w:rsidRPr="00BA66F9" w:rsidRDefault="0005547D" w:rsidP="0072663E">
            <w:pPr>
              <w:rPr>
                <w:rFonts w:cstheme="minorHAnsi"/>
              </w:rPr>
            </w:pPr>
            <w:r w:rsidRPr="00BA66F9">
              <w:rPr>
                <w:rFonts w:cstheme="minorHAnsi"/>
              </w:rPr>
              <w:t xml:space="preserve"> Type of identification document</w:t>
            </w:r>
          </w:p>
        </w:tc>
        <w:tc>
          <w:tcPr>
            <w:tcW w:w="3600" w:type="dxa"/>
            <w:tcBorders>
              <w:top w:val="single" w:sz="4" w:space="0" w:color="auto"/>
              <w:left w:val="single" w:sz="4" w:space="0" w:color="auto"/>
              <w:bottom w:val="single" w:sz="4" w:space="0" w:color="auto"/>
              <w:right w:val="single" w:sz="4" w:space="0" w:color="auto"/>
            </w:tcBorders>
            <w:hideMark/>
          </w:tcPr>
          <w:p w14:paraId="213CD788" w14:textId="77777777" w:rsidR="0005547D" w:rsidRPr="00BA66F9" w:rsidRDefault="00000000" w:rsidP="0072663E">
            <w:pPr>
              <w:rPr>
                <w:rFonts w:cstheme="minorHAnsi"/>
                <w:b/>
              </w:rPr>
            </w:pPr>
            <w:sdt>
              <w:sdtPr>
                <w:rPr>
                  <w:rFonts w:cstheme="minorHAnsi"/>
                  <w:b/>
                </w:rPr>
                <w:id w:val="-1240871351"/>
                <w14:checkbox>
                  <w14:checked w14:val="0"/>
                  <w14:checkedState w14:val="2612" w14:font="MS Gothic"/>
                  <w14:uncheckedState w14:val="2610" w14:font="MS Gothic"/>
                </w14:checkbox>
              </w:sdtPr>
              <w:sdtContent>
                <w:r w:rsidR="0005547D" w:rsidRPr="00BA66F9">
                  <w:rPr>
                    <w:rFonts w:ascii="Segoe UI Symbol" w:eastAsia="MS Gothic" w:hAnsi="Segoe UI Symbol" w:cs="Segoe UI Symbol"/>
                    <w:b/>
                  </w:rPr>
                  <w:t>☐</w:t>
                </w:r>
              </w:sdtContent>
            </w:sdt>
            <w:r w:rsidR="0005547D" w:rsidRPr="00BA66F9">
              <w:rPr>
                <w:rFonts w:cstheme="minorHAnsi"/>
                <w:b/>
              </w:rPr>
              <w:t xml:space="preserve"> NRIC</w:t>
            </w:r>
          </w:p>
          <w:p w14:paraId="36255054" w14:textId="77777777" w:rsidR="0005547D" w:rsidRPr="00BA66F9" w:rsidRDefault="00000000" w:rsidP="0072663E">
            <w:pPr>
              <w:rPr>
                <w:rFonts w:cstheme="minorHAnsi"/>
                <w:b/>
              </w:rPr>
            </w:pPr>
            <w:sdt>
              <w:sdtPr>
                <w:rPr>
                  <w:rFonts w:cstheme="minorHAnsi"/>
                  <w:b/>
                </w:rPr>
                <w:id w:val="1054191990"/>
                <w14:checkbox>
                  <w14:checked w14:val="0"/>
                  <w14:checkedState w14:val="2612" w14:font="MS Gothic"/>
                  <w14:uncheckedState w14:val="2610" w14:font="MS Gothic"/>
                </w14:checkbox>
              </w:sdtPr>
              <w:sdtContent>
                <w:r w:rsidR="0005547D" w:rsidRPr="00BA66F9">
                  <w:rPr>
                    <w:rFonts w:ascii="Segoe UI Symbol" w:eastAsia="MS Gothic" w:hAnsi="Segoe UI Symbol" w:cs="Segoe UI Symbol"/>
                    <w:b/>
                  </w:rPr>
                  <w:t>☐</w:t>
                </w:r>
              </w:sdtContent>
            </w:sdt>
            <w:r w:rsidR="0005547D" w:rsidRPr="00BA66F9">
              <w:rPr>
                <w:rFonts w:cstheme="minorHAnsi"/>
                <w:b/>
              </w:rPr>
              <w:t xml:space="preserve"> Passport</w:t>
            </w:r>
          </w:p>
          <w:p w14:paraId="50876AC6" w14:textId="77777777" w:rsidR="0005547D" w:rsidRPr="00BA66F9" w:rsidRDefault="00000000" w:rsidP="0072663E">
            <w:pPr>
              <w:rPr>
                <w:rFonts w:cstheme="minorHAnsi"/>
                <w:b/>
              </w:rPr>
            </w:pPr>
            <w:sdt>
              <w:sdtPr>
                <w:rPr>
                  <w:rFonts w:cstheme="minorHAnsi"/>
                  <w:b/>
                </w:rPr>
                <w:id w:val="1904028809"/>
                <w14:checkbox>
                  <w14:checked w14:val="0"/>
                  <w14:checkedState w14:val="2612" w14:font="MS Gothic"/>
                  <w14:uncheckedState w14:val="2610" w14:font="MS Gothic"/>
                </w14:checkbox>
              </w:sdtPr>
              <w:sdtContent>
                <w:r w:rsidR="0005547D" w:rsidRPr="00BA66F9">
                  <w:rPr>
                    <w:rFonts w:ascii="Segoe UI Symbol" w:eastAsia="MS Gothic" w:hAnsi="Segoe UI Symbol" w:cs="Segoe UI Symbol"/>
                    <w:b/>
                  </w:rPr>
                  <w:t>☐</w:t>
                </w:r>
              </w:sdtContent>
            </w:sdt>
            <w:r w:rsidR="0005547D" w:rsidRPr="00BA66F9">
              <w:rPr>
                <w:rFonts w:cstheme="minorHAnsi"/>
                <w:b/>
              </w:rPr>
              <w:t xml:space="preserve"> Others: </w:t>
            </w:r>
          </w:p>
        </w:tc>
        <w:tc>
          <w:tcPr>
            <w:tcW w:w="2001" w:type="dxa"/>
            <w:vMerge/>
            <w:tcBorders>
              <w:left w:val="single" w:sz="4" w:space="0" w:color="auto"/>
              <w:right w:val="single" w:sz="4" w:space="0" w:color="auto"/>
            </w:tcBorders>
          </w:tcPr>
          <w:p w14:paraId="328AB4F2" w14:textId="77777777" w:rsidR="0005547D" w:rsidRPr="00BA66F9" w:rsidRDefault="0005547D" w:rsidP="0072663E">
            <w:pPr>
              <w:rPr>
                <w:rFonts w:cstheme="minorHAnsi"/>
                <w:b/>
              </w:rPr>
            </w:pPr>
          </w:p>
        </w:tc>
      </w:tr>
      <w:tr w:rsidR="0005547D" w:rsidRPr="00BA66F9" w14:paraId="6093A4DA" w14:textId="0E4C79E4" w:rsidTr="002778A9">
        <w:tc>
          <w:tcPr>
            <w:tcW w:w="445" w:type="dxa"/>
            <w:tcBorders>
              <w:top w:val="single" w:sz="4" w:space="0" w:color="auto"/>
              <w:left w:val="single" w:sz="4" w:space="0" w:color="auto"/>
              <w:bottom w:val="single" w:sz="4" w:space="0" w:color="auto"/>
              <w:right w:val="single" w:sz="4" w:space="0" w:color="auto"/>
            </w:tcBorders>
          </w:tcPr>
          <w:p w14:paraId="15A962D1" w14:textId="77777777" w:rsidR="0005547D" w:rsidRPr="00BA66F9" w:rsidRDefault="0005547D" w:rsidP="0072663E">
            <w:pPr>
              <w:pStyle w:val="ListParagraph"/>
              <w:numPr>
                <w:ilvl w:val="0"/>
                <w:numId w:val="82"/>
              </w:numPr>
              <w:rPr>
                <w:rFonts w:cstheme="minorHAnsi"/>
              </w:rPr>
            </w:pPr>
          </w:p>
        </w:tc>
        <w:tc>
          <w:tcPr>
            <w:tcW w:w="2970" w:type="dxa"/>
            <w:tcBorders>
              <w:top w:val="single" w:sz="4" w:space="0" w:color="auto"/>
              <w:left w:val="single" w:sz="4" w:space="0" w:color="auto"/>
              <w:bottom w:val="single" w:sz="4" w:space="0" w:color="auto"/>
              <w:right w:val="single" w:sz="4" w:space="0" w:color="auto"/>
            </w:tcBorders>
            <w:hideMark/>
          </w:tcPr>
          <w:p w14:paraId="2F894B98" w14:textId="77777777" w:rsidR="0005547D" w:rsidRPr="00BA66F9" w:rsidRDefault="0005547D" w:rsidP="0072663E">
            <w:pPr>
              <w:rPr>
                <w:rFonts w:cstheme="minorHAnsi"/>
              </w:rPr>
            </w:pPr>
            <w:r w:rsidRPr="00BA66F9">
              <w:rPr>
                <w:rFonts w:cstheme="minorHAnsi"/>
              </w:rPr>
              <w:t xml:space="preserve"> Identification number:</w:t>
            </w:r>
          </w:p>
        </w:tc>
        <w:tc>
          <w:tcPr>
            <w:tcW w:w="3600" w:type="dxa"/>
            <w:tcBorders>
              <w:top w:val="single" w:sz="4" w:space="0" w:color="auto"/>
              <w:left w:val="single" w:sz="4" w:space="0" w:color="auto"/>
              <w:bottom w:val="single" w:sz="4" w:space="0" w:color="auto"/>
              <w:right w:val="single" w:sz="4" w:space="0" w:color="auto"/>
            </w:tcBorders>
          </w:tcPr>
          <w:p w14:paraId="4125C216" w14:textId="77777777" w:rsidR="0005547D" w:rsidRPr="00BA66F9" w:rsidRDefault="0005547D" w:rsidP="0072663E">
            <w:pPr>
              <w:rPr>
                <w:rFonts w:cstheme="minorHAnsi"/>
                <w:b/>
              </w:rPr>
            </w:pPr>
          </w:p>
        </w:tc>
        <w:tc>
          <w:tcPr>
            <w:tcW w:w="2001" w:type="dxa"/>
            <w:vMerge/>
            <w:tcBorders>
              <w:left w:val="single" w:sz="4" w:space="0" w:color="auto"/>
              <w:right w:val="single" w:sz="4" w:space="0" w:color="auto"/>
            </w:tcBorders>
          </w:tcPr>
          <w:p w14:paraId="26ECDF5F" w14:textId="77777777" w:rsidR="0005547D" w:rsidRPr="00BA66F9" w:rsidRDefault="0005547D" w:rsidP="0072663E">
            <w:pPr>
              <w:rPr>
                <w:rFonts w:cstheme="minorHAnsi"/>
                <w:b/>
              </w:rPr>
            </w:pPr>
          </w:p>
        </w:tc>
      </w:tr>
      <w:tr w:rsidR="0005547D" w:rsidRPr="00BA66F9" w14:paraId="59F3BBCC" w14:textId="6841F42F" w:rsidTr="002778A9">
        <w:tc>
          <w:tcPr>
            <w:tcW w:w="445" w:type="dxa"/>
            <w:tcBorders>
              <w:top w:val="single" w:sz="4" w:space="0" w:color="auto"/>
              <w:left w:val="single" w:sz="4" w:space="0" w:color="auto"/>
              <w:bottom w:val="single" w:sz="4" w:space="0" w:color="auto"/>
              <w:right w:val="single" w:sz="4" w:space="0" w:color="auto"/>
            </w:tcBorders>
          </w:tcPr>
          <w:p w14:paraId="1B281763" w14:textId="77777777" w:rsidR="0005547D" w:rsidRPr="00BA66F9" w:rsidRDefault="0005547D" w:rsidP="0072663E">
            <w:pPr>
              <w:pStyle w:val="ListParagraph"/>
              <w:numPr>
                <w:ilvl w:val="0"/>
                <w:numId w:val="82"/>
              </w:numPr>
              <w:rPr>
                <w:rFonts w:cstheme="minorHAnsi"/>
              </w:rPr>
            </w:pPr>
          </w:p>
        </w:tc>
        <w:tc>
          <w:tcPr>
            <w:tcW w:w="2970" w:type="dxa"/>
            <w:tcBorders>
              <w:top w:val="single" w:sz="4" w:space="0" w:color="auto"/>
              <w:left w:val="single" w:sz="4" w:space="0" w:color="auto"/>
              <w:bottom w:val="single" w:sz="4" w:space="0" w:color="auto"/>
              <w:right w:val="single" w:sz="4" w:space="0" w:color="auto"/>
            </w:tcBorders>
            <w:hideMark/>
          </w:tcPr>
          <w:p w14:paraId="2375C059" w14:textId="048D86C4" w:rsidR="0005547D" w:rsidRPr="00BA66F9" w:rsidRDefault="0005547D" w:rsidP="0072663E">
            <w:pPr>
              <w:rPr>
                <w:rFonts w:cstheme="minorHAnsi"/>
              </w:rPr>
            </w:pPr>
            <w:r w:rsidRPr="00BA66F9">
              <w:rPr>
                <w:rFonts w:cstheme="minorHAnsi"/>
              </w:rPr>
              <w:t xml:space="preserve"> Date of identification expiry (if applicable)</w:t>
            </w:r>
          </w:p>
        </w:tc>
        <w:tc>
          <w:tcPr>
            <w:tcW w:w="3600" w:type="dxa"/>
            <w:tcBorders>
              <w:top w:val="single" w:sz="4" w:space="0" w:color="auto"/>
              <w:left w:val="single" w:sz="4" w:space="0" w:color="auto"/>
              <w:bottom w:val="single" w:sz="4" w:space="0" w:color="auto"/>
              <w:right w:val="single" w:sz="4" w:space="0" w:color="auto"/>
            </w:tcBorders>
          </w:tcPr>
          <w:p w14:paraId="7760DC63" w14:textId="77777777" w:rsidR="0005547D" w:rsidRPr="00BA66F9" w:rsidRDefault="0005547D" w:rsidP="0072663E">
            <w:pPr>
              <w:rPr>
                <w:rFonts w:cstheme="minorHAnsi"/>
                <w:b/>
              </w:rPr>
            </w:pPr>
          </w:p>
        </w:tc>
        <w:tc>
          <w:tcPr>
            <w:tcW w:w="2001" w:type="dxa"/>
            <w:vMerge/>
            <w:tcBorders>
              <w:left w:val="single" w:sz="4" w:space="0" w:color="auto"/>
              <w:bottom w:val="single" w:sz="4" w:space="0" w:color="auto"/>
              <w:right w:val="single" w:sz="4" w:space="0" w:color="auto"/>
            </w:tcBorders>
          </w:tcPr>
          <w:p w14:paraId="4541A383" w14:textId="77777777" w:rsidR="0005547D" w:rsidRPr="00BA66F9" w:rsidRDefault="0005547D" w:rsidP="0072663E">
            <w:pPr>
              <w:rPr>
                <w:rFonts w:cstheme="minorHAnsi"/>
                <w:b/>
              </w:rPr>
            </w:pPr>
          </w:p>
        </w:tc>
      </w:tr>
      <w:tr w:rsidR="0005547D" w:rsidRPr="00BA66F9" w14:paraId="6AB29648" w14:textId="022ABCC6" w:rsidTr="002778A9">
        <w:tc>
          <w:tcPr>
            <w:tcW w:w="445" w:type="dxa"/>
            <w:tcBorders>
              <w:top w:val="single" w:sz="4" w:space="0" w:color="auto"/>
              <w:left w:val="single" w:sz="4" w:space="0" w:color="auto"/>
              <w:bottom w:val="single" w:sz="4" w:space="0" w:color="auto"/>
              <w:right w:val="single" w:sz="4" w:space="0" w:color="auto"/>
            </w:tcBorders>
          </w:tcPr>
          <w:p w14:paraId="7678686F" w14:textId="77777777" w:rsidR="0005547D" w:rsidRPr="00BA66F9" w:rsidRDefault="0005547D" w:rsidP="0072663E">
            <w:pPr>
              <w:pStyle w:val="ListParagraph"/>
              <w:numPr>
                <w:ilvl w:val="0"/>
                <w:numId w:val="82"/>
              </w:numPr>
              <w:rPr>
                <w:rFonts w:cstheme="minorHAnsi"/>
              </w:rPr>
            </w:pPr>
          </w:p>
        </w:tc>
        <w:tc>
          <w:tcPr>
            <w:tcW w:w="2970" w:type="dxa"/>
            <w:tcBorders>
              <w:top w:val="single" w:sz="4" w:space="0" w:color="auto"/>
              <w:left w:val="single" w:sz="4" w:space="0" w:color="auto"/>
              <w:bottom w:val="single" w:sz="4" w:space="0" w:color="auto"/>
              <w:right w:val="single" w:sz="4" w:space="0" w:color="auto"/>
            </w:tcBorders>
            <w:hideMark/>
          </w:tcPr>
          <w:p w14:paraId="5948D123" w14:textId="4477B810" w:rsidR="0005547D" w:rsidRPr="00BA66F9" w:rsidRDefault="0005547D" w:rsidP="0072663E">
            <w:pPr>
              <w:rPr>
                <w:rFonts w:cstheme="minorHAnsi"/>
              </w:rPr>
            </w:pPr>
            <w:r w:rsidRPr="00BA66F9">
              <w:rPr>
                <w:rFonts w:cstheme="minorHAnsi"/>
              </w:rPr>
              <w:t xml:space="preserve"> Occupation</w:t>
            </w:r>
          </w:p>
        </w:tc>
        <w:tc>
          <w:tcPr>
            <w:tcW w:w="3600" w:type="dxa"/>
            <w:tcBorders>
              <w:top w:val="single" w:sz="4" w:space="0" w:color="auto"/>
              <w:left w:val="single" w:sz="4" w:space="0" w:color="auto"/>
              <w:bottom w:val="single" w:sz="4" w:space="0" w:color="auto"/>
              <w:right w:val="single" w:sz="4" w:space="0" w:color="auto"/>
            </w:tcBorders>
          </w:tcPr>
          <w:p w14:paraId="598BFE96" w14:textId="77777777" w:rsidR="0005547D" w:rsidRPr="00BA66F9" w:rsidRDefault="0005547D" w:rsidP="0072663E">
            <w:pPr>
              <w:rPr>
                <w:rFonts w:cstheme="minorHAnsi"/>
                <w:b/>
                <w:u w:val="single"/>
              </w:rPr>
            </w:pPr>
          </w:p>
        </w:tc>
        <w:tc>
          <w:tcPr>
            <w:tcW w:w="2001" w:type="dxa"/>
            <w:vMerge w:val="restart"/>
            <w:tcBorders>
              <w:top w:val="single" w:sz="4" w:space="0" w:color="auto"/>
              <w:left w:val="single" w:sz="4" w:space="0" w:color="auto"/>
              <w:right w:val="single" w:sz="4" w:space="0" w:color="auto"/>
            </w:tcBorders>
          </w:tcPr>
          <w:p w14:paraId="3C98A5C9" w14:textId="3BCEE10C" w:rsidR="0005547D" w:rsidRPr="00BA66F9" w:rsidRDefault="0005547D" w:rsidP="0072663E">
            <w:pPr>
              <w:rPr>
                <w:rFonts w:cstheme="minorHAnsi"/>
                <w:b/>
                <w:u w:val="single"/>
              </w:rPr>
            </w:pPr>
            <w:r w:rsidRPr="00BA66F9">
              <w:rPr>
                <w:rFonts w:cstheme="minorHAnsi"/>
                <w:b/>
              </w:rPr>
              <w:t>Customer’s declaration or regulated dealer’s documentation of enquiry with customer</w:t>
            </w:r>
          </w:p>
        </w:tc>
      </w:tr>
      <w:tr w:rsidR="0005547D" w:rsidRPr="00BA66F9" w14:paraId="033F24D4" w14:textId="471CF028" w:rsidTr="002778A9">
        <w:trPr>
          <w:trHeight w:val="350"/>
        </w:trPr>
        <w:tc>
          <w:tcPr>
            <w:tcW w:w="445" w:type="dxa"/>
            <w:tcBorders>
              <w:top w:val="single" w:sz="4" w:space="0" w:color="auto"/>
              <w:left w:val="single" w:sz="4" w:space="0" w:color="auto"/>
              <w:bottom w:val="single" w:sz="4" w:space="0" w:color="auto"/>
              <w:right w:val="single" w:sz="4" w:space="0" w:color="auto"/>
            </w:tcBorders>
          </w:tcPr>
          <w:p w14:paraId="603C4788" w14:textId="77777777" w:rsidR="0005547D" w:rsidRPr="00BA66F9" w:rsidRDefault="0005547D" w:rsidP="0072663E">
            <w:pPr>
              <w:pStyle w:val="ListParagraph"/>
              <w:numPr>
                <w:ilvl w:val="0"/>
                <w:numId w:val="82"/>
              </w:numPr>
              <w:rPr>
                <w:rFonts w:cstheme="minorHAnsi"/>
              </w:rPr>
            </w:pPr>
          </w:p>
        </w:tc>
        <w:tc>
          <w:tcPr>
            <w:tcW w:w="2970" w:type="dxa"/>
            <w:tcBorders>
              <w:top w:val="single" w:sz="4" w:space="0" w:color="auto"/>
              <w:left w:val="single" w:sz="4" w:space="0" w:color="auto"/>
              <w:bottom w:val="single" w:sz="4" w:space="0" w:color="auto"/>
              <w:right w:val="single" w:sz="4" w:space="0" w:color="auto"/>
            </w:tcBorders>
            <w:hideMark/>
          </w:tcPr>
          <w:p w14:paraId="7232BC4F" w14:textId="1F4BBA11" w:rsidR="0005547D" w:rsidRPr="00BA66F9" w:rsidRDefault="0005547D" w:rsidP="0072663E">
            <w:pPr>
              <w:rPr>
                <w:rFonts w:cstheme="minorHAnsi"/>
              </w:rPr>
            </w:pPr>
            <w:r w:rsidRPr="00BA66F9">
              <w:rPr>
                <w:rFonts w:cstheme="minorHAnsi"/>
              </w:rPr>
              <w:t xml:space="preserve"> Contact </w:t>
            </w:r>
            <w:r w:rsidR="00933E5D" w:rsidRPr="00BA66F9">
              <w:rPr>
                <w:rFonts w:cstheme="minorHAnsi"/>
              </w:rPr>
              <w:t>number</w:t>
            </w:r>
          </w:p>
        </w:tc>
        <w:tc>
          <w:tcPr>
            <w:tcW w:w="3600" w:type="dxa"/>
            <w:tcBorders>
              <w:top w:val="single" w:sz="4" w:space="0" w:color="auto"/>
              <w:left w:val="single" w:sz="4" w:space="0" w:color="auto"/>
              <w:bottom w:val="single" w:sz="4" w:space="0" w:color="auto"/>
              <w:right w:val="single" w:sz="4" w:space="0" w:color="auto"/>
            </w:tcBorders>
          </w:tcPr>
          <w:p w14:paraId="1F6F132B" w14:textId="77777777" w:rsidR="0005547D" w:rsidRPr="00BA66F9" w:rsidRDefault="0005547D" w:rsidP="0072663E">
            <w:pPr>
              <w:rPr>
                <w:rFonts w:cstheme="minorHAnsi"/>
                <w:b/>
              </w:rPr>
            </w:pPr>
          </w:p>
        </w:tc>
        <w:tc>
          <w:tcPr>
            <w:tcW w:w="2001" w:type="dxa"/>
            <w:vMerge/>
            <w:tcBorders>
              <w:left w:val="single" w:sz="4" w:space="0" w:color="auto"/>
              <w:bottom w:val="single" w:sz="4" w:space="0" w:color="auto"/>
              <w:right w:val="single" w:sz="4" w:space="0" w:color="auto"/>
            </w:tcBorders>
          </w:tcPr>
          <w:p w14:paraId="3C35FABC" w14:textId="77777777" w:rsidR="0005547D" w:rsidRPr="00BA66F9" w:rsidRDefault="0005547D" w:rsidP="0072663E">
            <w:pPr>
              <w:rPr>
                <w:rFonts w:cstheme="minorHAnsi"/>
                <w:b/>
              </w:rPr>
            </w:pPr>
          </w:p>
        </w:tc>
      </w:tr>
      <w:tr w:rsidR="0005547D" w:rsidRPr="00BA66F9" w14:paraId="4FDDBFB5" w14:textId="7DE0CDB8" w:rsidTr="002778A9">
        <w:tc>
          <w:tcPr>
            <w:tcW w:w="445" w:type="dxa"/>
            <w:tcBorders>
              <w:top w:val="single" w:sz="4" w:space="0" w:color="auto"/>
              <w:left w:val="single" w:sz="4" w:space="0" w:color="auto"/>
              <w:bottom w:val="single" w:sz="4" w:space="0" w:color="auto"/>
              <w:right w:val="single" w:sz="4" w:space="0" w:color="auto"/>
            </w:tcBorders>
          </w:tcPr>
          <w:p w14:paraId="28748214" w14:textId="77777777" w:rsidR="0005547D" w:rsidRPr="00BA66F9" w:rsidRDefault="0005547D" w:rsidP="0072663E">
            <w:pPr>
              <w:pStyle w:val="ListParagraph"/>
              <w:numPr>
                <w:ilvl w:val="0"/>
                <w:numId w:val="95"/>
              </w:numPr>
              <w:rPr>
                <w:rFonts w:cstheme="minorHAnsi"/>
              </w:rPr>
            </w:pPr>
          </w:p>
        </w:tc>
        <w:tc>
          <w:tcPr>
            <w:tcW w:w="2970" w:type="dxa"/>
            <w:tcBorders>
              <w:top w:val="single" w:sz="4" w:space="0" w:color="auto"/>
              <w:left w:val="single" w:sz="4" w:space="0" w:color="auto"/>
              <w:bottom w:val="single" w:sz="4" w:space="0" w:color="auto"/>
              <w:right w:val="single" w:sz="4" w:space="0" w:color="auto"/>
            </w:tcBorders>
            <w:hideMark/>
          </w:tcPr>
          <w:p w14:paraId="0CD67A02" w14:textId="1B2C0A6B" w:rsidR="0005547D" w:rsidRPr="00BA66F9" w:rsidRDefault="0005547D" w:rsidP="0072663E">
            <w:pPr>
              <w:rPr>
                <w:rFonts w:cstheme="minorHAnsi"/>
              </w:rPr>
            </w:pPr>
            <w:r w:rsidRPr="00BA66F9">
              <w:rPr>
                <w:rFonts w:cstheme="minorHAnsi"/>
              </w:rPr>
              <w:t xml:space="preserve">Full name of </w:t>
            </w:r>
            <w:r w:rsidR="006E3451" w:rsidRPr="00BA66F9">
              <w:rPr>
                <w:rFonts w:cstheme="minorHAnsi"/>
                <w:b/>
                <w:bCs/>
              </w:rPr>
              <w:t>BENEFICIAL OWNER 2</w:t>
            </w:r>
            <w:r w:rsidR="006E3451" w:rsidRPr="00BA66F9">
              <w:rPr>
                <w:rFonts w:cstheme="minorHAnsi"/>
              </w:rPr>
              <w:t xml:space="preserve"> </w:t>
            </w:r>
            <w:r w:rsidRPr="00BA66F9">
              <w:rPr>
                <w:rFonts w:cstheme="minorHAnsi"/>
              </w:rPr>
              <w:t>(including any alias)</w:t>
            </w:r>
          </w:p>
        </w:tc>
        <w:tc>
          <w:tcPr>
            <w:tcW w:w="3600" w:type="dxa"/>
            <w:tcBorders>
              <w:top w:val="single" w:sz="4" w:space="0" w:color="auto"/>
              <w:left w:val="single" w:sz="4" w:space="0" w:color="auto"/>
              <w:bottom w:val="single" w:sz="4" w:space="0" w:color="auto"/>
              <w:right w:val="single" w:sz="4" w:space="0" w:color="auto"/>
            </w:tcBorders>
          </w:tcPr>
          <w:p w14:paraId="1B13562D" w14:textId="77777777" w:rsidR="0005547D" w:rsidRPr="00BA66F9" w:rsidRDefault="0005547D" w:rsidP="0072663E">
            <w:pPr>
              <w:rPr>
                <w:rFonts w:cstheme="minorHAnsi"/>
                <w:b/>
              </w:rPr>
            </w:pPr>
          </w:p>
        </w:tc>
        <w:tc>
          <w:tcPr>
            <w:tcW w:w="2001" w:type="dxa"/>
            <w:vMerge w:val="restart"/>
            <w:tcBorders>
              <w:top w:val="single" w:sz="4" w:space="0" w:color="auto"/>
              <w:left w:val="single" w:sz="4" w:space="0" w:color="auto"/>
              <w:right w:val="single" w:sz="4" w:space="0" w:color="auto"/>
            </w:tcBorders>
          </w:tcPr>
          <w:p w14:paraId="3440FA5D" w14:textId="0448B400" w:rsidR="0005547D" w:rsidRPr="00BA66F9" w:rsidRDefault="0005547D" w:rsidP="0072663E">
            <w:pPr>
              <w:rPr>
                <w:rFonts w:cstheme="minorHAnsi"/>
                <w:b/>
              </w:rPr>
            </w:pPr>
            <w:r w:rsidRPr="00BA66F9">
              <w:rPr>
                <w:rFonts w:cstheme="minorHAnsi"/>
                <w:b/>
              </w:rPr>
              <w:t>Copy of original identifying document sighted</w:t>
            </w:r>
          </w:p>
        </w:tc>
      </w:tr>
      <w:tr w:rsidR="0005547D" w:rsidRPr="00BA66F9" w14:paraId="23D01783" w14:textId="3BD198A1" w:rsidTr="002778A9">
        <w:tc>
          <w:tcPr>
            <w:tcW w:w="445" w:type="dxa"/>
            <w:tcBorders>
              <w:top w:val="single" w:sz="4" w:space="0" w:color="auto"/>
              <w:left w:val="single" w:sz="4" w:space="0" w:color="auto"/>
              <w:bottom w:val="single" w:sz="4" w:space="0" w:color="auto"/>
              <w:right w:val="single" w:sz="4" w:space="0" w:color="auto"/>
            </w:tcBorders>
          </w:tcPr>
          <w:p w14:paraId="091067E9" w14:textId="77777777" w:rsidR="0005547D" w:rsidRPr="00BA66F9" w:rsidRDefault="0005547D" w:rsidP="0072663E">
            <w:pPr>
              <w:pStyle w:val="ListParagraph"/>
              <w:numPr>
                <w:ilvl w:val="0"/>
                <w:numId w:val="95"/>
              </w:numPr>
              <w:rPr>
                <w:rFonts w:cstheme="minorHAnsi"/>
              </w:rPr>
            </w:pPr>
          </w:p>
        </w:tc>
        <w:tc>
          <w:tcPr>
            <w:tcW w:w="2970" w:type="dxa"/>
            <w:tcBorders>
              <w:top w:val="single" w:sz="4" w:space="0" w:color="auto"/>
              <w:left w:val="single" w:sz="4" w:space="0" w:color="auto"/>
              <w:bottom w:val="single" w:sz="4" w:space="0" w:color="auto"/>
              <w:right w:val="single" w:sz="4" w:space="0" w:color="auto"/>
            </w:tcBorders>
            <w:hideMark/>
          </w:tcPr>
          <w:p w14:paraId="20F9EDB6" w14:textId="771DDF51" w:rsidR="0005547D" w:rsidRPr="00BA66F9" w:rsidRDefault="0005547D" w:rsidP="0072663E">
            <w:pPr>
              <w:rPr>
                <w:rFonts w:cstheme="minorHAnsi"/>
              </w:rPr>
            </w:pPr>
            <w:r w:rsidRPr="00BA66F9">
              <w:rPr>
                <w:rFonts w:cstheme="minorHAnsi"/>
              </w:rPr>
              <w:t xml:space="preserve"> Date of birth</w:t>
            </w:r>
          </w:p>
        </w:tc>
        <w:tc>
          <w:tcPr>
            <w:tcW w:w="3600" w:type="dxa"/>
            <w:tcBorders>
              <w:top w:val="single" w:sz="4" w:space="0" w:color="auto"/>
              <w:left w:val="single" w:sz="4" w:space="0" w:color="auto"/>
              <w:bottom w:val="single" w:sz="4" w:space="0" w:color="auto"/>
              <w:right w:val="single" w:sz="4" w:space="0" w:color="auto"/>
            </w:tcBorders>
          </w:tcPr>
          <w:p w14:paraId="2F211930" w14:textId="77777777" w:rsidR="0005547D" w:rsidRPr="00BA66F9" w:rsidRDefault="0005547D" w:rsidP="0072663E">
            <w:pPr>
              <w:rPr>
                <w:rFonts w:cstheme="minorHAnsi"/>
                <w:b/>
              </w:rPr>
            </w:pPr>
          </w:p>
        </w:tc>
        <w:tc>
          <w:tcPr>
            <w:tcW w:w="2001" w:type="dxa"/>
            <w:vMerge/>
            <w:tcBorders>
              <w:left w:val="single" w:sz="4" w:space="0" w:color="auto"/>
              <w:right w:val="single" w:sz="4" w:space="0" w:color="auto"/>
            </w:tcBorders>
          </w:tcPr>
          <w:p w14:paraId="72D91FF8" w14:textId="77777777" w:rsidR="0005547D" w:rsidRPr="00BA66F9" w:rsidRDefault="0005547D" w:rsidP="0072663E">
            <w:pPr>
              <w:rPr>
                <w:rFonts w:cstheme="minorHAnsi"/>
                <w:b/>
              </w:rPr>
            </w:pPr>
          </w:p>
        </w:tc>
      </w:tr>
      <w:tr w:rsidR="0005547D" w:rsidRPr="00BA66F9" w14:paraId="3EFCA2D5" w14:textId="0EAC51E0" w:rsidTr="002778A9">
        <w:tc>
          <w:tcPr>
            <w:tcW w:w="445" w:type="dxa"/>
            <w:tcBorders>
              <w:top w:val="single" w:sz="4" w:space="0" w:color="auto"/>
              <w:left w:val="single" w:sz="4" w:space="0" w:color="auto"/>
              <w:bottom w:val="single" w:sz="4" w:space="0" w:color="auto"/>
              <w:right w:val="single" w:sz="4" w:space="0" w:color="auto"/>
            </w:tcBorders>
          </w:tcPr>
          <w:p w14:paraId="0122C49A" w14:textId="77777777" w:rsidR="0005547D" w:rsidRPr="00BA66F9" w:rsidRDefault="0005547D" w:rsidP="0072663E">
            <w:pPr>
              <w:pStyle w:val="ListParagraph"/>
              <w:numPr>
                <w:ilvl w:val="0"/>
                <w:numId w:val="95"/>
              </w:numPr>
              <w:rPr>
                <w:rFonts w:cstheme="minorHAnsi"/>
              </w:rPr>
            </w:pPr>
          </w:p>
        </w:tc>
        <w:tc>
          <w:tcPr>
            <w:tcW w:w="2970" w:type="dxa"/>
            <w:tcBorders>
              <w:top w:val="single" w:sz="4" w:space="0" w:color="auto"/>
              <w:left w:val="single" w:sz="4" w:space="0" w:color="auto"/>
              <w:bottom w:val="single" w:sz="4" w:space="0" w:color="auto"/>
              <w:right w:val="single" w:sz="4" w:space="0" w:color="auto"/>
            </w:tcBorders>
            <w:hideMark/>
          </w:tcPr>
          <w:p w14:paraId="0F19AD45" w14:textId="500D0FD9" w:rsidR="0005547D" w:rsidRPr="00BA66F9" w:rsidRDefault="0005547D" w:rsidP="0072663E">
            <w:pPr>
              <w:rPr>
                <w:rFonts w:cstheme="minorHAnsi"/>
              </w:rPr>
            </w:pPr>
            <w:r w:rsidRPr="00BA66F9">
              <w:rPr>
                <w:rFonts w:cstheme="minorHAnsi"/>
              </w:rPr>
              <w:t xml:space="preserve"> Residential address</w:t>
            </w:r>
          </w:p>
        </w:tc>
        <w:tc>
          <w:tcPr>
            <w:tcW w:w="3600" w:type="dxa"/>
            <w:tcBorders>
              <w:top w:val="single" w:sz="4" w:space="0" w:color="auto"/>
              <w:left w:val="single" w:sz="4" w:space="0" w:color="auto"/>
              <w:bottom w:val="single" w:sz="4" w:space="0" w:color="auto"/>
              <w:right w:val="single" w:sz="4" w:space="0" w:color="auto"/>
            </w:tcBorders>
          </w:tcPr>
          <w:p w14:paraId="6718D6FD" w14:textId="77777777" w:rsidR="0005547D" w:rsidRPr="00BA66F9" w:rsidRDefault="0005547D" w:rsidP="0072663E">
            <w:pPr>
              <w:rPr>
                <w:rFonts w:cstheme="minorHAnsi"/>
                <w:b/>
              </w:rPr>
            </w:pPr>
          </w:p>
        </w:tc>
        <w:tc>
          <w:tcPr>
            <w:tcW w:w="2001" w:type="dxa"/>
            <w:vMerge/>
            <w:tcBorders>
              <w:left w:val="single" w:sz="4" w:space="0" w:color="auto"/>
              <w:right w:val="single" w:sz="4" w:space="0" w:color="auto"/>
            </w:tcBorders>
          </w:tcPr>
          <w:p w14:paraId="03CDBDB2" w14:textId="77777777" w:rsidR="0005547D" w:rsidRPr="00BA66F9" w:rsidRDefault="0005547D" w:rsidP="0072663E">
            <w:pPr>
              <w:rPr>
                <w:rFonts w:cstheme="minorHAnsi"/>
                <w:b/>
              </w:rPr>
            </w:pPr>
          </w:p>
        </w:tc>
      </w:tr>
      <w:tr w:rsidR="0005547D" w:rsidRPr="00BA66F9" w14:paraId="5ADF2C78" w14:textId="06F2F570" w:rsidTr="002778A9">
        <w:tc>
          <w:tcPr>
            <w:tcW w:w="445" w:type="dxa"/>
            <w:tcBorders>
              <w:top w:val="single" w:sz="4" w:space="0" w:color="auto"/>
              <w:left w:val="single" w:sz="4" w:space="0" w:color="auto"/>
              <w:bottom w:val="single" w:sz="4" w:space="0" w:color="auto"/>
              <w:right w:val="single" w:sz="4" w:space="0" w:color="auto"/>
            </w:tcBorders>
          </w:tcPr>
          <w:p w14:paraId="7CFF8B5C" w14:textId="77777777" w:rsidR="0005547D" w:rsidRPr="00BA66F9" w:rsidRDefault="0005547D" w:rsidP="0072663E">
            <w:pPr>
              <w:pStyle w:val="ListParagraph"/>
              <w:numPr>
                <w:ilvl w:val="0"/>
                <w:numId w:val="95"/>
              </w:numPr>
              <w:rPr>
                <w:rFonts w:cstheme="minorHAnsi"/>
              </w:rPr>
            </w:pPr>
          </w:p>
        </w:tc>
        <w:tc>
          <w:tcPr>
            <w:tcW w:w="2970" w:type="dxa"/>
            <w:tcBorders>
              <w:top w:val="single" w:sz="4" w:space="0" w:color="auto"/>
              <w:left w:val="single" w:sz="4" w:space="0" w:color="auto"/>
              <w:bottom w:val="single" w:sz="4" w:space="0" w:color="auto"/>
              <w:right w:val="single" w:sz="4" w:space="0" w:color="auto"/>
            </w:tcBorders>
            <w:hideMark/>
          </w:tcPr>
          <w:p w14:paraId="6EF94AE4" w14:textId="6930DF64" w:rsidR="0005547D" w:rsidRPr="00BA66F9" w:rsidRDefault="0005547D" w:rsidP="0072663E">
            <w:pPr>
              <w:rPr>
                <w:rFonts w:cstheme="minorHAnsi"/>
              </w:rPr>
            </w:pPr>
            <w:r w:rsidRPr="00BA66F9">
              <w:rPr>
                <w:rFonts w:cstheme="minorHAnsi"/>
              </w:rPr>
              <w:t xml:space="preserve"> </w:t>
            </w:r>
            <w:r w:rsidR="004A6D34" w:rsidRPr="00BA66F9">
              <w:rPr>
                <w:rFonts w:cstheme="minorHAnsi"/>
              </w:rPr>
              <w:t>Citizen</w:t>
            </w:r>
            <w:r w:rsidR="00933E5D" w:rsidRPr="00BA66F9">
              <w:rPr>
                <w:rFonts w:cstheme="minorHAnsi"/>
              </w:rPr>
              <w:t>ship</w:t>
            </w:r>
          </w:p>
        </w:tc>
        <w:tc>
          <w:tcPr>
            <w:tcW w:w="3600" w:type="dxa"/>
            <w:tcBorders>
              <w:top w:val="single" w:sz="4" w:space="0" w:color="auto"/>
              <w:left w:val="single" w:sz="4" w:space="0" w:color="auto"/>
              <w:bottom w:val="single" w:sz="4" w:space="0" w:color="auto"/>
              <w:right w:val="single" w:sz="4" w:space="0" w:color="auto"/>
            </w:tcBorders>
          </w:tcPr>
          <w:p w14:paraId="6CBAF1E7" w14:textId="77777777" w:rsidR="0005547D" w:rsidRPr="00BA66F9" w:rsidRDefault="0005547D" w:rsidP="0072663E">
            <w:pPr>
              <w:rPr>
                <w:rFonts w:cstheme="minorHAnsi"/>
                <w:b/>
              </w:rPr>
            </w:pPr>
          </w:p>
        </w:tc>
        <w:tc>
          <w:tcPr>
            <w:tcW w:w="2001" w:type="dxa"/>
            <w:vMerge/>
            <w:tcBorders>
              <w:left w:val="single" w:sz="4" w:space="0" w:color="auto"/>
              <w:right w:val="single" w:sz="4" w:space="0" w:color="auto"/>
            </w:tcBorders>
          </w:tcPr>
          <w:p w14:paraId="31BE7DC4" w14:textId="77777777" w:rsidR="0005547D" w:rsidRPr="00BA66F9" w:rsidRDefault="0005547D" w:rsidP="0072663E">
            <w:pPr>
              <w:rPr>
                <w:rFonts w:cstheme="minorHAnsi"/>
                <w:b/>
              </w:rPr>
            </w:pPr>
          </w:p>
        </w:tc>
      </w:tr>
      <w:tr w:rsidR="0005547D" w:rsidRPr="00BA66F9" w14:paraId="788E40A9" w14:textId="73EB84E4" w:rsidTr="002778A9">
        <w:tc>
          <w:tcPr>
            <w:tcW w:w="445" w:type="dxa"/>
            <w:tcBorders>
              <w:top w:val="single" w:sz="4" w:space="0" w:color="auto"/>
              <w:left w:val="single" w:sz="4" w:space="0" w:color="auto"/>
              <w:bottom w:val="single" w:sz="4" w:space="0" w:color="auto"/>
              <w:right w:val="single" w:sz="4" w:space="0" w:color="auto"/>
            </w:tcBorders>
          </w:tcPr>
          <w:p w14:paraId="3EB9D3AE" w14:textId="77777777" w:rsidR="0005547D" w:rsidRPr="00BA66F9" w:rsidRDefault="0005547D" w:rsidP="0072663E">
            <w:pPr>
              <w:pStyle w:val="ListParagraph"/>
              <w:numPr>
                <w:ilvl w:val="0"/>
                <w:numId w:val="95"/>
              </w:numPr>
              <w:rPr>
                <w:rFonts w:cstheme="minorHAnsi"/>
              </w:rPr>
            </w:pPr>
          </w:p>
        </w:tc>
        <w:tc>
          <w:tcPr>
            <w:tcW w:w="2970" w:type="dxa"/>
            <w:tcBorders>
              <w:top w:val="single" w:sz="4" w:space="0" w:color="auto"/>
              <w:left w:val="single" w:sz="4" w:space="0" w:color="auto"/>
              <w:bottom w:val="single" w:sz="4" w:space="0" w:color="auto"/>
              <w:right w:val="single" w:sz="4" w:space="0" w:color="auto"/>
            </w:tcBorders>
            <w:hideMark/>
          </w:tcPr>
          <w:p w14:paraId="1E6A58C0" w14:textId="12F6F0FF" w:rsidR="0005547D" w:rsidRPr="00BA66F9" w:rsidRDefault="0005547D" w:rsidP="0072663E">
            <w:pPr>
              <w:rPr>
                <w:rFonts w:cstheme="minorHAnsi"/>
              </w:rPr>
            </w:pPr>
            <w:r w:rsidRPr="00BA66F9">
              <w:rPr>
                <w:rFonts w:cstheme="minorHAnsi"/>
              </w:rPr>
              <w:t xml:space="preserve"> Type of identification document</w:t>
            </w:r>
          </w:p>
        </w:tc>
        <w:tc>
          <w:tcPr>
            <w:tcW w:w="3600" w:type="dxa"/>
            <w:tcBorders>
              <w:top w:val="single" w:sz="4" w:space="0" w:color="auto"/>
              <w:left w:val="single" w:sz="4" w:space="0" w:color="auto"/>
              <w:bottom w:val="single" w:sz="4" w:space="0" w:color="auto"/>
              <w:right w:val="single" w:sz="4" w:space="0" w:color="auto"/>
            </w:tcBorders>
            <w:hideMark/>
          </w:tcPr>
          <w:p w14:paraId="70DB70EC" w14:textId="77777777" w:rsidR="0005547D" w:rsidRPr="00BA66F9" w:rsidRDefault="00000000" w:rsidP="0072663E">
            <w:pPr>
              <w:rPr>
                <w:rFonts w:cstheme="minorHAnsi"/>
                <w:b/>
              </w:rPr>
            </w:pPr>
            <w:sdt>
              <w:sdtPr>
                <w:rPr>
                  <w:rFonts w:cstheme="minorHAnsi"/>
                  <w:b/>
                </w:rPr>
                <w:id w:val="690655748"/>
                <w14:checkbox>
                  <w14:checked w14:val="0"/>
                  <w14:checkedState w14:val="2612" w14:font="MS Gothic"/>
                  <w14:uncheckedState w14:val="2610" w14:font="MS Gothic"/>
                </w14:checkbox>
              </w:sdtPr>
              <w:sdtContent>
                <w:r w:rsidR="0005547D" w:rsidRPr="00BA66F9">
                  <w:rPr>
                    <w:rFonts w:ascii="Segoe UI Symbol" w:eastAsia="MS Gothic" w:hAnsi="Segoe UI Symbol" w:cs="Segoe UI Symbol"/>
                    <w:b/>
                  </w:rPr>
                  <w:t>☐</w:t>
                </w:r>
              </w:sdtContent>
            </w:sdt>
            <w:r w:rsidR="0005547D" w:rsidRPr="00BA66F9">
              <w:rPr>
                <w:rFonts w:cstheme="minorHAnsi"/>
                <w:b/>
              </w:rPr>
              <w:t xml:space="preserve"> NRIC</w:t>
            </w:r>
          </w:p>
          <w:p w14:paraId="2D881043" w14:textId="77777777" w:rsidR="0005547D" w:rsidRPr="00BA66F9" w:rsidRDefault="00000000" w:rsidP="0072663E">
            <w:pPr>
              <w:rPr>
                <w:rFonts w:cstheme="minorHAnsi"/>
                <w:b/>
              </w:rPr>
            </w:pPr>
            <w:sdt>
              <w:sdtPr>
                <w:rPr>
                  <w:rFonts w:cstheme="minorHAnsi"/>
                  <w:b/>
                </w:rPr>
                <w:id w:val="211704456"/>
                <w14:checkbox>
                  <w14:checked w14:val="0"/>
                  <w14:checkedState w14:val="2612" w14:font="MS Gothic"/>
                  <w14:uncheckedState w14:val="2610" w14:font="MS Gothic"/>
                </w14:checkbox>
              </w:sdtPr>
              <w:sdtContent>
                <w:r w:rsidR="0005547D" w:rsidRPr="00BA66F9">
                  <w:rPr>
                    <w:rFonts w:ascii="Segoe UI Symbol" w:eastAsia="MS Gothic" w:hAnsi="Segoe UI Symbol" w:cs="Segoe UI Symbol"/>
                    <w:b/>
                  </w:rPr>
                  <w:t>☐</w:t>
                </w:r>
              </w:sdtContent>
            </w:sdt>
            <w:r w:rsidR="0005547D" w:rsidRPr="00BA66F9">
              <w:rPr>
                <w:rFonts w:cstheme="minorHAnsi"/>
                <w:b/>
              </w:rPr>
              <w:t xml:space="preserve"> Passport</w:t>
            </w:r>
          </w:p>
          <w:p w14:paraId="57E49E00" w14:textId="77777777" w:rsidR="0005547D" w:rsidRPr="00BA66F9" w:rsidRDefault="00000000" w:rsidP="0072663E">
            <w:pPr>
              <w:rPr>
                <w:rFonts w:cstheme="minorHAnsi"/>
                <w:b/>
              </w:rPr>
            </w:pPr>
            <w:sdt>
              <w:sdtPr>
                <w:rPr>
                  <w:rFonts w:cstheme="minorHAnsi"/>
                  <w:b/>
                </w:rPr>
                <w:id w:val="1586485516"/>
                <w14:checkbox>
                  <w14:checked w14:val="0"/>
                  <w14:checkedState w14:val="2612" w14:font="MS Gothic"/>
                  <w14:uncheckedState w14:val="2610" w14:font="MS Gothic"/>
                </w14:checkbox>
              </w:sdtPr>
              <w:sdtContent>
                <w:r w:rsidR="0005547D" w:rsidRPr="00BA66F9">
                  <w:rPr>
                    <w:rFonts w:ascii="Segoe UI Symbol" w:eastAsia="MS Gothic" w:hAnsi="Segoe UI Symbol" w:cs="Segoe UI Symbol"/>
                    <w:b/>
                  </w:rPr>
                  <w:t>☐</w:t>
                </w:r>
              </w:sdtContent>
            </w:sdt>
            <w:r w:rsidR="0005547D" w:rsidRPr="00BA66F9">
              <w:rPr>
                <w:rFonts w:cstheme="minorHAnsi"/>
                <w:b/>
              </w:rPr>
              <w:t xml:space="preserve"> Others: </w:t>
            </w:r>
          </w:p>
        </w:tc>
        <w:tc>
          <w:tcPr>
            <w:tcW w:w="2001" w:type="dxa"/>
            <w:vMerge/>
            <w:tcBorders>
              <w:left w:val="single" w:sz="4" w:space="0" w:color="auto"/>
              <w:right w:val="single" w:sz="4" w:space="0" w:color="auto"/>
            </w:tcBorders>
          </w:tcPr>
          <w:p w14:paraId="2D5623FA" w14:textId="77777777" w:rsidR="0005547D" w:rsidRPr="00BA66F9" w:rsidRDefault="0005547D" w:rsidP="0072663E">
            <w:pPr>
              <w:rPr>
                <w:rFonts w:cstheme="minorHAnsi"/>
                <w:b/>
              </w:rPr>
            </w:pPr>
          </w:p>
        </w:tc>
      </w:tr>
      <w:tr w:rsidR="0005547D" w:rsidRPr="00BA66F9" w14:paraId="0AC2233A" w14:textId="5CAEFF1E" w:rsidTr="002778A9">
        <w:tc>
          <w:tcPr>
            <w:tcW w:w="445" w:type="dxa"/>
            <w:tcBorders>
              <w:top w:val="single" w:sz="4" w:space="0" w:color="auto"/>
              <w:left w:val="single" w:sz="4" w:space="0" w:color="auto"/>
              <w:bottom w:val="single" w:sz="4" w:space="0" w:color="auto"/>
              <w:right w:val="single" w:sz="4" w:space="0" w:color="auto"/>
            </w:tcBorders>
          </w:tcPr>
          <w:p w14:paraId="04538B5C" w14:textId="77777777" w:rsidR="0005547D" w:rsidRPr="00BA66F9" w:rsidRDefault="0005547D" w:rsidP="0072663E">
            <w:pPr>
              <w:pStyle w:val="ListParagraph"/>
              <w:numPr>
                <w:ilvl w:val="0"/>
                <w:numId w:val="95"/>
              </w:numPr>
              <w:rPr>
                <w:rFonts w:cstheme="minorHAnsi"/>
              </w:rPr>
            </w:pPr>
          </w:p>
        </w:tc>
        <w:tc>
          <w:tcPr>
            <w:tcW w:w="2970" w:type="dxa"/>
            <w:tcBorders>
              <w:top w:val="single" w:sz="4" w:space="0" w:color="auto"/>
              <w:left w:val="single" w:sz="4" w:space="0" w:color="auto"/>
              <w:bottom w:val="single" w:sz="4" w:space="0" w:color="auto"/>
              <w:right w:val="single" w:sz="4" w:space="0" w:color="auto"/>
            </w:tcBorders>
            <w:hideMark/>
          </w:tcPr>
          <w:p w14:paraId="2953C4E7" w14:textId="20E3E87D" w:rsidR="0005547D" w:rsidRPr="00BA66F9" w:rsidRDefault="0005547D" w:rsidP="0072663E">
            <w:pPr>
              <w:rPr>
                <w:rFonts w:cstheme="minorHAnsi"/>
              </w:rPr>
            </w:pPr>
            <w:r w:rsidRPr="00BA66F9">
              <w:rPr>
                <w:rFonts w:cstheme="minorHAnsi"/>
              </w:rPr>
              <w:t xml:space="preserve"> Identification number</w:t>
            </w:r>
          </w:p>
        </w:tc>
        <w:tc>
          <w:tcPr>
            <w:tcW w:w="3600" w:type="dxa"/>
            <w:tcBorders>
              <w:top w:val="single" w:sz="4" w:space="0" w:color="auto"/>
              <w:left w:val="single" w:sz="4" w:space="0" w:color="auto"/>
              <w:bottom w:val="single" w:sz="4" w:space="0" w:color="auto"/>
              <w:right w:val="single" w:sz="4" w:space="0" w:color="auto"/>
            </w:tcBorders>
          </w:tcPr>
          <w:p w14:paraId="0DB5992E" w14:textId="77777777" w:rsidR="0005547D" w:rsidRPr="00BA66F9" w:rsidRDefault="0005547D" w:rsidP="0072663E">
            <w:pPr>
              <w:rPr>
                <w:rFonts w:cstheme="minorHAnsi"/>
                <w:b/>
              </w:rPr>
            </w:pPr>
          </w:p>
        </w:tc>
        <w:tc>
          <w:tcPr>
            <w:tcW w:w="2001" w:type="dxa"/>
            <w:vMerge/>
            <w:tcBorders>
              <w:left w:val="single" w:sz="4" w:space="0" w:color="auto"/>
              <w:right w:val="single" w:sz="4" w:space="0" w:color="auto"/>
            </w:tcBorders>
          </w:tcPr>
          <w:p w14:paraId="407DFECF" w14:textId="77777777" w:rsidR="0005547D" w:rsidRPr="00BA66F9" w:rsidRDefault="0005547D" w:rsidP="0072663E">
            <w:pPr>
              <w:rPr>
                <w:rFonts w:cstheme="minorHAnsi"/>
                <w:b/>
              </w:rPr>
            </w:pPr>
          </w:p>
        </w:tc>
      </w:tr>
      <w:tr w:rsidR="0005547D" w:rsidRPr="00BA66F9" w14:paraId="35D127C2" w14:textId="3CA52E08" w:rsidTr="002778A9">
        <w:tc>
          <w:tcPr>
            <w:tcW w:w="445" w:type="dxa"/>
            <w:tcBorders>
              <w:top w:val="single" w:sz="4" w:space="0" w:color="auto"/>
              <w:left w:val="single" w:sz="4" w:space="0" w:color="auto"/>
              <w:bottom w:val="single" w:sz="4" w:space="0" w:color="auto"/>
              <w:right w:val="single" w:sz="4" w:space="0" w:color="auto"/>
            </w:tcBorders>
          </w:tcPr>
          <w:p w14:paraId="54CE0D4F" w14:textId="77777777" w:rsidR="0005547D" w:rsidRPr="00BA66F9" w:rsidRDefault="0005547D" w:rsidP="0072663E">
            <w:pPr>
              <w:pStyle w:val="ListParagraph"/>
              <w:numPr>
                <w:ilvl w:val="0"/>
                <w:numId w:val="95"/>
              </w:numPr>
              <w:rPr>
                <w:rFonts w:cstheme="minorHAnsi"/>
              </w:rPr>
            </w:pPr>
          </w:p>
        </w:tc>
        <w:tc>
          <w:tcPr>
            <w:tcW w:w="2970" w:type="dxa"/>
            <w:tcBorders>
              <w:top w:val="single" w:sz="4" w:space="0" w:color="auto"/>
              <w:left w:val="single" w:sz="4" w:space="0" w:color="auto"/>
              <w:bottom w:val="single" w:sz="4" w:space="0" w:color="auto"/>
              <w:right w:val="single" w:sz="4" w:space="0" w:color="auto"/>
            </w:tcBorders>
            <w:hideMark/>
          </w:tcPr>
          <w:p w14:paraId="072FF293" w14:textId="625AC45F" w:rsidR="0005547D" w:rsidRPr="00BA66F9" w:rsidRDefault="0005547D" w:rsidP="0072663E">
            <w:pPr>
              <w:rPr>
                <w:rFonts w:cstheme="minorHAnsi"/>
              </w:rPr>
            </w:pPr>
            <w:r w:rsidRPr="00BA66F9">
              <w:rPr>
                <w:rFonts w:cstheme="minorHAnsi"/>
              </w:rPr>
              <w:t xml:space="preserve"> Date of identification expiry (if applicable)</w:t>
            </w:r>
          </w:p>
        </w:tc>
        <w:tc>
          <w:tcPr>
            <w:tcW w:w="3600" w:type="dxa"/>
            <w:tcBorders>
              <w:top w:val="single" w:sz="4" w:space="0" w:color="auto"/>
              <w:left w:val="single" w:sz="4" w:space="0" w:color="auto"/>
              <w:bottom w:val="single" w:sz="4" w:space="0" w:color="auto"/>
              <w:right w:val="single" w:sz="4" w:space="0" w:color="auto"/>
            </w:tcBorders>
          </w:tcPr>
          <w:p w14:paraId="55799EE2" w14:textId="77777777" w:rsidR="0005547D" w:rsidRPr="00BA66F9" w:rsidRDefault="0005547D" w:rsidP="0072663E">
            <w:pPr>
              <w:rPr>
                <w:rFonts w:cstheme="minorHAnsi"/>
                <w:b/>
              </w:rPr>
            </w:pPr>
          </w:p>
        </w:tc>
        <w:tc>
          <w:tcPr>
            <w:tcW w:w="2001" w:type="dxa"/>
            <w:vMerge/>
            <w:tcBorders>
              <w:left w:val="single" w:sz="4" w:space="0" w:color="auto"/>
              <w:bottom w:val="single" w:sz="4" w:space="0" w:color="auto"/>
              <w:right w:val="single" w:sz="4" w:space="0" w:color="auto"/>
            </w:tcBorders>
          </w:tcPr>
          <w:p w14:paraId="27E3B2CA" w14:textId="77777777" w:rsidR="0005547D" w:rsidRPr="00BA66F9" w:rsidRDefault="0005547D" w:rsidP="0072663E">
            <w:pPr>
              <w:rPr>
                <w:rFonts w:cstheme="minorHAnsi"/>
                <w:b/>
              </w:rPr>
            </w:pPr>
          </w:p>
        </w:tc>
      </w:tr>
      <w:tr w:rsidR="0005547D" w:rsidRPr="00BA66F9" w14:paraId="5916C5CE" w14:textId="654EA69A" w:rsidTr="002778A9">
        <w:tc>
          <w:tcPr>
            <w:tcW w:w="445" w:type="dxa"/>
            <w:tcBorders>
              <w:top w:val="single" w:sz="4" w:space="0" w:color="auto"/>
              <w:left w:val="single" w:sz="4" w:space="0" w:color="auto"/>
              <w:bottom w:val="single" w:sz="4" w:space="0" w:color="auto"/>
              <w:right w:val="single" w:sz="4" w:space="0" w:color="auto"/>
            </w:tcBorders>
          </w:tcPr>
          <w:p w14:paraId="33EF0748" w14:textId="77777777" w:rsidR="0005547D" w:rsidRPr="00BA66F9" w:rsidRDefault="0005547D" w:rsidP="0072663E">
            <w:pPr>
              <w:pStyle w:val="ListParagraph"/>
              <w:numPr>
                <w:ilvl w:val="0"/>
                <w:numId w:val="95"/>
              </w:numPr>
              <w:rPr>
                <w:rFonts w:cstheme="minorHAnsi"/>
              </w:rPr>
            </w:pPr>
          </w:p>
        </w:tc>
        <w:tc>
          <w:tcPr>
            <w:tcW w:w="2970" w:type="dxa"/>
            <w:tcBorders>
              <w:top w:val="single" w:sz="4" w:space="0" w:color="auto"/>
              <w:left w:val="single" w:sz="4" w:space="0" w:color="auto"/>
              <w:bottom w:val="single" w:sz="4" w:space="0" w:color="auto"/>
              <w:right w:val="single" w:sz="4" w:space="0" w:color="auto"/>
            </w:tcBorders>
            <w:hideMark/>
          </w:tcPr>
          <w:p w14:paraId="6C5723DE" w14:textId="4F2C5CDC" w:rsidR="0005547D" w:rsidRPr="00BA66F9" w:rsidRDefault="0005547D" w:rsidP="0072663E">
            <w:pPr>
              <w:rPr>
                <w:rFonts w:cstheme="minorHAnsi"/>
              </w:rPr>
            </w:pPr>
            <w:r w:rsidRPr="00BA66F9">
              <w:rPr>
                <w:rFonts w:cstheme="minorHAnsi"/>
              </w:rPr>
              <w:t xml:space="preserve"> Occupation</w:t>
            </w:r>
          </w:p>
        </w:tc>
        <w:tc>
          <w:tcPr>
            <w:tcW w:w="3600" w:type="dxa"/>
            <w:tcBorders>
              <w:top w:val="single" w:sz="4" w:space="0" w:color="auto"/>
              <w:left w:val="single" w:sz="4" w:space="0" w:color="auto"/>
              <w:bottom w:val="single" w:sz="4" w:space="0" w:color="auto"/>
              <w:right w:val="single" w:sz="4" w:space="0" w:color="auto"/>
            </w:tcBorders>
          </w:tcPr>
          <w:p w14:paraId="6607ECDD" w14:textId="77777777" w:rsidR="0005547D" w:rsidRPr="00BA66F9" w:rsidRDefault="0005547D" w:rsidP="0072663E">
            <w:pPr>
              <w:rPr>
                <w:rFonts w:cstheme="minorHAnsi"/>
                <w:b/>
                <w:u w:val="single"/>
              </w:rPr>
            </w:pPr>
          </w:p>
        </w:tc>
        <w:tc>
          <w:tcPr>
            <w:tcW w:w="2001" w:type="dxa"/>
            <w:vMerge w:val="restart"/>
            <w:tcBorders>
              <w:top w:val="single" w:sz="4" w:space="0" w:color="auto"/>
              <w:left w:val="single" w:sz="4" w:space="0" w:color="auto"/>
              <w:right w:val="single" w:sz="4" w:space="0" w:color="auto"/>
            </w:tcBorders>
          </w:tcPr>
          <w:p w14:paraId="155A5D21" w14:textId="6171457A" w:rsidR="0005547D" w:rsidRPr="00BA66F9" w:rsidRDefault="0005547D" w:rsidP="0072663E">
            <w:pPr>
              <w:rPr>
                <w:rFonts w:cstheme="minorHAnsi"/>
                <w:b/>
                <w:u w:val="single"/>
              </w:rPr>
            </w:pPr>
            <w:r w:rsidRPr="00BA66F9">
              <w:rPr>
                <w:rFonts w:cstheme="minorHAnsi"/>
                <w:b/>
              </w:rPr>
              <w:t>Customer’s declaration or regulated dealer’s documentation of enquiry with customer</w:t>
            </w:r>
          </w:p>
        </w:tc>
      </w:tr>
      <w:tr w:rsidR="0005547D" w:rsidRPr="00BA66F9" w14:paraId="4FADE48D" w14:textId="46B38624" w:rsidTr="002778A9">
        <w:trPr>
          <w:trHeight w:val="350"/>
        </w:trPr>
        <w:tc>
          <w:tcPr>
            <w:tcW w:w="445" w:type="dxa"/>
            <w:tcBorders>
              <w:top w:val="single" w:sz="4" w:space="0" w:color="auto"/>
              <w:left w:val="single" w:sz="4" w:space="0" w:color="auto"/>
              <w:bottom w:val="single" w:sz="4" w:space="0" w:color="auto"/>
              <w:right w:val="single" w:sz="4" w:space="0" w:color="auto"/>
            </w:tcBorders>
          </w:tcPr>
          <w:p w14:paraId="59AF62C6" w14:textId="77777777" w:rsidR="0005547D" w:rsidRPr="00BA66F9" w:rsidRDefault="0005547D" w:rsidP="0072663E">
            <w:pPr>
              <w:pStyle w:val="ListParagraph"/>
              <w:numPr>
                <w:ilvl w:val="0"/>
                <w:numId w:val="95"/>
              </w:numPr>
              <w:rPr>
                <w:rFonts w:cstheme="minorHAnsi"/>
              </w:rPr>
            </w:pPr>
          </w:p>
        </w:tc>
        <w:tc>
          <w:tcPr>
            <w:tcW w:w="2970" w:type="dxa"/>
            <w:tcBorders>
              <w:top w:val="single" w:sz="4" w:space="0" w:color="auto"/>
              <w:left w:val="single" w:sz="4" w:space="0" w:color="auto"/>
              <w:bottom w:val="single" w:sz="4" w:space="0" w:color="auto"/>
              <w:right w:val="single" w:sz="4" w:space="0" w:color="auto"/>
            </w:tcBorders>
            <w:hideMark/>
          </w:tcPr>
          <w:p w14:paraId="5111B014" w14:textId="53958A88" w:rsidR="0005547D" w:rsidRPr="00BA66F9" w:rsidRDefault="0005547D" w:rsidP="0072663E">
            <w:pPr>
              <w:rPr>
                <w:rFonts w:cstheme="minorHAnsi"/>
              </w:rPr>
            </w:pPr>
            <w:r w:rsidRPr="00BA66F9">
              <w:rPr>
                <w:rFonts w:cstheme="minorHAnsi"/>
              </w:rPr>
              <w:t xml:space="preserve"> Contact </w:t>
            </w:r>
            <w:r w:rsidR="00933E5D" w:rsidRPr="00BA66F9">
              <w:rPr>
                <w:rFonts w:cstheme="minorHAnsi"/>
              </w:rPr>
              <w:t>number</w:t>
            </w:r>
          </w:p>
        </w:tc>
        <w:tc>
          <w:tcPr>
            <w:tcW w:w="3600" w:type="dxa"/>
            <w:tcBorders>
              <w:top w:val="single" w:sz="4" w:space="0" w:color="auto"/>
              <w:left w:val="single" w:sz="4" w:space="0" w:color="auto"/>
              <w:bottom w:val="single" w:sz="4" w:space="0" w:color="auto"/>
              <w:right w:val="single" w:sz="4" w:space="0" w:color="auto"/>
            </w:tcBorders>
          </w:tcPr>
          <w:p w14:paraId="2E9CC7E8" w14:textId="77777777" w:rsidR="0005547D" w:rsidRPr="00BA66F9" w:rsidRDefault="0005547D" w:rsidP="0072663E">
            <w:pPr>
              <w:rPr>
                <w:rFonts w:cstheme="minorHAnsi"/>
                <w:b/>
              </w:rPr>
            </w:pPr>
          </w:p>
        </w:tc>
        <w:tc>
          <w:tcPr>
            <w:tcW w:w="2001" w:type="dxa"/>
            <w:vMerge/>
            <w:tcBorders>
              <w:left w:val="single" w:sz="4" w:space="0" w:color="auto"/>
              <w:bottom w:val="single" w:sz="4" w:space="0" w:color="auto"/>
              <w:right w:val="single" w:sz="4" w:space="0" w:color="auto"/>
            </w:tcBorders>
          </w:tcPr>
          <w:p w14:paraId="702DF408" w14:textId="77777777" w:rsidR="0005547D" w:rsidRPr="00BA66F9" w:rsidRDefault="0005547D" w:rsidP="0072663E">
            <w:pPr>
              <w:rPr>
                <w:rFonts w:cstheme="minorHAnsi"/>
                <w:b/>
              </w:rPr>
            </w:pPr>
          </w:p>
        </w:tc>
      </w:tr>
      <w:tr w:rsidR="0005547D" w:rsidRPr="00BA66F9" w14:paraId="6A439969" w14:textId="2DF7D8C2" w:rsidTr="002778A9">
        <w:tc>
          <w:tcPr>
            <w:tcW w:w="445" w:type="dxa"/>
            <w:tcBorders>
              <w:top w:val="single" w:sz="4" w:space="0" w:color="auto"/>
              <w:left w:val="single" w:sz="4" w:space="0" w:color="auto"/>
              <w:bottom w:val="single" w:sz="4" w:space="0" w:color="auto"/>
              <w:right w:val="single" w:sz="4" w:space="0" w:color="auto"/>
            </w:tcBorders>
          </w:tcPr>
          <w:p w14:paraId="5D25C3D2" w14:textId="77777777" w:rsidR="0005547D" w:rsidRPr="00BA66F9" w:rsidRDefault="0005547D" w:rsidP="0072663E">
            <w:pPr>
              <w:pStyle w:val="ListParagraph"/>
              <w:numPr>
                <w:ilvl w:val="0"/>
                <w:numId w:val="98"/>
              </w:numPr>
              <w:rPr>
                <w:rFonts w:cstheme="minorHAnsi"/>
              </w:rPr>
            </w:pPr>
          </w:p>
        </w:tc>
        <w:tc>
          <w:tcPr>
            <w:tcW w:w="2970" w:type="dxa"/>
            <w:tcBorders>
              <w:top w:val="single" w:sz="4" w:space="0" w:color="auto"/>
              <w:left w:val="single" w:sz="4" w:space="0" w:color="auto"/>
              <w:bottom w:val="single" w:sz="4" w:space="0" w:color="auto"/>
              <w:right w:val="single" w:sz="4" w:space="0" w:color="auto"/>
            </w:tcBorders>
            <w:hideMark/>
          </w:tcPr>
          <w:p w14:paraId="1210E4D7" w14:textId="039860D3" w:rsidR="0005547D" w:rsidRPr="00BA66F9" w:rsidRDefault="0005547D" w:rsidP="0072663E">
            <w:pPr>
              <w:rPr>
                <w:rFonts w:cstheme="minorHAnsi"/>
              </w:rPr>
            </w:pPr>
            <w:r w:rsidRPr="00BA66F9">
              <w:rPr>
                <w:rFonts w:cstheme="minorHAnsi"/>
              </w:rPr>
              <w:t xml:space="preserve">Full name of </w:t>
            </w:r>
            <w:r w:rsidR="006E3451" w:rsidRPr="00BA66F9">
              <w:rPr>
                <w:rFonts w:cstheme="minorHAnsi"/>
                <w:b/>
                <w:bCs/>
              </w:rPr>
              <w:t>BENEFICIAL OWNER 3</w:t>
            </w:r>
            <w:r w:rsidR="006E3451" w:rsidRPr="00BA66F9">
              <w:rPr>
                <w:rFonts w:cstheme="minorHAnsi"/>
              </w:rPr>
              <w:t xml:space="preserve"> </w:t>
            </w:r>
            <w:r w:rsidRPr="00BA66F9">
              <w:rPr>
                <w:rFonts w:cstheme="minorHAnsi"/>
              </w:rPr>
              <w:t>(including any alias)</w:t>
            </w:r>
          </w:p>
        </w:tc>
        <w:tc>
          <w:tcPr>
            <w:tcW w:w="3600" w:type="dxa"/>
            <w:tcBorders>
              <w:top w:val="single" w:sz="4" w:space="0" w:color="auto"/>
              <w:left w:val="single" w:sz="4" w:space="0" w:color="auto"/>
              <w:bottom w:val="single" w:sz="4" w:space="0" w:color="auto"/>
              <w:right w:val="single" w:sz="4" w:space="0" w:color="auto"/>
            </w:tcBorders>
          </w:tcPr>
          <w:p w14:paraId="2D27C880" w14:textId="77777777" w:rsidR="0005547D" w:rsidRPr="00BA66F9" w:rsidRDefault="0005547D" w:rsidP="0072663E">
            <w:pPr>
              <w:rPr>
                <w:rFonts w:cstheme="minorHAnsi"/>
                <w:b/>
              </w:rPr>
            </w:pPr>
          </w:p>
        </w:tc>
        <w:tc>
          <w:tcPr>
            <w:tcW w:w="2001" w:type="dxa"/>
            <w:vMerge w:val="restart"/>
            <w:tcBorders>
              <w:top w:val="single" w:sz="4" w:space="0" w:color="auto"/>
              <w:left w:val="single" w:sz="4" w:space="0" w:color="auto"/>
              <w:right w:val="single" w:sz="4" w:space="0" w:color="auto"/>
            </w:tcBorders>
          </w:tcPr>
          <w:p w14:paraId="18435C14" w14:textId="4EF4254E" w:rsidR="0005547D" w:rsidRPr="00BA66F9" w:rsidRDefault="0005547D" w:rsidP="0072663E">
            <w:pPr>
              <w:rPr>
                <w:rFonts w:cstheme="minorHAnsi"/>
                <w:b/>
              </w:rPr>
            </w:pPr>
            <w:r w:rsidRPr="00BA66F9">
              <w:rPr>
                <w:rFonts w:cstheme="minorHAnsi"/>
                <w:b/>
              </w:rPr>
              <w:t>Copy of original identifying document sighted</w:t>
            </w:r>
          </w:p>
        </w:tc>
      </w:tr>
      <w:tr w:rsidR="0005547D" w:rsidRPr="00BA66F9" w14:paraId="5B6C202D" w14:textId="6B301752" w:rsidTr="002778A9">
        <w:tc>
          <w:tcPr>
            <w:tcW w:w="445" w:type="dxa"/>
            <w:tcBorders>
              <w:top w:val="single" w:sz="4" w:space="0" w:color="auto"/>
              <w:left w:val="single" w:sz="4" w:space="0" w:color="auto"/>
              <w:bottom w:val="single" w:sz="4" w:space="0" w:color="auto"/>
              <w:right w:val="single" w:sz="4" w:space="0" w:color="auto"/>
            </w:tcBorders>
          </w:tcPr>
          <w:p w14:paraId="3E6132DA" w14:textId="77777777" w:rsidR="0005547D" w:rsidRPr="00BA66F9" w:rsidRDefault="0005547D" w:rsidP="0072663E">
            <w:pPr>
              <w:pStyle w:val="ListParagraph"/>
              <w:numPr>
                <w:ilvl w:val="0"/>
                <w:numId w:val="98"/>
              </w:numPr>
              <w:rPr>
                <w:rFonts w:cstheme="minorHAnsi"/>
              </w:rPr>
            </w:pPr>
          </w:p>
        </w:tc>
        <w:tc>
          <w:tcPr>
            <w:tcW w:w="2970" w:type="dxa"/>
            <w:tcBorders>
              <w:top w:val="single" w:sz="4" w:space="0" w:color="auto"/>
              <w:left w:val="single" w:sz="4" w:space="0" w:color="auto"/>
              <w:bottom w:val="single" w:sz="4" w:space="0" w:color="auto"/>
              <w:right w:val="single" w:sz="4" w:space="0" w:color="auto"/>
            </w:tcBorders>
            <w:hideMark/>
          </w:tcPr>
          <w:p w14:paraId="45C0C741" w14:textId="62D70451" w:rsidR="0005547D" w:rsidRPr="00BA66F9" w:rsidRDefault="0005547D" w:rsidP="0072663E">
            <w:pPr>
              <w:rPr>
                <w:rFonts w:cstheme="minorHAnsi"/>
              </w:rPr>
            </w:pPr>
            <w:r w:rsidRPr="00BA66F9">
              <w:rPr>
                <w:rFonts w:cstheme="minorHAnsi"/>
              </w:rPr>
              <w:t xml:space="preserve"> Date of birth</w:t>
            </w:r>
          </w:p>
        </w:tc>
        <w:tc>
          <w:tcPr>
            <w:tcW w:w="3600" w:type="dxa"/>
            <w:tcBorders>
              <w:top w:val="single" w:sz="4" w:space="0" w:color="auto"/>
              <w:left w:val="single" w:sz="4" w:space="0" w:color="auto"/>
              <w:bottom w:val="single" w:sz="4" w:space="0" w:color="auto"/>
              <w:right w:val="single" w:sz="4" w:space="0" w:color="auto"/>
            </w:tcBorders>
          </w:tcPr>
          <w:p w14:paraId="0FA8D7D1" w14:textId="77777777" w:rsidR="0005547D" w:rsidRPr="00BA66F9" w:rsidRDefault="0005547D" w:rsidP="0072663E">
            <w:pPr>
              <w:rPr>
                <w:rFonts w:cstheme="minorHAnsi"/>
                <w:b/>
              </w:rPr>
            </w:pPr>
          </w:p>
        </w:tc>
        <w:tc>
          <w:tcPr>
            <w:tcW w:w="2001" w:type="dxa"/>
            <w:vMerge/>
            <w:tcBorders>
              <w:left w:val="single" w:sz="4" w:space="0" w:color="auto"/>
              <w:right w:val="single" w:sz="4" w:space="0" w:color="auto"/>
            </w:tcBorders>
          </w:tcPr>
          <w:p w14:paraId="2EFB9D80" w14:textId="77777777" w:rsidR="0005547D" w:rsidRPr="00BA66F9" w:rsidRDefault="0005547D" w:rsidP="0072663E">
            <w:pPr>
              <w:rPr>
                <w:rFonts w:cstheme="minorHAnsi"/>
                <w:b/>
              </w:rPr>
            </w:pPr>
          </w:p>
        </w:tc>
      </w:tr>
      <w:tr w:rsidR="0005547D" w:rsidRPr="00BA66F9" w14:paraId="3C10CFA4" w14:textId="05D602F5" w:rsidTr="002778A9">
        <w:tc>
          <w:tcPr>
            <w:tcW w:w="445" w:type="dxa"/>
            <w:tcBorders>
              <w:top w:val="single" w:sz="4" w:space="0" w:color="auto"/>
              <w:left w:val="single" w:sz="4" w:space="0" w:color="auto"/>
              <w:bottom w:val="single" w:sz="4" w:space="0" w:color="auto"/>
              <w:right w:val="single" w:sz="4" w:space="0" w:color="auto"/>
            </w:tcBorders>
          </w:tcPr>
          <w:p w14:paraId="5E1B417A" w14:textId="77777777" w:rsidR="0005547D" w:rsidRPr="00BA66F9" w:rsidRDefault="0005547D" w:rsidP="0072663E">
            <w:pPr>
              <w:pStyle w:val="ListParagraph"/>
              <w:numPr>
                <w:ilvl w:val="0"/>
                <w:numId w:val="98"/>
              </w:numPr>
              <w:rPr>
                <w:rFonts w:cstheme="minorHAnsi"/>
              </w:rPr>
            </w:pPr>
          </w:p>
        </w:tc>
        <w:tc>
          <w:tcPr>
            <w:tcW w:w="2970" w:type="dxa"/>
            <w:tcBorders>
              <w:top w:val="single" w:sz="4" w:space="0" w:color="auto"/>
              <w:left w:val="single" w:sz="4" w:space="0" w:color="auto"/>
              <w:bottom w:val="single" w:sz="4" w:space="0" w:color="auto"/>
              <w:right w:val="single" w:sz="4" w:space="0" w:color="auto"/>
            </w:tcBorders>
            <w:hideMark/>
          </w:tcPr>
          <w:p w14:paraId="179A6502" w14:textId="6DCD7037" w:rsidR="0005547D" w:rsidRPr="00BA66F9" w:rsidRDefault="0005547D" w:rsidP="0072663E">
            <w:pPr>
              <w:rPr>
                <w:rFonts w:cstheme="minorHAnsi"/>
              </w:rPr>
            </w:pPr>
            <w:r w:rsidRPr="00BA66F9">
              <w:rPr>
                <w:rFonts w:cstheme="minorHAnsi"/>
              </w:rPr>
              <w:t xml:space="preserve"> Residential address</w:t>
            </w:r>
          </w:p>
        </w:tc>
        <w:tc>
          <w:tcPr>
            <w:tcW w:w="3600" w:type="dxa"/>
            <w:tcBorders>
              <w:top w:val="single" w:sz="4" w:space="0" w:color="auto"/>
              <w:left w:val="single" w:sz="4" w:space="0" w:color="auto"/>
              <w:bottom w:val="single" w:sz="4" w:space="0" w:color="auto"/>
              <w:right w:val="single" w:sz="4" w:space="0" w:color="auto"/>
            </w:tcBorders>
          </w:tcPr>
          <w:p w14:paraId="1921ADAF" w14:textId="77777777" w:rsidR="0005547D" w:rsidRPr="00BA66F9" w:rsidRDefault="0005547D" w:rsidP="0072663E">
            <w:pPr>
              <w:rPr>
                <w:rFonts w:cstheme="minorHAnsi"/>
                <w:b/>
              </w:rPr>
            </w:pPr>
          </w:p>
        </w:tc>
        <w:tc>
          <w:tcPr>
            <w:tcW w:w="2001" w:type="dxa"/>
            <w:vMerge/>
            <w:tcBorders>
              <w:left w:val="single" w:sz="4" w:space="0" w:color="auto"/>
              <w:right w:val="single" w:sz="4" w:space="0" w:color="auto"/>
            </w:tcBorders>
          </w:tcPr>
          <w:p w14:paraId="7E3C211B" w14:textId="77777777" w:rsidR="0005547D" w:rsidRPr="00BA66F9" w:rsidRDefault="0005547D" w:rsidP="0072663E">
            <w:pPr>
              <w:rPr>
                <w:rFonts w:cstheme="minorHAnsi"/>
                <w:b/>
              </w:rPr>
            </w:pPr>
          </w:p>
        </w:tc>
      </w:tr>
      <w:tr w:rsidR="0005547D" w:rsidRPr="00BA66F9" w14:paraId="5592B8F4" w14:textId="63CEFA2C" w:rsidTr="002778A9">
        <w:tc>
          <w:tcPr>
            <w:tcW w:w="445" w:type="dxa"/>
            <w:tcBorders>
              <w:top w:val="single" w:sz="4" w:space="0" w:color="auto"/>
              <w:left w:val="single" w:sz="4" w:space="0" w:color="auto"/>
              <w:bottom w:val="single" w:sz="4" w:space="0" w:color="auto"/>
              <w:right w:val="single" w:sz="4" w:space="0" w:color="auto"/>
            </w:tcBorders>
          </w:tcPr>
          <w:p w14:paraId="6BFAA1D7" w14:textId="77777777" w:rsidR="0005547D" w:rsidRPr="00BA66F9" w:rsidRDefault="0005547D" w:rsidP="0072663E">
            <w:pPr>
              <w:pStyle w:val="ListParagraph"/>
              <w:numPr>
                <w:ilvl w:val="0"/>
                <w:numId w:val="98"/>
              </w:numPr>
              <w:rPr>
                <w:rFonts w:cstheme="minorHAnsi"/>
              </w:rPr>
            </w:pPr>
          </w:p>
        </w:tc>
        <w:tc>
          <w:tcPr>
            <w:tcW w:w="2970" w:type="dxa"/>
            <w:tcBorders>
              <w:top w:val="single" w:sz="4" w:space="0" w:color="auto"/>
              <w:left w:val="single" w:sz="4" w:space="0" w:color="auto"/>
              <w:bottom w:val="single" w:sz="4" w:space="0" w:color="auto"/>
              <w:right w:val="single" w:sz="4" w:space="0" w:color="auto"/>
            </w:tcBorders>
            <w:hideMark/>
          </w:tcPr>
          <w:p w14:paraId="1C1A5BE3" w14:textId="06A3E4CD" w:rsidR="0005547D" w:rsidRPr="00BA66F9" w:rsidRDefault="0005547D" w:rsidP="0072663E">
            <w:pPr>
              <w:rPr>
                <w:rFonts w:cstheme="minorHAnsi"/>
              </w:rPr>
            </w:pPr>
            <w:r w:rsidRPr="00BA66F9">
              <w:rPr>
                <w:rFonts w:cstheme="minorHAnsi"/>
              </w:rPr>
              <w:t xml:space="preserve"> </w:t>
            </w:r>
            <w:r w:rsidR="004A6D34" w:rsidRPr="00BA66F9">
              <w:rPr>
                <w:rFonts w:cstheme="minorHAnsi"/>
              </w:rPr>
              <w:t>Citizen</w:t>
            </w:r>
            <w:r w:rsidR="00934B0B" w:rsidRPr="00BA66F9">
              <w:rPr>
                <w:rFonts w:cstheme="minorHAnsi"/>
              </w:rPr>
              <w:t>ship</w:t>
            </w:r>
          </w:p>
        </w:tc>
        <w:tc>
          <w:tcPr>
            <w:tcW w:w="3600" w:type="dxa"/>
            <w:tcBorders>
              <w:top w:val="single" w:sz="4" w:space="0" w:color="auto"/>
              <w:left w:val="single" w:sz="4" w:space="0" w:color="auto"/>
              <w:bottom w:val="single" w:sz="4" w:space="0" w:color="auto"/>
              <w:right w:val="single" w:sz="4" w:space="0" w:color="auto"/>
            </w:tcBorders>
          </w:tcPr>
          <w:p w14:paraId="3A43C96A" w14:textId="77777777" w:rsidR="0005547D" w:rsidRPr="00BA66F9" w:rsidRDefault="0005547D" w:rsidP="0072663E">
            <w:pPr>
              <w:rPr>
                <w:rFonts w:cstheme="minorHAnsi"/>
                <w:b/>
              </w:rPr>
            </w:pPr>
          </w:p>
        </w:tc>
        <w:tc>
          <w:tcPr>
            <w:tcW w:w="2001" w:type="dxa"/>
            <w:vMerge/>
            <w:tcBorders>
              <w:left w:val="single" w:sz="4" w:space="0" w:color="auto"/>
              <w:right w:val="single" w:sz="4" w:space="0" w:color="auto"/>
            </w:tcBorders>
          </w:tcPr>
          <w:p w14:paraId="16606372" w14:textId="77777777" w:rsidR="0005547D" w:rsidRPr="00BA66F9" w:rsidRDefault="0005547D" w:rsidP="0072663E">
            <w:pPr>
              <w:rPr>
                <w:rFonts w:cstheme="minorHAnsi"/>
                <w:b/>
              </w:rPr>
            </w:pPr>
          </w:p>
        </w:tc>
      </w:tr>
      <w:tr w:rsidR="0005547D" w:rsidRPr="00BA66F9" w14:paraId="45E9B0B0" w14:textId="0AD3D0C1" w:rsidTr="002778A9">
        <w:tc>
          <w:tcPr>
            <w:tcW w:w="445" w:type="dxa"/>
            <w:tcBorders>
              <w:top w:val="single" w:sz="4" w:space="0" w:color="auto"/>
              <w:left w:val="single" w:sz="4" w:space="0" w:color="auto"/>
              <w:bottom w:val="single" w:sz="4" w:space="0" w:color="auto"/>
              <w:right w:val="single" w:sz="4" w:space="0" w:color="auto"/>
            </w:tcBorders>
          </w:tcPr>
          <w:p w14:paraId="78CE537C" w14:textId="77777777" w:rsidR="0005547D" w:rsidRPr="00BA66F9" w:rsidRDefault="0005547D" w:rsidP="0072663E">
            <w:pPr>
              <w:pStyle w:val="ListParagraph"/>
              <w:numPr>
                <w:ilvl w:val="0"/>
                <w:numId w:val="98"/>
              </w:numPr>
              <w:rPr>
                <w:rFonts w:cstheme="minorHAnsi"/>
              </w:rPr>
            </w:pPr>
          </w:p>
        </w:tc>
        <w:tc>
          <w:tcPr>
            <w:tcW w:w="2970" w:type="dxa"/>
            <w:tcBorders>
              <w:top w:val="single" w:sz="4" w:space="0" w:color="auto"/>
              <w:left w:val="single" w:sz="4" w:space="0" w:color="auto"/>
              <w:bottom w:val="single" w:sz="4" w:space="0" w:color="auto"/>
              <w:right w:val="single" w:sz="4" w:space="0" w:color="auto"/>
            </w:tcBorders>
            <w:hideMark/>
          </w:tcPr>
          <w:p w14:paraId="401073B4" w14:textId="588D2F2A" w:rsidR="0005547D" w:rsidRPr="00BA66F9" w:rsidRDefault="0005547D" w:rsidP="0072663E">
            <w:pPr>
              <w:rPr>
                <w:rFonts w:cstheme="minorHAnsi"/>
              </w:rPr>
            </w:pPr>
            <w:r w:rsidRPr="00BA66F9">
              <w:rPr>
                <w:rFonts w:cstheme="minorHAnsi"/>
              </w:rPr>
              <w:t xml:space="preserve"> Type of identification document</w:t>
            </w:r>
          </w:p>
        </w:tc>
        <w:tc>
          <w:tcPr>
            <w:tcW w:w="3600" w:type="dxa"/>
            <w:tcBorders>
              <w:top w:val="single" w:sz="4" w:space="0" w:color="auto"/>
              <w:left w:val="single" w:sz="4" w:space="0" w:color="auto"/>
              <w:bottom w:val="single" w:sz="4" w:space="0" w:color="auto"/>
              <w:right w:val="single" w:sz="4" w:space="0" w:color="auto"/>
            </w:tcBorders>
            <w:hideMark/>
          </w:tcPr>
          <w:p w14:paraId="52339DE6" w14:textId="77777777" w:rsidR="0005547D" w:rsidRPr="00BA66F9" w:rsidRDefault="00000000" w:rsidP="0072663E">
            <w:pPr>
              <w:rPr>
                <w:rFonts w:cstheme="minorHAnsi"/>
                <w:b/>
              </w:rPr>
            </w:pPr>
            <w:sdt>
              <w:sdtPr>
                <w:rPr>
                  <w:rFonts w:cstheme="minorHAnsi"/>
                  <w:b/>
                </w:rPr>
                <w:id w:val="-615053854"/>
                <w14:checkbox>
                  <w14:checked w14:val="0"/>
                  <w14:checkedState w14:val="2612" w14:font="MS Gothic"/>
                  <w14:uncheckedState w14:val="2610" w14:font="MS Gothic"/>
                </w14:checkbox>
              </w:sdtPr>
              <w:sdtContent>
                <w:r w:rsidR="0005547D" w:rsidRPr="00BA66F9">
                  <w:rPr>
                    <w:rFonts w:ascii="Segoe UI Symbol" w:eastAsia="MS Gothic" w:hAnsi="Segoe UI Symbol" w:cs="Segoe UI Symbol"/>
                    <w:b/>
                  </w:rPr>
                  <w:t>☐</w:t>
                </w:r>
              </w:sdtContent>
            </w:sdt>
            <w:r w:rsidR="0005547D" w:rsidRPr="00BA66F9">
              <w:rPr>
                <w:rFonts w:cstheme="minorHAnsi"/>
                <w:b/>
              </w:rPr>
              <w:t xml:space="preserve"> NRIC</w:t>
            </w:r>
          </w:p>
          <w:p w14:paraId="213D74C5" w14:textId="77777777" w:rsidR="0005547D" w:rsidRPr="00BA66F9" w:rsidRDefault="00000000" w:rsidP="0072663E">
            <w:pPr>
              <w:rPr>
                <w:rFonts w:cstheme="minorHAnsi"/>
                <w:b/>
              </w:rPr>
            </w:pPr>
            <w:sdt>
              <w:sdtPr>
                <w:rPr>
                  <w:rFonts w:cstheme="minorHAnsi"/>
                  <w:b/>
                </w:rPr>
                <w:id w:val="-362679406"/>
                <w14:checkbox>
                  <w14:checked w14:val="0"/>
                  <w14:checkedState w14:val="2612" w14:font="MS Gothic"/>
                  <w14:uncheckedState w14:val="2610" w14:font="MS Gothic"/>
                </w14:checkbox>
              </w:sdtPr>
              <w:sdtContent>
                <w:r w:rsidR="0005547D" w:rsidRPr="00BA66F9">
                  <w:rPr>
                    <w:rFonts w:ascii="Segoe UI Symbol" w:eastAsia="MS Gothic" w:hAnsi="Segoe UI Symbol" w:cs="Segoe UI Symbol"/>
                    <w:b/>
                  </w:rPr>
                  <w:t>☐</w:t>
                </w:r>
              </w:sdtContent>
            </w:sdt>
            <w:r w:rsidR="0005547D" w:rsidRPr="00BA66F9">
              <w:rPr>
                <w:rFonts w:cstheme="minorHAnsi"/>
                <w:b/>
              </w:rPr>
              <w:t xml:space="preserve"> Passport</w:t>
            </w:r>
          </w:p>
          <w:p w14:paraId="4DB578D7" w14:textId="77777777" w:rsidR="0005547D" w:rsidRPr="00BA66F9" w:rsidRDefault="00000000" w:rsidP="0072663E">
            <w:pPr>
              <w:rPr>
                <w:rFonts w:cstheme="minorHAnsi"/>
                <w:b/>
              </w:rPr>
            </w:pPr>
            <w:sdt>
              <w:sdtPr>
                <w:rPr>
                  <w:rFonts w:cstheme="minorHAnsi"/>
                  <w:b/>
                </w:rPr>
                <w:id w:val="-2057845943"/>
                <w14:checkbox>
                  <w14:checked w14:val="0"/>
                  <w14:checkedState w14:val="2612" w14:font="MS Gothic"/>
                  <w14:uncheckedState w14:val="2610" w14:font="MS Gothic"/>
                </w14:checkbox>
              </w:sdtPr>
              <w:sdtContent>
                <w:r w:rsidR="0005547D" w:rsidRPr="00BA66F9">
                  <w:rPr>
                    <w:rFonts w:ascii="Segoe UI Symbol" w:eastAsia="MS Gothic" w:hAnsi="Segoe UI Symbol" w:cs="Segoe UI Symbol"/>
                    <w:b/>
                  </w:rPr>
                  <w:t>☐</w:t>
                </w:r>
              </w:sdtContent>
            </w:sdt>
            <w:r w:rsidR="0005547D" w:rsidRPr="00BA66F9">
              <w:rPr>
                <w:rFonts w:cstheme="minorHAnsi"/>
                <w:b/>
              </w:rPr>
              <w:t xml:space="preserve"> Others: </w:t>
            </w:r>
          </w:p>
        </w:tc>
        <w:tc>
          <w:tcPr>
            <w:tcW w:w="2001" w:type="dxa"/>
            <w:vMerge/>
            <w:tcBorders>
              <w:left w:val="single" w:sz="4" w:space="0" w:color="auto"/>
              <w:right w:val="single" w:sz="4" w:space="0" w:color="auto"/>
            </w:tcBorders>
          </w:tcPr>
          <w:p w14:paraId="7AFC2266" w14:textId="77777777" w:rsidR="0005547D" w:rsidRPr="00BA66F9" w:rsidRDefault="0005547D" w:rsidP="0072663E">
            <w:pPr>
              <w:rPr>
                <w:rFonts w:cstheme="minorHAnsi"/>
                <w:b/>
              </w:rPr>
            </w:pPr>
          </w:p>
        </w:tc>
      </w:tr>
      <w:tr w:rsidR="0005547D" w:rsidRPr="00BA66F9" w14:paraId="17EB87A0" w14:textId="35C09C4A" w:rsidTr="002778A9">
        <w:tc>
          <w:tcPr>
            <w:tcW w:w="445" w:type="dxa"/>
            <w:tcBorders>
              <w:top w:val="single" w:sz="4" w:space="0" w:color="auto"/>
              <w:left w:val="single" w:sz="4" w:space="0" w:color="auto"/>
              <w:bottom w:val="single" w:sz="4" w:space="0" w:color="auto"/>
              <w:right w:val="single" w:sz="4" w:space="0" w:color="auto"/>
            </w:tcBorders>
          </w:tcPr>
          <w:p w14:paraId="312C2EF3" w14:textId="77777777" w:rsidR="0005547D" w:rsidRPr="00BA66F9" w:rsidRDefault="0005547D" w:rsidP="0072663E">
            <w:pPr>
              <w:pStyle w:val="ListParagraph"/>
              <w:numPr>
                <w:ilvl w:val="0"/>
                <w:numId w:val="98"/>
              </w:numPr>
              <w:rPr>
                <w:rFonts w:cstheme="minorHAnsi"/>
              </w:rPr>
            </w:pPr>
          </w:p>
        </w:tc>
        <w:tc>
          <w:tcPr>
            <w:tcW w:w="2970" w:type="dxa"/>
            <w:tcBorders>
              <w:top w:val="single" w:sz="4" w:space="0" w:color="auto"/>
              <w:left w:val="single" w:sz="4" w:space="0" w:color="auto"/>
              <w:bottom w:val="single" w:sz="4" w:space="0" w:color="auto"/>
              <w:right w:val="single" w:sz="4" w:space="0" w:color="auto"/>
            </w:tcBorders>
            <w:hideMark/>
          </w:tcPr>
          <w:p w14:paraId="53CCCF93" w14:textId="292596C6" w:rsidR="0005547D" w:rsidRPr="00BA66F9" w:rsidRDefault="0005547D" w:rsidP="0072663E">
            <w:pPr>
              <w:rPr>
                <w:rFonts w:cstheme="minorHAnsi"/>
              </w:rPr>
            </w:pPr>
            <w:r w:rsidRPr="00BA66F9">
              <w:rPr>
                <w:rFonts w:cstheme="minorHAnsi"/>
              </w:rPr>
              <w:t xml:space="preserve"> Identification number</w:t>
            </w:r>
          </w:p>
        </w:tc>
        <w:tc>
          <w:tcPr>
            <w:tcW w:w="3600" w:type="dxa"/>
            <w:tcBorders>
              <w:top w:val="single" w:sz="4" w:space="0" w:color="auto"/>
              <w:left w:val="single" w:sz="4" w:space="0" w:color="auto"/>
              <w:bottom w:val="single" w:sz="4" w:space="0" w:color="auto"/>
              <w:right w:val="single" w:sz="4" w:space="0" w:color="auto"/>
            </w:tcBorders>
          </w:tcPr>
          <w:p w14:paraId="7344227A" w14:textId="77777777" w:rsidR="0005547D" w:rsidRPr="00BA66F9" w:rsidRDefault="0005547D" w:rsidP="0072663E">
            <w:pPr>
              <w:rPr>
                <w:rFonts w:cstheme="minorHAnsi"/>
                <w:b/>
              </w:rPr>
            </w:pPr>
          </w:p>
        </w:tc>
        <w:tc>
          <w:tcPr>
            <w:tcW w:w="2001" w:type="dxa"/>
            <w:vMerge/>
            <w:tcBorders>
              <w:left w:val="single" w:sz="4" w:space="0" w:color="auto"/>
              <w:right w:val="single" w:sz="4" w:space="0" w:color="auto"/>
            </w:tcBorders>
          </w:tcPr>
          <w:p w14:paraId="393898D4" w14:textId="77777777" w:rsidR="0005547D" w:rsidRPr="00BA66F9" w:rsidRDefault="0005547D" w:rsidP="0072663E">
            <w:pPr>
              <w:rPr>
                <w:rFonts w:cstheme="minorHAnsi"/>
                <w:b/>
              </w:rPr>
            </w:pPr>
          </w:p>
        </w:tc>
      </w:tr>
      <w:tr w:rsidR="0005547D" w:rsidRPr="00BA66F9" w14:paraId="0387FFA7" w14:textId="4B4BBD9A" w:rsidTr="002778A9">
        <w:tc>
          <w:tcPr>
            <w:tcW w:w="445" w:type="dxa"/>
            <w:tcBorders>
              <w:top w:val="single" w:sz="4" w:space="0" w:color="auto"/>
              <w:left w:val="single" w:sz="4" w:space="0" w:color="auto"/>
              <w:bottom w:val="single" w:sz="4" w:space="0" w:color="auto"/>
              <w:right w:val="single" w:sz="4" w:space="0" w:color="auto"/>
            </w:tcBorders>
          </w:tcPr>
          <w:p w14:paraId="41BECEC8" w14:textId="77777777" w:rsidR="0005547D" w:rsidRPr="00BA66F9" w:rsidRDefault="0005547D" w:rsidP="0072663E">
            <w:pPr>
              <w:pStyle w:val="ListParagraph"/>
              <w:numPr>
                <w:ilvl w:val="0"/>
                <w:numId w:val="98"/>
              </w:numPr>
              <w:rPr>
                <w:rFonts w:cstheme="minorHAnsi"/>
              </w:rPr>
            </w:pPr>
          </w:p>
        </w:tc>
        <w:tc>
          <w:tcPr>
            <w:tcW w:w="2970" w:type="dxa"/>
            <w:tcBorders>
              <w:top w:val="single" w:sz="4" w:space="0" w:color="auto"/>
              <w:left w:val="single" w:sz="4" w:space="0" w:color="auto"/>
              <w:bottom w:val="single" w:sz="4" w:space="0" w:color="auto"/>
              <w:right w:val="single" w:sz="4" w:space="0" w:color="auto"/>
            </w:tcBorders>
            <w:hideMark/>
          </w:tcPr>
          <w:p w14:paraId="012D9F6E" w14:textId="221602CC" w:rsidR="0005547D" w:rsidRPr="00BA66F9" w:rsidRDefault="0005547D" w:rsidP="0072663E">
            <w:pPr>
              <w:rPr>
                <w:rFonts w:cstheme="minorHAnsi"/>
              </w:rPr>
            </w:pPr>
            <w:r w:rsidRPr="00BA66F9">
              <w:rPr>
                <w:rFonts w:cstheme="minorHAnsi"/>
              </w:rPr>
              <w:t xml:space="preserve"> Date of identification expiry (if applicable)</w:t>
            </w:r>
          </w:p>
        </w:tc>
        <w:tc>
          <w:tcPr>
            <w:tcW w:w="3600" w:type="dxa"/>
            <w:tcBorders>
              <w:top w:val="single" w:sz="4" w:space="0" w:color="auto"/>
              <w:left w:val="single" w:sz="4" w:space="0" w:color="auto"/>
              <w:bottom w:val="single" w:sz="4" w:space="0" w:color="auto"/>
              <w:right w:val="single" w:sz="4" w:space="0" w:color="auto"/>
            </w:tcBorders>
          </w:tcPr>
          <w:p w14:paraId="4E49E2A0" w14:textId="77777777" w:rsidR="0005547D" w:rsidRPr="00BA66F9" w:rsidRDefault="0005547D" w:rsidP="0072663E">
            <w:pPr>
              <w:rPr>
                <w:rFonts w:cstheme="minorHAnsi"/>
                <w:b/>
              </w:rPr>
            </w:pPr>
          </w:p>
        </w:tc>
        <w:tc>
          <w:tcPr>
            <w:tcW w:w="2001" w:type="dxa"/>
            <w:vMerge/>
            <w:tcBorders>
              <w:left w:val="single" w:sz="4" w:space="0" w:color="auto"/>
              <w:bottom w:val="single" w:sz="4" w:space="0" w:color="auto"/>
              <w:right w:val="single" w:sz="4" w:space="0" w:color="auto"/>
            </w:tcBorders>
          </w:tcPr>
          <w:p w14:paraId="33B5ACD0" w14:textId="77777777" w:rsidR="0005547D" w:rsidRPr="00BA66F9" w:rsidRDefault="0005547D" w:rsidP="0072663E">
            <w:pPr>
              <w:rPr>
                <w:rFonts w:cstheme="minorHAnsi"/>
                <w:b/>
              </w:rPr>
            </w:pPr>
          </w:p>
        </w:tc>
      </w:tr>
      <w:tr w:rsidR="0005547D" w:rsidRPr="00BA66F9" w14:paraId="1E3FEBEC" w14:textId="5BB388AB" w:rsidTr="002778A9">
        <w:tc>
          <w:tcPr>
            <w:tcW w:w="445" w:type="dxa"/>
            <w:tcBorders>
              <w:top w:val="single" w:sz="4" w:space="0" w:color="auto"/>
              <w:left w:val="single" w:sz="4" w:space="0" w:color="auto"/>
              <w:bottom w:val="single" w:sz="4" w:space="0" w:color="auto"/>
              <w:right w:val="single" w:sz="4" w:space="0" w:color="auto"/>
            </w:tcBorders>
          </w:tcPr>
          <w:p w14:paraId="13675B59" w14:textId="77777777" w:rsidR="0005547D" w:rsidRPr="00BA66F9" w:rsidRDefault="0005547D" w:rsidP="0072663E">
            <w:pPr>
              <w:pStyle w:val="ListParagraph"/>
              <w:numPr>
                <w:ilvl w:val="0"/>
                <w:numId w:val="98"/>
              </w:numPr>
              <w:rPr>
                <w:rFonts w:cstheme="minorHAnsi"/>
              </w:rPr>
            </w:pPr>
          </w:p>
        </w:tc>
        <w:tc>
          <w:tcPr>
            <w:tcW w:w="2970" w:type="dxa"/>
            <w:tcBorders>
              <w:top w:val="single" w:sz="4" w:space="0" w:color="auto"/>
              <w:left w:val="single" w:sz="4" w:space="0" w:color="auto"/>
              <w:bottom w:val="single" w:sz="4" w:space="0" w:color="auto"/>
              <w:right w:val="single" w:sz="4" w:space="0" w:color="auto"/>
            </w:tcBorders>
            <w:hideMark/>
          </w:tcPr>
          <w:p w14:paraId="42C2128D" w14:textId="41760FEB" w:rsidR="0005547D" w:rsidRPr="00BA66F9" w:rsidRDefault="0005547D" w:rsidP="0072663E">
            <w:pPr>
              <w:rPr>
                <w:rFonts w:cstheme="minorHAnsi"/>
              </w:rPr>
            </w:pPr>
            <w:r w:rsidRPr="00BA66F9">
              <w:rPr>
                <w:rFonts w:cstheme="minorHAnsi"/>
              </w:rPr>
              <w:t xml:space="preserve"> Occupation</w:t>
            </w:r>
          </w:p>
        </w:tc>
        <w:tc>
          <w:tcPr>
            <w:tcW w:w="3600" w:type="dxa"/>
            <w:tcBorders>
              <w:top w:val="single" w:sz="4" w:space="0" w:color="auto"/>
              <w:left w:val="single" w:sz="4" w:space="0" w:color="auto"/>
              <w:bottom w:val="single" w:sz="4" w:space="0" w:color="auto"/>
              <w:right w:val="single" w:sz="4" w:space="0" w:color="auto"/>
            </w:tcBorders>
          </w:tcPr>
          <w:p w14:paraId="2A4E7088" w14:textId="77777777" w:rsidR="0005547D" w:rsidRPr="00BA66F9" w:rsidRDefault="0005547D" w:rsidP="0072663E">
            <w:pPr>
              <w:rPr>
                <w:rFonts w:cstheme="minorHAnsi"/>
                <w:b/>
                <w:u w:val="single"/>
              </w:rPr>
            </w:pPr>
          </w:p>
        </w:tc>
        <w:tc>
          <w:tcPr>
            <w:tcW w:w="2001" w:type="dxa"/>
            <w:vMerge w:val="restart"/>
            <w:tcBorders>
              <w:top w:val="single" w:sz="4" w:space="0" w:color="auto"/>
              <w:left w:val="single" w:sz="4" w:space="0" w:color="auto"/>
              <w:right w:val="single" w:sz="4" w:space="0" w:color="auto"/>
            </w:tcBorders>
          </w:tcPr>
          <w:p w14:paraId="118EF18C" w14:textId="51833AA7" w:rsidR="0005547D" w:rsidRPr="00BA66F9" w:rsidRDefault="0005547D" w:rsidP="0072663E">
            <w:pPr>
              <w:rPr>
                <w:rFonts w:cstheme="minorHAnsi"/>
                <w:b/>
                <w:u w:val="single"/>
              </w:rPr>
            </w:pPr>
            <w:r w:rsidRPr="00BA66F9">
              <w:rPr>
                <w:rFonts w:cstheme="minorHAnsi"/>
                <w:b/>
              </w:rPr>
              <w:t>Customer’s declaration or regulated dealer’s documentation of enquiry with customer</w:t>
            </w:r>
          </w:p>
        </w:tc>
      </w:tr>
      <w:tr w:rsidR="0005547D" w:rsidRPr="00BA66F9" w14:paraId="3EB55C7D" w14:textId="33D55124" w:rsidTr="002778A9">
        <w:trPr>
          <w:trHeight w:val="350"/>
        </w:trPr>
        <w:tc>
          <w:tcPr>
            <w:tcW w:w="445" w:type="dxa"/>
            <w:tcBorders>
              <w:top w:val="single" w:sz="4" w:space="0" w:color="auto"/>
              <w:left w:val="single" w:sz="4" w:space="0" w:color="auto"/>
              <w:bottom w:val="single" w:sz="4" w:space="0" w:color="auto"/>
              <w:right w:val="single" w:sz="4" w:space="0" w:color="auto"/>
            </w:tcBorders>
          </w:tcPr>
          <w:p w14:paraId="154A8066" w14:textId="77777777" w:rsidR="0005547D" w:rsidRPr="00BA66F9" w:rsidRDefault="0005547D" w:rsidP="0072663E">
            <w:pPr>
              <w:pStyle w:val="ListParagraph"/>
              <w:numPr>
                <w:ilvl w:val="0"/>
                <w:numId w:val="98"/>
              </w:numPr>
              <w:rPr>
                <w:rFonts w:cstheme="minorHAnsi"/>
              </w:rPr>
            </w:pPr>
          </w:p>
        </w:tc>
        <w:tc>
          <w:tcPr>
            <w:tcW w:w="2970" w:type="dxa"/>
            <w:tcBorders>
              <w:top w:val="single" w:sz="4" w:space="0" w:color="auto"/>
              <w:left w:val="single" w:sz="4" w:space="0" w:color="auto"/>
              <w:bottom w:val="single" w:sz="4" w:space="0" w:color="auto"/>
              <w:right w:val="single" w:sz="4" w:space="0" w:color="auto"/>
            </w:tcBorders>
            <w:hideMark/>
          </w:tcPr>
          <w:p w14:paraId="53D1DDA8" w14:textId="600C23CF" w:rsidR="0005547D" w:rsidRPr="00BA66F9" w:rsidRDefault="0005547D" w:rsidP="0072663E">
            <w:pPr>
              <w:rPr>
                <w:rFonts w:cstheme="minorHAnsi"/>
              </w:rPr>
            </w:pPr>
            <w:r w:rsidRPr="00BA66F9">
              <w:rPr>
                <w:rFonts w:cstheme="minorHAnsi"/>
              </w:rPr>
              <w:t xml:space="preserve"> Contact </w:t>
            </w:r>
            <w:r w:rsidR="00933E5D" w:rsidRPr="00BA66F9">
              <w:rPr>
                <w:rFonts w:cstheme="minorHAnsi"/>
              </w:rPr>
              <w:t>number</w:t>
            </w:r>
          </w:p>
        </w:tc>
        <w:tc>
          <w:tcPr>
            <w:tcW w:w="3600" w:type="dxa"/>
            <w:tcBorders>
              <w:top w:val="single" w:sz="4" w:space="0" w:color="auto"/>
              <w:left w:val="single" w:sz="4" w:space="0" w:color="auto"/>
              <w:bottom w:val="single" w:sz="4" w:space="0" w:color="auto"/>
              <w:right w:val="single" w:sz="4" w:space="0" w:color="auto"/>
            </w:tcBorders>
          </w:tcPr>
          <w:p w14:paraId="35314874" w14:textId="77777777" w:rsidR="0005547D" w:rsidRPr="00BA66F9" w:rsidRDefault="0005547D" w:rsidP="0072663E">
            <w:pPr>
              <w:rPr>
                <w:rFonts w:cstheme="minorHAnsi"/>
                <w:b/>
              </w:rPr>
            </w:pPr>
          </w:p>
        </w:tc>
        <w:tc>
          <w:tcPr>
            <w:tcW w:w="2001" w:type="dxa"/>
            <w:vMerge/>
            <w:tcBorders>
              <w:left w:val="single" w:sz="4" w:space="0" w:color="auto"/>
              <w:bottom w:val="single" w:sz="4" w:space="0" w:color="auto"/>
              <w:right w:val="single" w:sz="4" w:space="0" w:color="auto"/>
            </w:tcBorders>
          </w:tcPr>
          <w:p w14:paraId="19969E48" w14:textId="77777777" w:rsidR="0005547D" w:rsidRPr="00BA66F9" w:rsidRDefault="0005547D" w:rsidP="0072663E">
            <w:pPr>
              <w:rPr>
                <w:rFonts w:cstheme="minorHAnsi"/>
                <w:b/>
              </w:rPr>
            </w:pPr>
          </w:p>
        </w:tc>
      </w:tr>
      <w:tr w:rsidR="00273726" w:rsidRPr="00BA66F9" w14:paraId="76449A8E" w14:textId="77777777" w:rsidTr="00273726">
        <w:tc>
          <w:tcPr>
            <w:tcW w:w="445" w:type="dxa"/>
          </w:tcPr>
          <w:p w14:paraId="5D0AB03A" w14:textId="77777777" w:rsidR="00273726" w:rsidRPr="00BA66F9" w:rsidRDefault="00273726" w:rsidP="0072663E">
            <w:pPr>
              <w:pStyle w:val="ListParagraph"/>
              <w:numPr>
                <w:ilvl w:val="0"/>
                <w:numId w:val="96"/>
              </w:numPr>
              <w:rPr>
                <w:rFonts w:cstheme="minorHAnsi"/>
              </w:rPr>
            </w:pPr>
          </w:p>
        </w:tc>
        <w:tc>
          <w:tcPr>
            <w:tcW w:w="2970" w:type="dxa"/>
            <w:hideMark/>
          </w:tcPr>
          <w:p w14:paraId="7E178CE3" w14:textId="789582E2" w:rsidR="00273726" w:rsidRPr="00BA66F9" w:rsidRDefault="00273726" w:rsidP="0072663E">
            <w:pPr>
              <w:rPr>
                <w:rFonts w:cstheme="minorHAnsi"/>
              </w:rPr>
            </w:pPr>
            <w:r w:rsidRPr="00BA66F9">
              <w:rPr>
                <w:rFonts w:cstheme="minorHAnsi"/>
              </w:rPr>
              <w:t xml:space="preserve">Full name of </w:t>
            </w:r>
            <w:r w:rsidR="006E3451" w:rsidRPr="00BA66F9">
              <w:rPr>
                <w:rFonts w:cstheme="minorHAnsi"/>
                <w:b/>
                <w:bCs/>
              </w:rPr>
              <w:t>BENEFICIAL OWNER 4</w:t>
            </w:r>
            <w:r w:rsidR="006E3451" w:rsidRPr="00BA66F9">
              <w:rPr>
                <w:rFonts w:cstheme="minorHAnsi"/>
              </w:rPr>
              <w:t xml:space="preserve"> </w:t>
            </w:r>
            <w:r w:rsidRPr="00BA66F9">
              <w:rPr>
                <w:rFonts w:cstheme="minorHAnsi"/>
              </w:rPr>
              <w:t>(including any alias)</w:t>
            </w:r>
          </w:p>
        </w:tc>
        <w:tc>
          <w:tcPr>
            <w:tcW w:w="3600" w:type="dxa"/>
          </w:tcPr>
          <w:p w14:paraId="6884EF47" w14:textId="77777777" w:rsidR="00273726" w:rsidRPr="00BA66F9" w:rsidRDefault="00273726" w:rsidP="0072663E">
            <w:pPr>
              <w:rPr>
                <w:rFonts w:cstheme="minorHAnsi"/>
                <w:b/>
              </w:rPr>
            </w:pPr>
          </w:p>
        </w:tc>
        <w:tc>
          <w:tcPr>
            <w:tcW w:w="2001" w:type="dxa"/>
            <w:vMerge w:val="restart"/>
          </w:tcPr>
          <w:p w14:paraId="4EDC58B9" w14:textId="77777777" w:rsidR="00273726" w:rsidRPr="00BA66F9" w:rsidRDefault="00273726" w:rsidP="0072663E">
            <w:pPr>
              <w:rPr>
                <w:rFonts w:cstheme="minorHAnsi"/>
                <w:b/>
              </w:rPr>
            </w:pPr>
            <w:r w:rsidRPr="00BA66F9">
              <w:rPr>
                <w:rFonts w:cstheme="minorHAnsi"/>
                <w:b/>
              </w:rPr>
              <w:t>Copy of original identifying document sighted</w:t>
            </w:r>
          </w:p>
        </w:tc>
      </w:tr>
      <w:tr w:rsidR="00273726" w:rsidRPr="00BA66F9" w14:paraId="4D11E8F3" w14:textId="77777777" w:rsidTr="00273726">
        <w:tc>
          <w:tcPr>
            <w:tcW w:w="445" w:type="dxa"/>
          </w:tcPr>
          <w:p w14:paraId="40EA2243" w14:textId="77777777" w:rsidR="00273726" w:rsidRPr="00BA66F9" w:rsidRDefault="00273726" w:rsidP="0072663E">
            <w:pPr>
              <w:pStyle w:val="ListParagraph"/>
              <w:numPr>
                <w:ilvl w:val="0"/>
                <w:numId w:val="96"/>
              </w:numPr>
              <w:rPr>
                <w:rFonts w:cstheme="minorHAnsi"/>
              </w:rPr>
            </w:pPr>
          </w:p>
        </w:tc>
        <w:tc>
          <w:tcPr>
            <w:tcW w:w="2970" w:type="dxa"/>
            <w:hideMark/>
          </w:tcPr>
          <w:p w14:paraId="713134BC" w14:textId="77777777" w:rsidR="00273726" w:rsidRPr="00BA66F9" w:rsidRDefault="00273726" w:rsidP="0072663E">
            <w:pPr>
              <w:rPr>
                <w:rFonts w:cstheme="minorHAnsi"/>
              </w:rPr>
            </w:pPr>
            <w:r w:rsidRPr="00BA66F9">
              <w:rPr>
                <w:rFonts w:cstheme="minorHAnsi"/>
              </w:rPr>
              <w:t xml:space="preserve"> Date of birth</w:t>
            </w:r>
          </w:p>
        </w:tc>
        <w:tc>
          <w:tcPr>
            <w:tcW w:w="3600" w:type="dxa"/>
          </w:tcPr>
          <w:p w14:paraId="07C10CAE" w14:textId="77777777" w:rsidR="00273726" w:rsidRPr="00BA66F9" w:rsidRDefault="00273726" w:rsidP="0072663E">
            <w:pPr>
              <w:rPr>
                <w:rFonts w:cstheme="minorHAnsi"/>
                <w:b/>
              </w:rPr>
            </w:pPr>
          </w:p>
        </w:tc>
        <w:tc>
          <w:tcPr>
            <w:tcW w:w="2001" w:type="dxa"/>
            <w:vMerge/>
          </w:tcPr>
          <w:p w14:paraId="141036C5" w14:textId="77777777" w:rsidR="00273726" w:rsidRPr="00BA66F9" w:rsidRDefault="00273726" w:rsidP="0072663E">
            <w:pPr>
              <w:rPr>
                <w:rFonts w:cstheme="minorHAnsi"/>
                <w:b/>
              </w:rPr>
            </w:pPr>
          </w:p>
        </w:tc>
      </w:tr>
      <w:tr w:rsidR="00273726" w:rsidRPr="00BA66F9" w14:paraId="5CBE94D3" w14:textId="77777777" w:rsidTr="00273726">
        <w:tc>
          <w:tcPr>
            <w:tcW w:w="445" w:type="dxa"/>
          </w:tcPr>
          <w:p w14:paraId="432293C2" w14:textId="77777777" w:rsidR="00273726" w:rsidRPr="00BA66F9" w:rsidRDefault="00273726" w:rsidP="0072663E">
            <w:pPr>
              <w:pStyle w:val="ListParagraph"/>
              <w:numPr>
                <w:ilvl w:val="0"/>
                <w:numId w:val="96"/>
              </w:numPr>
              <w:rPr>
                <w:rFonts w:cstheme="minorHAnsi"/>
              </w:rPr>
            </w:pPr>
          </w:p>
        </w:tc>
        <w:tc>
          <w:tcPr>
            <w:tcW w:w="2970" w:type="dxa"/>
            <w:hideMark/>
          </w:tcPr>
          <w:p w14:paraId="208B5F62" w14:textId="77777777" w:rsidR="00273726" w:rsidRPr="00BA66F9" w:rsidRDefault="00273726" w:rsidP="0072663E">
            <w:pPr>
              <w:rPr>
                <w:rFonts w:cstheme="minorHAnsi"/>
              </w:rPr>
            </w:pPr>
            <w:r w:rsidRPr="00BA66F9">
              <w:rPr>
                <w:rFonts w:cstheme="minorHAnsi"/>
              </w:rPr>
              <w:t xml:space="preserve"> Residential address</w:t>
            </w:r>
          </w:p>
        </w:tc>
        <w:tc>
          <w:tcPr>
            <w:tcW w:w="3600" w:type="dxa"/>
          </w:tcPr>
          <w:p w14:paraId="1DD6E747" w14:textId="77777777" w:rsidR="00273726" w:rsidRPr="00BA66F9" w:rsidRDefault="00273726" w:rsidP="0072663E">
            <w:pPr>
              <w:rPr>
                <w:rFonts w:cstheme="minorHAnsi"/>
                <w:b/>
              </w:rPr>
            </w:pPr>
          </w:p>
        </w:tc>
        <w:tc>
          <w:tcPr>
            <w:tcW w:w="2001" w:type="dxa"/>
            <w:vMerge/>
          </w:tcPr>
          <w:p w14:paraId="58735CDE" w14:textId="77777777" w:rsidR="00273726" w:rsidRPr="00BA66F9" w:rsidRDefault="00273726" w:rsidP="0072663E">
            <w:pPr>
              <w:rPr>
                <w:rFonts w:cstheme="minorHAnsi"/>
                <w:b/>
              </w:rPr>
            </w:pPr>
          </w:p>
        </w:tc>
      </w:tr>
      <w:tr w:rsidR="00273726" w:rsidRPr="00BA66F9" w14:paraId="0C8C07D2" w14:textId="77777777" w:rsidTr="00273726">
        <w:tc>
          <w:tcPr>
            <w:tcW w:w="445" w:type="dxa"/>
          </w:tcPr>
          <w:p w14:paraId="16605D3D" w14:textId="77777777" w:rsidR="00273726" w:rsidRPr="00BA66F9" w:rsidRDefault="00273726" w:rsidP="0072663E">
            <w:pPr>
              <w:pStyle w:val="ListParagraph"/>
              <w:numPr>
                <w:ilvl w:val="0"/>
                <w:numId w:val="96"/>
              </w:numPr>
              <w:rPr>
                <w:rFonts w:cstheme="minorHAnsi"/>
              </w:rPr>
            </w:pPr>
          </w:p>
        </w:tc>
        <w:tc>
          <w:tcPr>
            <w:tcW w:w="2970" w:type="dxa"/>
            <w:hideMark/>
          </w:tcPr>
          <w:p w14:paraId="09E5A6EF" w14:textId="77777777" w:rsidR="00273726" w:rsidRPr="00BA66F9" w:rsidRDefault="00273726" w:rsidP="0072663E">
            <w:pPr>
              <w:rPr>
                <w:rFonts w:cstheme="minorHAnsi"/>
              </w:rPr>
            </w:pPr>
            <w:r w:rsidRPr="00BA66F9">
              <w:rPr>
                <w:rFonts w:cstheme="minorHAnsi"/>
              </w:rPr>
              <w:t xml:space="preserve"> Citizenship</w:t>
            </w:r>
          </w:p>
        </w:tc>
        <w:tc>
          <w:tcPr>
            <w:tcW w:w="3600" w:type="dxa"/>
          </w:tcPr>
          <w:p w14:paraId="4A41D406" w14:textId="77777777" w:rsidR="00273726" w:rsidRPr="00BA66F9" w:rsidRDefault="00273726" w:rsidP="0072663E">
            <w:pPr>
              <w:rPr>
                <w:rFonts w:cstheme="minorHAnsi"/>
                <w:b/>
              </w:rPr>
            </w:pPr>
          </w:p>
        </w:tc>
        <w:tc>
          <w:tcPr>
            <w:tcW w:w="2001" w:type="dxa"/>
            <w:vMerge/>
          </w:tcPr>
          <w:p w14:paraId="5A6FC2AB" w14:textId="77777777" w:rsidR="00273726" w:rsidRPr="00BA66F9" w:rsidRDefault="00273726" w:rsidP="0072663E">
            <w:pPr>
              <w:rPr>
                <w:rFonts w:cstheme="minorHAnsi"/>
                <w:b/>
              </w:rPr>
            </w:pPr>
          </w:p>
        </w:tc>
      </w:tr>
      <w:tr w:rsidR="00273726" w:rsidRPr="00BA66F9" w14:paraId="24C2840B" w14:textId="77777777" w:rsidTr="00273726">
        <w:tc>
          <w:tcPr>
            <w:tcW w:w="445" w:type="dxa"/>
          </w:tcPr>
          <w:p w14:paraId="7314B3C4" w14:textId="77777777" w:rsidR="00273726" w:rsidRPr="00BA66F9" w:rsidRDefault="00273726" w:rsidP="0072663E">
            <w:pPr>
              <w:pStyle w:val="ListParagraph"/>
              <w:numPr>
                <w:ilvl w:val="0"/>
                <w:numId w:val="96"/>
              </w:numPr>
              <w:rPr>
                <w:rFonts w:cstheme="minorHAnsi"/>
              </w:rPr>
            </w:pPr>
          </w:p>
        </w:tc>
        <w:tc>
          <w:tcPr>
            <w:tcW w:w="2970" w:type="dxa"/>
            <w:hideMark/>
          </w:tcPr>
          <w:p w14:paraId="7C41540B" w14:textId="77777777" w:rsidR="00273726" w:rsidRPr="00BA66F9" w:rsidRDefault="00273726" w:rsidP="0072663E">
            <w:pPr>
              <w:rPr>
                <w:rFonts w:cstheme="minorHAnsi"/>
              </w:rPr>
            </w:pPr>
            <w:r w:rsidRPr="00BA66F9">
              <w:rPr>
                <w:rFonts w:cstheme="minorHAnsi"/>
              </w:rPr>
              <w:t xml:space="preserve"> Type of identification document</w:t>
            </w:r>
          </w:p>
        </w:tc>
        <w:tc>
          <w:tcPr>
            <w:tcW w:w="3600" w:type="dxa"/>
            <w:hideMark/>
          </w:tcPr>
          <w:p w14:paraId="71423549" w14:textId="77777777" w:rsidR="00273726" w:rsidRPr="00BA66F9" w:rsidRDefault="00000000" w:rsidP="0072663E">
            <w:pPr>
              <w:rPr>
                <w:rFonts w:cstheme="minorHAnsi"/>
                <w:b/>
              </w:rPr>
            </w:pPr>
            <w:sdt>
              <w:sdtPr>
                <w:rPr>
                  <w:rFonts w:cstheme="minorHAnsi"/>
                  <w:b/>
                </w:rPr>
                <w:id w:val="1166278543"/>
                <w14:checkbox>
                  <w14:checked w14:val="0"/>
                  <w14:checkedState w14:val="2612" w14:font="MS Gothic"/>
                  <w14:uncheckedState w14:val="2610" w14:font="MS Gothic"/>
                </w14:checkbox>
              </w:sdtPr>
              <w:sdtContent>
                <w:r w:rsidR="00273726" w:rsidRPr="00BA66F9">
                  <w:rPr>
                    <w:rFonts w:ascii="Segoe UI Symbol" w:eastAsia="MS Gothic" w:hAnsi="Segoe UI Symbol" w:cs="Segoe UI Symbol"/>
                    <w:b/>
                  </w:rPr>
                  <w:t>☐</w:t>
                </w:r>
              </w:sdtContent>
            </w:sdt>
            <w:r w:rsidR="00273726" w:rsidRPr="00BA66F9">
              <w:rPr>
                <w:rFonts w:cstheme="minorHAnsi"/>
                <w:b/>
              </w:rPr>
              <w:t xml:space="preserve"> NRIC</w:t>
            </w:r>
          </w:p>
          <w:p w14:paraId="14032523" w14:textId="77777777" w:rsidR="00273726" w:rsidRPr="00BA66F9" w:rsidRDefault="00000000" w:rsidP="0072663E">
            <w:pPr>
              <w:rPr>
                <w:rFonts w:cstheme="minorHAnsi"/>
                <w:b/>
              </w:rPr>
            </w:pPr>
            <w:sdt>
              <w:sdtPr>
                <w:rPr>
                  <w:rFonts w:cstheme="minorHAnsi"/>
                  <w:b/>
                </w:rPr>
                <w:id w:val="-1889636602"/>
                <w14:checkbox>
                  <w14:checked w14:val="0"/>
                  <w14:checkedState w14:val="2612" w14:font="MS Gothic"/>
                  <w14:uncheckedState w14:val="2610" w14:font="MS Gothic"/>
                </w14:checkbox>
              </w:sdtPr>
              <w:sdtContent>
                <w:r w:rsidR="00273726" w:rsidRPr="00BA66F9">
                  <w:rPr>
                    <w:rFonts w:ascii="Segoe UI Symbol" w:eastAsia="MS Gothic" w:hAnsi="Segoe UI Symbol" w:cs="Segoe UI Symbol"/>
                    <w:b/>
                  </w:rPr>
                  <w:t>☐</w:t>
                </w:r>
              </w:sdtContent>
            </w:sdt>
            <w:r w:rsidR="00273726" w:rsidRPr="00BA66F9">
              <w:rPr>
                <w:rFonts w:cstheme="minorHAnsi"/>
                <w:b/>
              </w:rPr>
              <w:t xml:space="preserve"> Passport</w:t>
            </w:r>
          </w:p>
          <w:p w14:paraId="57B46DAE" w14:textId="77777777" w:rsidR="00273726" w:rsidRPr="00BA66F9" w:rsidRDefault="00000000" w:rsidP="0072663E">
            <w:pPr>
              <w:rPr>
                <w:rFonts w:cstheme="minorHAnsi"/>
                <w:b/>
              </w:rPr>
            </w:pPr>
            <w:sdt>
              <w:sdtPr>
                <w:rPr>
                  <w:rFonts w:cstheme="minorHAnsi"/>
                  <w:b/>
                </w:rPr>
                <w:id w:val="-1639189573"/>
                <w14:checkbox>
                  <w14:checked w14:val="0"/>
                  <w14:checkedState w14:val="2612" w14:font="MS Gothic"/>
                  <w14:uncheckedState w14:val="2610" w14:font="MS Gothic"/>
                </w14:checkbox>
              </w:sdtPr>
              <w:sdtContent>
                <w:r w:rsidR="00273726" w:rsidRPr="00BA66F9">
                  <w:rPr>
                    <w:rFonts w:ascii="Segoe UI Symbol" w:eastAsia="MS Gothic" w:hAnsi="Segoe UI Symbol" w:cs="Segoe UI Symbol"/>
                    <w:b/>
                  </w:rPr>
                  <w:t>☐</w:t>
                </w:r>
              </w:sdtContent>
            </w:sdt>
            <w:r w:rsidR="00273726" w:rsidRPr="00BA66F9">
              <w:rPr>
                <w:rFonts w:cstheme="minorHAnsi"/>
                <w:b/>
              </w:rPr>
              <w:t xml:space="preserve"> Others: </w:t>
            </w:r>
          </w:p>
        </w:tc>
        <w:tc>
          <w:tcPr>
            <w:tcW w:w="2001" w:type="dxa"/>
            <w:vMerge/>
          </w:tcPr>
          <w:p w14:paraId="3FE08E5E" w14:textId="77777777" w:rsidR="00273726" w:rsidRPr="00BA66F9" w:rsidRDefault="00273726" w:rsidP="0072663E">
            <w:pPr>
              <w:rPr>
                <w:rFonts w:cstheme="minorHAnsi"/>
                <w:b/>
              </w:rPr>
            </w:pPr>
          </w:p>
        </w:tc>
      </w:tr>
      <w:tr w:rsidR="00273726" w:rsidRPr="00BA66F9" w14:paraId="346B00BC" w14:textId="77777777" w:rsidTr="00273726">
        <w:tc>
          <w:tcPr>
            <w:tcW w:w="445" w:type="dxa"/>
          </w:tcPr>
          <w:p w14:paraId="55504FF2" w14:textId="77777777" w:rsidR="00273726" w:rsidRPr="00BA66F9" w:rsidRDefault="00273726" w:rsidP="0072663E">
            <w:pPr>
              <w:pStyle w:val="ListParagraph"/>
              <w:numPr>
                <w:ilvl w:val="0"/>
                <w:numId w:val="96"/>
              </w:numPr>
              <w:rPr>
                <w:rFonts w:cstheme="minorHAnsi"/>
              </w:rPr>
            </w:pPr>
          </w:p>
        </w:tc>
        <w:tc>
          <w:tcPr>
            <w:tcW w:w="2970" w:type="dxa"/>
            <w:hideMark/>
          </w:tcPr>
          <w:p w14:paraId="0517C85D" w14:textId="77777777" w:rsidR="00273726" w:rsidRPr="00BA66F9" w:rsidRDefault="00273726" w:rsidP="0072663E">
            <w:pPr>
              <w:rPr>
                <w:rFonts w:cstheme="minorHAnsi"/>
              </w:rPr>
            </w:pPr>
            <w:r w:rsidRPr="00BA66F9">
              <w:rPr>
                <w:rFonts w:cstheme="minorHAnsi"/>
              </w:rPr>
              <w:t xml:space="preserve"> Identification number</w:t>
            </w:r>
          </w:p>
        </w:tc>
        <w:tc>
          <w:tcPr>
            <w:tcW w:w="3600" w:type="dxa"/>
          </w:tcPr>
          <w:p w14:paraId="7C6E5C44" w14:textId="77777777" w:rsidR="00273726" w:rsidRPr="00BA66F9" w:rsidRDefault="00273726" w:rsidP="0072663E">
            <w:pPr>
              <w:rPr>
                <w:rFonts w:cstheme="minorHAnsi"/>
                <w:b/>
              </w:rPr>
            </w:pPr>
          </w:p>
        </w:tc>
        <w:tc>
          <w:tcPr>
            <w:tcW w:w="2001" w:type="dxa"/>
            <w:vMerge/>
          </w:tcPr>
          <w:p w14:paraId="30D69DA8" w14:textId="77777777" w:rsidR="00273726" w:rsidRPr="00BA66F9" w:rsidRDefault="00273726" w:rsidP="0072663E">
            <w:pPr>
              <w:rPr>
                <w:rFonts w:cstheme="minorHAnsi"/>
                <w:b/>
              </w:rPr>
            </w:pPr>
          </w:p>
        </w:tc>
      </w:tr>
      <w:tr w:rsidR="00273726" w:rsidRPr="00BA66F9" w14:paraId="4C029F6D" w14:textId="77777777" w:rsidTr="00273726">
        <w:tc>
          <w:tcPr>
            <w:tcW w:w="445" w:type="dxa"/>
          </w:tcPr>
          <w:p w14:paraId="080809D0" w14:textId="77777777" w:rsidR="00273726" w:rsidRPr="00BA66F9" w:rsidRDefault="00273726" w:rsidP="0072663E">
            <w:pPr>
              <w:pStyle w:val="ListParagraph"/>
              <w:numPr>
                <w:ilvl w:val="0"/>
                <w:numId w:val="96"/>
              </w:numPr>
              <w:rPr>
                <w:rFonts w:cstheme="minorHAnsi"/>
              </w:rPr>
            </w:pPr>
          </w:p>
        </w:tc>
        <w:tc>
          <w:tcPr>
            <w:tcW w:w="2970" w:type="dxa"/>
            <w:hideMark/>
          </w:tcPr>
          <w:p w14:paraId="376D180D" w14:textId="77777777" w:rsidR="00273726" w:rsidRPr="00BA66F9" w:rsidRDefault="00273726" w:rsidP="0072663E">
            <w:pPr>
              <w:rPr>
                <w:rFonts w:cstheme="minorHAnsi"/>
              </w:rPr>
            </w:pPr>
            <w:r w:rsidRPr="00BA66F9">
              <w:rPr>
                <w:rFonts w:cstheme="minorHAnsi"/>
              </w:rPr>
              <w:t xml:space="preserve"> Date of identification expiry (if applicable)</w:t>
            </w:r>
          </w:p>
        </w:tc>
        <w:tc>
          <w:tcPr>
            <w:tcW w:w="3600" w:type="dxa"/>
          </w:tcPr>
          <w:p w14:paraId="6F4079FF" w14:textId="77777777" w:rsidR="00273726" w:rsidRPr="00BA66F9" w:rsidRDefault="00273726" w:rsidP="0072663E">
            <w:pPr>
              <w:rPr>
                <w:rFonts w:cstheme="minorHAnsi"/>
                <w:b/>
              </w:rPr>
            </w:pPr>
          </w:p>
        </w:tc>
        <w:tc>
          <w:tcPr>
            <w:tcW w:w="2001" w:type="dxa"/>
            <w:vMerge/>
          </w:tcPr>
          <w:p w14:paraId="17950C39" w14:textId="77777777" w:rsidR="00273726" w:rsidRPr="00BA66F9" w:rsidRDefault="00273726" w:rsidP="0072663E">
            <w:pPr>
              <w:rPr>
                <w:rFonts w:cstheme="minorHAnsi"/>
                <w:b/>
              </w:rPr>
            </w:pPr>
          </w:p>
        </w:tc>
      </w:tr>
      <w:tr w:rsidR="00273726" w:rsidRPr="00BA66F9" w14:paraId="2BE781F8" w14:textId="77777777" w:rsidTr="00273726">
        <w:tc>
          <w:tcPr>
            <w:tcW w:w="445" w:type="dxa"/>
          </w:tcPr>
          <w:p w14:paraId="1BAB05B2" w14:textId="77777777" w:rsidR="00273726" w:rsidRPr="00BA66F9" w:rsidRDefault="00273726" w:rsidP="0072663E">
            <w:pPr>
              <w:pStyle w:val="ListParagraph"/>
              <w:numPr>
                <w:ilvl w:val="0"/>
                <w:numId w:val="96"/>
              </w:numPr>
              <w:rPr>
                <w:rFonts w:cstheme="minorHAnsi"/>
              </w:rPr>
            </w:pPr>
          </w:p>
        </w:tc>
        <w:tc>
          <w:tcPr>
            <w:tcW w:w="2970" w:type="dxa"/>
            <w:hideMark/>
          </w:tcPr>
          <w:p w14:paraId="0B064320" w14:textId="77777777" w:rsidR="00273726" w:rsidRPr="00BA66F9" w:rsidRDefault="00273726" w:rsidP="0072663E">
            <w:pPr>
              <w:rPr>
                <w:rFonts w:cstheme="minorHAnsi"/>
              </w:rPr>
            </w:pPr>
            <w:r w:rsidRPr="00BA66F9">
              <w:rPr>
                <w:rFonts w:cstheme="minorHAnsi"/>
              </w:rPr>
              <w:t xml:space="preserve"> Occupation</w:t>
            </w:r>
          </w:p>
        </w:tc>
        <w:tc>
          <w:tcPr>
            <w:tcW w:w="3600" w:type="dxa"/>
          </w:tcPr>
          <w:p w14:paraId="0A49E4B7" w14:textId="77777777" w:rsidR="00273726" w:rsidRPr="00BA66F9" w:rsidRDefault="00273726" w:rsidP="0072663E">
            <w:pPr>
              <w:rPr>
                <w:rFonts w:cstheme="minorHAnsi"/>
                <w:b/>
                <w:u w:val="single"/>
              </w:rPr>
            </w:pPr>
          </w:p>
        </w:tc>
        <w:tc>
          <w:tcPr>
            <w:tcW w:w="2001" w:type="dxa"/>
            <w:vMerge w:val="restart"/>
          </w:tcPr>
          <w:p w14:paraId="4FD7FBE6" w14:textId="77777777" w:rsidR="00273726" w:rsidRPr="00BA66F9" w:rsidRDefault="00273726" w:rsidP="0072663E">
            <w:pPr>
              <w:rPr>
                <w:rFonts w:cstheme="minorHAnsi"/>
                <w:b/>
                <w:u w:val="single"/>
              </w:rPr>
            </w:pPr>
            <w:r w:rsidRPr="00BA66F9">
              <w:rPr>
                <w:rFonts w:cstheme="minorHAnsi"/>
                <w:b/>
              </w:rPr>
              <w:t>Customer’s declaration or regulated dealer’s documentation of enquiry with customer</w:t>
            </w:r>
          </w:p>
        </w:tc>
      </w:tr>
      <w:tr w:rsidR="00273726" w:rsidRPr="00BA66F9" w14:paraId="3B8E4F53" w14:textId="77777777" w:rsidTr="00273726">
        <w:trPr>
          <w:trHeight w:val="350"/>
        </w:trPr>
        <w:tc>
          <w:tcPr>
            <w:tcW w:w="445" w:type="dxa"/>
          </w:tcPr>
          <w:p w14:paraId="6B71D1A5" w14:textId="77777777" w:rsidR="00273726" w:rsidRPr="00BA66F9" w:rsidRDefault="00273726" w:rsidP="0072663E">
            <w:pPr>
              <w:pStyle w:val="ListParagraph"/>
              <w:numPr>
                <w:ilvl w:val="0"/>
                <w:numId w:val="96"/>
              </w:numPr>
              <w:rPr>
                <w:rFonts w:cstheme="minorHAnsi"/>
              </w:rPr>
            </w:pPr>
          </w:p>
        </w:tc>
        <w:tc>
          <w:tcPr>
            <w:tcW w:w="2970" w:type="dxa"/>
            <w:hideMark/>
          </w:tcPr>
          <w:p w14:paraId="08849CE2" w14:textId="77777777" w:rsidR="00273726" w:rsidRPr="00BA66F9" w:rsidRDefault="00273726" w:rsidP="0072663E">
            <w:pPr>
              <w:rPr>
                <w:rFonts w:cstheme="minorHAnsi"/>
              </w:rPr>
            </w:pPr>
            <w:r w:rsidRPr="00BA66F9">
              <w:rPr>
                <w:rFonts w:cstheme="minorHAnsi"/>
              </w:rPr>
              <w:t xml:space="preserve"> Contact number</w:t>
            </w:r>
          </w:p>
        </w:tc>
        <w:tc>
          <w:tcPr>
            <w:tcW w:w="3600" w:type="dxa"/>
          </w:tcPr>
          <w:p w14:paraId="628339FB" w14:textId="77777777" w:rsidR="00273726" w:rsidRPr="00BA66F9" w:rsidRDefault="00273726" w:rsidP="0072663E">
            <w:pPr>
              <w:rPr>
                <w:rFonts w:cstheme="minorHAnsi"/>
                <w:b/>
              </w:rPr>
            </w:pPr>
          </w:p>
        </w:tc>
        <w:tc>
          <w:tcPr>
            <w:tcW w:w="2001" w:type="dxa"/>
            <w:vMerge/>
          </w:tcPr>
          <w:p w14:paraId="5F542EA5" w14:textId="77777777" w:rsidR="00273726" w:rsidRPr="00BA66F9" w:rsidRDefault="00273726" w:rsidP="0072663E">
            <w:pPr>
              <w:rPr>
                <w:rFonts w:cstheme="minorHAnsi"/>
                <w:b/>
              </w:rPr>
            </w:pPr>
          </w:p>
        </w:tc>
      </w:tr>
      <w:tr w:rsidR="00273726" w:rsidRPr="00BA66F9" w14:paraId="31243095" w14:textId="77777777" w:rsidTr="00273726">
        <w:tc>
          <w:tcPr>
            <w:tcW w:w="445" w:type="dxa"/>
          </w:tcPr>
          <w:p w14:paraId="4A818F87" w14:textId="77777777" w:rsidR="00273726" w:rsidRPr="00BA66F9" w:rsidRDefault="00273726" w:rsidP="0072663E">
            <w:pPr>
              <w:pStyle w:val="ListParagraph"/>
              <w:numPr>
                <w:ilvl w:val="0"/>
                <w:numId w:val="97"/>
              </w:numPr>
              <w:rPr>
                <w:rFonts w:cstheme="minorHAnsi"/>
              </w:rPr>
            </w:pPr>
          </w:p>
        </w:tc>
        <w:tc>
          <w:tcPr>
            <w:tcW w:w="2970" w:type="dxa"/>
            <w:hideMark/>
          </w:tcPr>
          <w:p w14:paraId="676C06FB" w14:textId="37CA74C6" w:rsidR="00273726" w:rsidRPr="00BA66F9" w:rsidRDefault="00273726" w:rsidP="0072663E">
            <w:pPr>
              <w:rPr>
                <w:rFonts w:cstheme="minorHAnsi"/>
              </w:rPr>
            </w:pPr>
            <w:r w:rsidRPr="00BA66F9">
              <w:rPr>
                <w:rFonts w:cstheme="minorHAnsi"/>
              </w:rPr>
              <w:t xml:space="preserve">Full name of </w:t>
            </w:r>
            <w:r w:rsidR="006E3451" w:rsidRPr="00BA66F9">
              <w:rPr>
                <w:rFonts w:cstheme="minorHAnsi"/>
                <w:b/>
                <w:bCs/>
              </w:rPr>
              <w:t>BENEFICIAL OWNER 5</w:t>
            </w:r>
            <w:r w:rsidR="006E3451" w:rsidRPr="00BA66F9">
              <w:rPr>
                <w:rFonts w:cstheme="minorHAnsi"/>
              </w:rPr>
              <w:t xml:space="preserve"> </w:t>
            </w:r>
            <w:r w:rsidRPr="00BA66F9">
              <w:rPr>
                <w:rFonts w:cstheme="minorHAnsi"/>
              </w:rPr>
              <w:t>(including any alias)</w:t>
            </w:r>
          </w:p>
        </w:tc>
        <w:tc>
          <w:tcPr>
            <w:tcW w:w="3600" w:type="dxa"/>
          </w:tcPr>
          <w:p w14:paraId="3654BC54" w14:textId="77777777" w:rsidR="00273726" w:rsidRPr="00BA66F9" w:rsidRDefault="00273726" w:rsidP="0072663E">
            <w:pPr>
              <w:rPr>
                <w:rFonts w:cstheme="minorHAnsi"/>
                <w:b/>
              </w:rPr>
            </w:pPr>
          </w:p>
        </w:tc>
        <w:tc>
          <w:tcPr>
            <w:tcW w:w="2001" w:type="dxa"/>
            <w:vMerge w:val="restart"/>
          </w:tcPr>
          <w:p w14:paraId="6BC9A0A1" w14:textId="77777777" w:rsidR="00273726" w:rsidRPr="00BA66F9" w:rsidRDefault="00273726" w:rsidP="0072663E">
            <w:pPr>
              <w:rPr>
                <w:rFonts w:cstheme="minorHAnsi"/>
                <w:b/>
              </w:rPr>
            </w:pPr>
            <w:r w:rsidRPr="00BA66F9">
              <w:rPr>
                <w:rFonts w:cstheme="minorHAnsi"/>
                <w:b/>
              </w:rPr>
              <w:t>Copy of original identifying document sighted</w:t>
            </w:r>
          </w:p>
        </w:tc>
      </w:tr>
      <w:tr w:rsidR="00273726" w:rsidRPr="00BA66F9" w14:paraId="16D9A3FC" w14:textId="77777777" w:rsidTr="00273726">
        <w:tc>
          <w:tcPr>
            <w:tcW w:w="445" w:type="dxa"/>
          </w:tcPr>
          <w:p w14:paraId="546893C7" w14:textId="77777777" w:rsidR="00273726" w:rsidRPr="00BA66F9" w:rsidRDefault="00273726" w:rsidP="0072663E">
            <w:pPr>
              <w:pStyle w:val="ListParagraph"/>
              <w:numPr>
                <w:ilvl w:val="0"/>
                <w:numId w:val="97"/>
              </w:numPr>
              <w:rPr>
                <w:rFonts w:cstheme="minorHAnsi"/>
              </w:rPr>
            </w:pPr>
          </w:p>
        </w:tc>
        <w:tc>
          <w:tcPr>
            <w:tcW w:w="2970" w:type="dxa"/>
            <w:hideMark/>
          </w:tcPr>
          <w:p w14:paraId="4AFA165B" w14:textId="77777777" w:rsidR="00273726" w:rsidRPr="00BA66F9" w:rsidRDefault="00273726" w:rsidP="0072663E">
            <w:pPr>
              <w:rPr>
                <w:rFonts w:cstheme="minorHAnsi"/>
              </w:rPr>
            </w:pPr>
            <w:r w:rsidRPr="00BA66F9">
              <w:rPr>
                <w:rFonts w:cstheme="minorHAnsi"/>
              </w:rPr>
              <w:t xml:space="preserve"> Date of birth</w:t>
            </w:r>
          </w:p>
        </w:tc>
        <w:tc>
          <w:tcPr>
            <w:tcW w:w="3600" w:type="dxa"/>
          </w:tcPr>
          <w:p w14:paraId="77386B76" w14:textId="77777777" w:rsidR="00273726" w:rsidRPr="00BA66F9" w:rsidRDefault="00273726" w:rsidP="0072663E">
            <w:pPr>
              <w:rPr>
                <w:rFonts w:cstheme="minorHAnsi"/>
                <w:b/>
              </w:rPr>
            </w:pPr>
          </w:p>
        </w:tc>
        <w:tc>
          <w:tcPr>
            <w:tcW w:w="2001" w:type="dxa"/>
            <w:vMerge/>
          </w:tcPr>
          <w:p w14:paraId="4A7F75DE" w14:textId="77777777" w:rsidR="00273726" w:rsidRPr="00BA66F9" w:rsidRDefault="00273726" w:rsidP="0072663E">
            <w:pPr>
              <w:rPr>
                <w:rFonts w:cstheme="minorHAnsi"/>
                <w:b/>
              </w:rPr>
            </w:pPr>
          </w:p>
        </w:tc>
      </w:tr>
      <w:tr w:rsidR="00273726" w:rsidRPr="00BA66F9" w14:paraId="71E2161C" w14:textId="77777777" w:rsidTr="00273726">
        <w:tc>
          <w:tcPr>
            <w:tcW w:w="445" w:type="dxa"/>
          </w:tcPr>
          <w:p w14:paraId="3674C853" w14:textId="77777777" w:rsidR="00273726" w:rsidRPr="00BA66F9" w:rsidRDefault="00273726" w:rsidP="0072663E">
            <w:pPr>
              <w:pStyle w:val="ListParagraph"/>
              <w:numPr>
                <w:ilvl w:val="0"/>
                <w:numId w:val="97"/>
              </w:numPr>
              <w:rPr>
                <w:rFonts w:cstheme="minorHAnsi"/>
              </w:rPr>
            </w:pPr>
          </w:p>
        </w:tc>
        <w:tc>
          <w:tcPr>
            <w:tcW w:w="2970" w:type="dxa"/>
            <w:hideMark/>
          </w:tcPr>
          <w:p w14:paraId="3935E075" w14:textId="77777777" w:rsidR="00273726" w:rsidRPr="00BA66F9" w:rsidRDefault="00273726" w:rsidP="0072663E">
            <w:pPr>
              <w:rPr>
                <w:rFonts w:cstheme="minorHAnsi"/>
              </w:rPr>
            </w:pPr>
            <w:r w:rsidRPr="00BA66F9">
              <w:rPr>
                <w:rFonts w:cstheme="minorHAnsi"/>
              </w:rPr>
              <w:t xml:space="preserve"> Residential address</w:t>
            </w:r>
          </w:p>
        </w:tc>
        <w:tc>
          <w:tcPr>
            <w:tcW w:w="3600" w:type="dxa"/>
          </w:tcPr>
          <w:p w14:paraId="62F0CD35" w14:textId="77777777" w:rsidR="00273726" w:rsidRPr="00BA66F9" w:rsidRDefault="00273726" w:rsidP="0072663E">
            <w:pPr>
              <w:rPr>
                <w:rFonts w:cstheme="minorHAnsi"/>
                <w:b/>
              </w:rPr>
            </w:pPr>
          </w:p>
        </w:tc>
        <w:tc>
          <w:tcPr>
            <w:tcW w:w="2001" w:type="dxa"/>
            <w:vMerge/>
          </w:tcPr>
          <w:p w14:paraId="4AFD48E3" w14:textId="77777777" w:rsidR="00273726" w:rsidRPr="00BA66F9" w:rsidRDefault="00273726" w:rsidP="0072663E">
            <w:pPr>
              <w:rPr>
                <w:rFonts w:cstheme="minorHAnsi"/>
                <w:b/>
              </w:rPr>
            </w:pPr>
          </w:p>
        </w:tc>
      </w:tr>
      <w:tr w:rsidR="00273726" w:rsidRPr="00BA66F9" w14:paraId="0ED688AE" w14:textId="77777777" w:rsidTr="00273726">
        <w:tc>
          <w:tcPr>
            <w:tcW w:w="445" w:type="dxa"/>
          </w:tcPr>
          <w:p w14:paraId="097734B9" w14:textId="77777777" w:rsidR="00273726" w:rsidRPr="00BA66F9" w:rsidRDefault="00273726" w:rsidP="0072663E">
            <w:pPr>
              <w:pStyle w:val="ListParagraph"/>
              <w:numPr>
                <w:ilvl w:val="0"/>
                <w:numId w:val="97"/>
              </w:numPr>
              <w:rPr>
                <w:rFonts w:cstheme="minorHAnsi"/>
              </w:rPr>
            </w:pPr>
          </w:p>
        </w:tc>
        <w:tc>
          <w:tcPr>
            <w:tcW w:w="2970" w:type="dxa"/>
            <w:hideMark/>
          </w:tcPr>
          <w:p w14:paraId="3D2E5D1F" w14:textId="77777777" w:rsidR="00273726" w:rsidRPr="00BA66F9" w:rsidRDefault="00273726" w:rsidP="0072663E">
            <w:pPr>
              <w:rPr>
                <w:rFonts w:cstheme="minorHAnsi"/>
              </w:rPr>
            </w:pPr>
            <w:r w:rsidRPr="00BA66F9">
              <w:rPr>
                <w:rFonts w:cstheme="minorHAnsi"/>
              </w:rPr>
              <w:t xml:space="preserve"> Citizenship</w:t>
            </w:r>
          </w:p>
        </w:tc>
        <w:tc>
          <w:tcPr>
            <w:tcW w:w="3600" w:type="dxa"/>
          </w:tcPr>
          <w:p w14:paraId="36B745C7" w14:textId="77777777" w:rsidR="00273726" w:rsidRPr="00BA66F9" w:rsidRDefault="00273726" w:rsidP="0072663E">
            <w:pPr>
              <w:rPr>
                <w:rFonts w:cstheme="minorHAnsi"/>
                <w:b/>
              </w:rPr>
            </w:pPr>
          </w:p>
        </w:tc>
        <w:tc>
          <w:tcPr>
            <w:tcW w:w="2001" w:type="dxa"/>
            <w:vMerge/>
          </w:tcPr>
          <w:p w14:paraId="2FFCC321" w14:textId="77777777" w:rsidR="00273726" w:rsidRPr="00BA66F9" w:rsidRDefault="00273726" w:rsidP="0072663E">
            <w:pPr>
              <w:rPr>
                <w:rFonts w:cstheme="minorHAnsi"/>
                <w:b/>
              </w:rPr>
            </w:pPr>
          </w:p>
        </w:tc>
      </w:tr>
      <w:tr w:rsidR="00273726" w:rsidRPr="00BA66F9" w14:paraId="33F90A6A" w14:textId="77777777" w:rsidTr="00273726">
        <w:tc>
          <w:tcPr>
            <w:tcW w:w="445" w:type="dxa"/>
          </w:tcPr>
          <w:p w14:paraId="57463DD2" w14:textId="77777777" w:rsidR="00273726" w:rsidRPr="00BA66F9" w:rsidRDefault="00273726" w:rsidP="0072663E">
            <w:pPr>
              <w:pStyle w:val="ListParagraph"/>
              <w:numPr>
                <w:ilvl w:val="0"/>
                <w:numId w:val="97"/>
              </w:numPr>
              <w:rPr>
                <w:rFonts w:cstheme="minorHAnsi"/>
              </w:rPr>
            </w:pPr>
          </w:p>
        </w:tc>
        <w:tc>
          <w:tcPr>
            <w:tcW w:w="2970" w:type="dxa"/>
            <w:hideMark/>
          </w:tcPr>
          <w:p w14:paraId="3CBE8D7C" w14:textId="77777777" w:rsidR="00273726" w:rsidRPr="00BA66F9" w:rsidRDefault="00273726" w:rsidP="0072663E">
            <w:pPr>
              <w:rPr>
                <w:rFonts w:cstheme="minorHAnsi"/>
              </w:rPr>
            </w:pPr>
            <w:r w:rsidRPr="00BA66F9">
              <w:rPr>
                <w:rFonts w:cstheme="minorHAnsi"/>
              </w:rPr>
              <w:t xml:space="preserve"> Type of identification document</w:t>
            </w:r>
          </w:p>
        </w:tc>
        <w:tc>
          <w:tcPr>
            <w:tcW w:w="3600" w:type="dxa"/>
            <w:hideMark/>
          </w:tcPr>
          <w:p w14:paraId="7546B2F9" w14:textId="77777777" w:rsidR="00273726" w:rsidRPr="00BA66F9" w:rsidRDefault="00000000" w:rsidP="0072663E">
            <w:pPr>
              <w:rPr>
                <w:rFonts w:cstheme="minorHAnsi"/>
                <w:b/>
              </w:rPr>
            </w:pPr>
            <w:sdt>
              <w:sdtPr>
                <w:rPr>
                  <w:rFonts w:cstheme="minorHAnsi"/>
                  <w:b/>
                </w:rPr>
                <w:id w:val="-1156844754"/>
                <w14:checkbox>
                  <w14:checked w14:val="0"/>
                  <w14:checkedState w14:val="2612" w14:font="MS Gothic"/>
                  <w14:uncheckedState w14:val="2610" w14:font="MS Gothic"/>
                </w14:checkbox>
              </w:sdtPr>
              <w:sdtContent>
                <w:r w:rsidR="00273726" w:rsidRPr="00BA66F9">
                  <w:rPr>
                    <w:rFonts w:ascii="Segoe UI Symbol" w:eastAsia="MS Gothic" w:hAnsi="Segoe UI Symbol" w:cs="Segoe UI Symbol"/>
                    <w:b/>
                  </w:rPr>
                  <w:t>☐</w:t>
                </w:r>
              </w:sdtContent>
            </w:sdt>
            <w:r w:rsidR="00273726" w:rsidRPr="00BA66F9">
              <w:rPr>
                <w:rFonts w:cstheme="minorHAnsi"/>
                <w:b/>
              </w:rPr>
              <w:t xml:space="preserve"> NRIC</w:t>
            </w:r>
          </w:p>
          <w:p w14:paraId="344CEDFF" w14:textId="77777777" w:rsidR="00273726" w:rsidRPr="00BA66F9" w:rsidRDefault="00000000" w:rsidP="0072663E">
            <w:pPr>
              <w:rPr>
                <w:rFonts w:cstheme="minorHAnsi"/>
                <w:b/>
              </w:rPr>
            </w:pPr>
            <w:sdt>
              <w:sdtPr>
                <w:rPr>
                  <w:rFonts w:cstheme="minorHAnsi"/>
                  <w:b/>
                </w:rPr>
                <w:id w:val="-1694528169"/>
                <w14:checkbox>
                  <w14:checked w14:val="0"/>
                  <w14:checkedState w14:val="2612" w14:font="MS Gothic"/>
                  <w14:uncheckedState w14:val="2610" w14:font="MS Gothic"/>
                </w14:checkbox>
              </w:sdtPr>
              <w:sdtContent>
                <w:r w:rsidR="00273726" w:rsidRPr="00BA66F9">
                  <w:rPr>
                    <w:rFonts w:ascii="Segoe UI Symbol" w:eastAsia="MS Gothic" w:hAnsi="Segoe UI Symbol" w:cs="Segoe UI Symbol"/>
                    <w:b/>
                  </w:rPr>
                  <w:t>☐</w:t>
                </w:r>
              </w:sdtContent>
            </w:sdt>
            <w:r w:rsidR="00273726" w:rsidRPr="00BA66F9">
              <w:rPr>
                <w:rFonts w:cstheme="minorHAnsi"/>
                <w:b/>
              </w:rPr>
              <w:t xml:space="preserve"> Passport</w:t>
            </w:r>
          </w:p>
          <w:p w14:paraId="06532D13" w14:textId="77777777" w:rsidR="00273726" w:rsidRPr="00BA66F9" w:rsidRDefault="00000000" w:rsidP="0072663E">
            <w:pPr>
              <w:rPr>
                <w:rFonts w:cstheme="minorHAnsi"/>
                <w:b/>
              </w:rPr>
            </w:pPr>
            <w:sdt>
              <w:sdtPr>
                <w:rPr>
                  <w:rFonts w:cstheme="minorHAnsi"/>
                  <w:b/>
                </w:rPr>
                <w:id w:val="-1282180035"/>
                <w14:checkbox>
                  <w14:checked w14:val="0"/>
                  <w14:checkedState w14:val="2612" w14:font="MS Gothic"/>
                  <w14:uncheckedState w14:val="2610" w14:font="MS Gothic"/>
                </w14:checkbox>
              </w:sdtPr>
              <w:sdtContent>
                <w:r w:rsidR="00273726" w:rsidRPr="00BA66F9">
                  <w:rPr>
                    <w:rFonts w:ascii="Segoe UI Symbol" w:eastAsia="MS Gothic" w:hAnsi="Segoe UI Symbol" w:cs="Segoe UI Symbol"/>
                    <w:b/>
                  </w:rPr>
                  <w:t>☐</w:t>
                </w:r>
              </w:sdtContent>
            </w:sdt>
            <w:r w:rsidR="00273726" w:rsidRPr="00BA66F9">
              <w:rPr>
                <w:rFonts w:cstheme="minorHAnsi"/>
                <w:b/>
              </w:rPr>
              <w:t xml:space="preserve"> Others: </w:t>
            </w:r>
          </w:p>
        </w:tc>
        <w:tc>
          <w:tcPr>
            <w:tcW w:w="2001" w:type="dxa"/>
            <w:vMerge/>
          </w:tcPr>
          <w:p w14:paraId="3FF4F8C9" w14:textId="77777777" w:rsidR="00273726" w:rsidRPr="00BA66F9" w:rsidRDefault="00273726" w:rsidP="0072663E">
            <w:pPr>
              <w:rPr>
                <w:rFonts w:cstheme="minorHAnsi"/>
                <w:b/>
              </w:rPr>
            </w:pPr>
          </w:p>
        </w:tc>
      </w:tr>
      <w:tr w:rsidR="00273726" w:rsidRPr="00BA66F9" w14:paraId="50C6109D" w14:textId="77777777" w:rsidTr="00273726">
        <w:tc>
          <w:tcPr>
            <w:tcW w:w="445" w:type="dxa"/>
          </w:tcPr>
          <w:p w14:paraId="741164B6" w14:textId="77777777" w:rsidR="00273726" w:rsidRPr="00BA66F9" w:rsidRDefault="00273726" w:rsidP="0072663E">
            <w:pPr>
              <w:pStyle w:val="ListParagraph"/>
              <w:numPr>
                <w:ilvl w:val="0"/>
                <w:numId w:val="97"/>
              </w:numPr>
              <w:rPr>
                <w:rFonts w:cstheme="minorHAnsi"/>
              </w:rPr>
            </w:pPr>
          </w:p>
        </w:tc>
        <w:tc>
          <w:tcPr>
            <w:tcW w:w="2970" w:type="dxa"/>
            <w:hideMark/>
          </w:tcPr>
          <w:p w14:paraId="5A51A303" w14:textId="77777777" w:rsidR="00273726" w:rsidRPr="00BA66F9" w:rsidRDefault="00273726" w:rsidP="0072663E">
            <w:pPr>
              <w:rPr>
                <w:rFonts w:cstheme="minorHAnsi"/>
              </w:rPr>
            </w:pPr>
            <w:r w:rsidRPr="00BA66F9">
              <w:rPr>
                <w:rFonts w:cstheme="minorHAnsi"/>
              </w:rPr>
              <w:t xml:space="preserve"> Identification number</w:t>
            </w:r>
          </w:p>
        </w:tc>
        <w:tc>
          <w:tcPr>
            <w:tcW w:w="3600" w:type="dxa"/>
          </w:tcPr>
          <w:p w14:paraId="08E77E8A" w14:textId="77777777" w:rsidR="00273726" w:rsidRPr="00BA66F9" w:rsidRDefault="00273726" w:rsidP="0072663E">
            <w:pPr>
              <w:rPr>
                <w:rFonts w:cstheme="minorHAnsi"/>
                <w:b/>
              </w:rPr>
            </w:pPr>
          </w:p>
        </w:tc>
        <w:tc>
          <w:tcPr>
            <w:tcW w:w="2001" w:type="dxa"/>
            <w:vMerge/>
          </w:tcPr>
          <w:p w14:paraId="33EE1C72" w14:textId="77777777" w:rsidR="00273726" w:rsidRPr="00BA66F9" w:rsidRDefault="00273726" w:rsidP="0072663E">
            <w:pPr>
              <w:rPr>
                <w:rFonts w:cstheme="minorHAnsi"/>
                <w:b/>
              </w:rPr>
            </w:pPr>
          </w:p>
        </w:tc>
      </w:tr>
      <w:tr w:rsidR="00273726" w:rsidRPr="00BA66F9" w14:paraId="7F418F34" w14:textId="77777777" w:rsidTr="00273726">
        <w:tc>
          <w:tcPr>
            <w:tcW w:w="445" w:type="dxa"/>
          </w:tcPr>
          <w:p w14:paraId="597830A6" w14:textId="77777777" w:rsidR="00273726" w:rsidRPr="00BA66F9" w:rsidRDefault="00273726" w:rsidP="0072663E">
            <w:pPr>
              <w:pStyle w:val="ListParagraph"/>
              <w:numPr>
                <w:ilvl w:val="0"/>
                <w:numId w:val="97"/>
              </w:numPr>
              <w:rPr>
                <w:rFonts w:cstheme="minorHAnsi"/>
              </w:rPr>
            </w:pPr>
          </w:p>
        </w:tc>
        <w:tc>
          <w:tcPr>
            <w:tcW w:w="2970" w:type="dxa"/>
            <w:hideMark/>
          </w:tcPr>
          <w:p w14:paraId="72EF336F" w14:textId="77777777" w:rsidR="00273726" w:rsidRPr="00BA66F9" w:rsidRDefault="00273726" w:rsidP="0072663E">
            <w:pPr>
              <w:rPr>
                <w:rFonts w:cstheme="minorHAnsi"/>
              </w:rPr>
            </w:pPr>
            <w:r w:rsidRPr="00BA66F9">
              <w:rPr>
                <w:rFonts w:cstheme="minorHAnsi"/>
              </w:rPr>
              <w:t xml:space="preserve"> Date of identification expiry (if applicable)</w:t>
            </w:r>
          </w:p>
        </w:tc>
        <w:tc>
          <w:tcPr>
            <w:tcW w:w="3600" w:type="dxa"/>
          </w:tcPr>
          <w:p w14:paraId="5D950F13" w14:textId="77777777" w:rsidR="00273726" w:rsidRPr="00BA66F9" w:rsidRDefault="00273726" w:rsidP="0072663E">
            <w:pPr>
              <w:rPr>
                <w:rFonts w:cstheme="minorHAnsi"/>
                <w:b/>
              </w:rPr>
            </w:pPr>
          </w:p>
        </w:tc>
        <w:tc>
          <w:tcPr>
            <w:tcW w:w="2001" w:type="dxa"/>
            <w:vMerge/>
          </w:tcPr>
          <w:p w14:paraId="3A703F84" w14:textId="77777777" w:rsidR="00273726" w:rsidRPr="00BA66F9" w:rsidRDefault="00273726" w:rsidP="0072663E">
            <w:pPr>
              <w:rPr>
                <w:rFonts w:cstheme="minorHAnsi"/>
                <w:b/>
              </w:rPr>
            </w:pPr>
          </w:p>
        </w:tc>
      </w:tr>
      <w:tr w:rsidR="00273726" w:rsidRPr="00BA66F9" w14:paraId="6A559D22" w14:textId="77777777" w:rsidTr="00273726">
        <w:tc>
          <w:tcPr>
            <w:tcW w:w="445" w:type="dxa"/>
          </w:tcPr>
          <w:p w14:paraId="111FBF72" w14:textId="77777777" w:rsidR="00273726" w:rsidRPr="00BA66F9" w:rsidRDefault="00273726" w:rsidP="0072663E">
            <w:pPr>
              <w:pStyle w:val="ListParagraph"/>
              <w:numPr>
                <w:ilvl w:val="0"/>
                <w:numId w:val="97"/>
              </w:numPr>
              <w:rPr>
                <w:rFonts w:cstheme="minorHAnsi"/>
              </w:rPr>
            </w:pPr>
          </w:p>
        </w:tc>
        <w:tc>
          <w:tcPr>
            <w:tcW w:w="2970" w:type="dxa"/>
            <w:hideMark/>
          </w:tcPr>
          <w:p w14:paraId="0A002E24" w14:textId="77777777" w:rsidR="00273726" w:rsidRPr="00BA66F9" w:rsidRDefault="00273726" w:rsidP="0072663E">
            <w:pPr>
              <w:rPr>
                <w:rFonts w:cstheme="minorHAnsi"/>
              </w:rPr>
            </w:pPr>
            <w:r w:rsidRPr="00BA66F9">
              <w:rPr>
                <w:rFonts w:cstheme="minorHAnsi"/>
              </w:rPr>
              <w:t xml:space="preserve"> Occupation</w:t>
            </w:r>
          </w:p>
        </w:tc>
        <w:tc>
          <w:tcPr>
            <w:tcW w:w="3600" w:type="dxa"/>
          </w:tcPr>
          <w:p w14:paraId="43F6D79F" w14:textId="77777777" w:rsidR="00273726" w:rsidRPr="00BA66F9" w:rsidRDefault="00273726" w:rsidP="0072663E">
            <w:pPr>
              <w:rPr>
                <w:rFonts w:cstheme="minorHAnsi"/>
                <w:b/>
                <w:u w:val="single"/>
              </w:rPr>
            </w:pPr>
          </w:p>
        </w:tc>
        <w:tc>
          <w:tcPr>
            <w:tcW w:w="2001" w:type="dxa"/>
            <w:vMerge w:val="restart"/>
          </w:tcPr>
          <w:p w14:paraId="6FBABF9B" w14:textId="77777777" w:rsidR="00273726" w:rsidRPr="00BA66F9" w:rsidRDefault="00273726" w:rsidP="0072663E">
            <w:pPr>
              <w:rPr>
                <w:rFonts w:cstheme="minorHAnsi"/>
                <w:b/>
                <w:u w:val="single"/>
              </w:rPr>
            </w:pPr>
            <w:r w:rsidRPr="00BA66F9">
              <w:rPr>
                <w:rFonts w:cstheme="minorHAnsi"/>
                <w:b/>
              </w:rPr>
              <w:t>Customer’s declaration or regulated dealer’s documentation of enquiry with customer</w:t>
            </w:r>
          </w:p>
        </w:tc>
      </w:tr>
      <w:tr w:rsidR="00273726" w:rsidRPr="00BA66F9" w14:paraId="00270F25" w14:textId="77777777" w:rsidTr="00273726">
        <w:trPr>
          <w:trHeight w:val="350"/>
        </w:trPr>
        <w:tc>
          <w:tcPr>
            <w:tcW w:w="445" w:type="dxa"/>
          </w:tcPr>
          <w:p w14:paraId="717A1D0E" w14:textId="77777777" w:rsidR="00273726" w:rsidRPr="00BA66F9" w:rsidRDefault="00273726" w:rsidP="0072663E">
            <w:pPr>
              <w:pStyle w:val="ListParagraph"/>
              <w:numPr>
                <w:ilvl w:val="0"/>
                <w:numId w:val="97"/>
              </w:numPr>
              <w:rPr>
                <w:rFonts w:cstheme="minorHAnsi"/>
              </w:rPr>
            </w:pPr>
          </w:p>
        </w:tc>
        <w:tc>
          <w:tcPr>
            <w:tcW w:w="2970" w:type="dxa"/>
            <w:hideMark/>
          </w:tcPr>
          <w:p w14:paraId="74B99E04" w14:textId="77777777" w:rsidR="00273726" w:rsidRPr="00BA66F9" w:rsidRDefault="00273726" w:rsidP="0072663E">
            <w:pPr>
              <w:rPr>
                <w:rFonts w:cstheme="minorHAnsi"/>
              </w:rPr>
            </w:pPr>
            <w:r w:rsidRPr="00BA66F9">
              <w:rPr>
                <w:rFonts w:cstheme="minorHAnsi"/>
              </w:rPr>
              <w:t xml:space="preserve"> Contact number</w:t>
            </w:r>
          </w:p>
        </w:tc>
        <w:tc>
          <w:tcPr>
            <w:tcW w:w="3600" w:type="dxa"/>
          </w:tcPr>
          <w:p w14:paraId="0FEFEA14" w14:textId="77777777" w:rsidR="00273726" w:rsidRPr="00BA66F9" w:rsidRDefault="00273726" w:rsidP="0072663E">
            <w:pPr>
              <w:rPr>
                <w:rFonts w:cstheme="minorHAnsi"/>
                <w:b/>
              </w:rPr>
            </w:pPr>
          </w:p>
        </w:tc>
        <w:tc>
          <w:tcPr>
            <w:tcW w:w="2001" w:type="dxa"/>
            <w:vMerge/>
          </w:tcPr>
          <w:p w14:paraId="01F3C707" w14:textId="77777777" w:rsidR="00273726" w:rsidRPr="00BA66F9" w:rsidRDefault="00273726" w:rsidP="0072663E">
            <w:pPr>
              <w:rPr>
                <w:rFonts w:cstheme="minorHAnsi"/>
                <w:b/>
              </w:rPr>
            </w:pPr>
          </w:p>
        </w:tc>
      </w:tr>
    </w:tbl>
    <w:p w14:paraId="27E5F33A" w14:textId="77777777" w:rsidR="00D63ADF" w:rsidRPr="00BA66F9" w:rsidRDefault="00D63ADF" w:rsidP="0072663E">
      <w:pPr>
        <w:spacing w:after="0"/>
      </w:pPr>
      <w:r w:rsidRPr="00BA66F9">
        <w:br w:type="page"/>
      </w:r>
    </w:p>
    <w:tbl>
      <w:tblPr>
        <w:tblStyle w:val="TableGrid"/>
        <w:tblW w:w="0" w:type="auto"/>
        <w:tblLook w:val="04A0" w:firstRow="1" w:lastRow="0" w:firstColumn="1" w:lastColumn="0" w:noHBand="0" w:noVBand="1"/>
      </w:tblPr>
      <w:tblGrid>
        <w:gridCol w:w="4957"/>
        <w:gridCol w:w="4059"/>
      </w:tblGrid>
      <w:tr w:rsidR="00BA2D12" w:rsidRPr="00BA66F9" w14:paraId="0254096D" w14:textId="77777777" w:rsidTr="00D57084">
        <w:tc>
          <w:tcPr>
            <w:tcW w:w="9016" w:type="dxa"/>
            <w:gridSpan w:val="2"/>
          </w:tcPr>
          <w:p w14:paraId="22B8A85D" w14:textId="1D6D7D37" w:rsidR="00BA2D12" w:rsidRPr="00BA66F9" w:rsidRDefault="00BA2D12" w:rsidP="0072663E">
            <w:pPr>
              <w:contextualSpacing/>
              <w:jc w:val="both"/>
              <w:rPr>
                <w:rFonts w:cstheme="minorHAnsi"/>
                <w:b/>
              </w:rPr>
            </w:pPr>
            <w:r w:rsidRPr="00BA66F9">
              <w:rPr>
                <w:rFonts w:cstheme="minorHAnsi"/>
                <w:b/>
              </w:rPr>
              <w:lastRenderedPageBreak/>
              <w:t>Customer Due Diligence (</w:t>
            </w:r>
            <w:r w:rsidR="002D529A" w:rsidRPr="00BA66F9">
              <w:rPr>
                <w:rFonts w:cstheme="minorHAnsi"/>
                <w:b/>
              </w:rPr>
              <w:t>“</w:t>
            </w:r>
            <w:r w:rsidRPr="00BA66F9">
              <w:rPr>
                <w:rFonts w:cstheme="minorHAnsi"/>
                <w:b/>
              </w:rPr>
              <w:t>CDD</w:t>
            </w:r>
            <w:r w:rsidR="002D529A" w:rsidRPr="00BA66F9">
              <w:rPr>
                <w:rFonts w:cstheme="minorHAnsi"/>
                <w:b/>
              </w:rPr>
              <w:t>”</w:t>
            </w:r>
            <w:r w:rsidRPr="00BA66F9">
              <w:rPr>
                <w:rFonts w:cstheme="minorHAnsi"/>
                <w:b/>
              </w:rPr>
              <w:t xml:space="preserve">) </w:t>
            </w:r>
          </w:p>
          <w:p w14:paraId="211FCDBB" w14:textId="77777777" w:rsidR="00BA2D12" w:rsidRPr="00BA66F9" w:rsidRDefault="00BA2D12" w:rsidP="0072663E">
            <w:pPr>
              <w:contextualSpacing/>
              <w:jc w:val="both"/>
              <w:rPr>
                <w:rFonts w:cstheme="minorHAnsi"/>
                <w:b/>
              </w:rPr>
            </w:pPr>
          </w:p>
          <w:p w14:paraId="5C243F85" w14:textId="3DE0A41D" w:rsidR="00BA2D12" w:rsidRPr="00BA66F9" w:rsidRDefault="00BA2D12" w:rsidP="0072663E">
            <w:pPr>
              <w:contextualSpacing/>
              <w:jc w:val="both"/>
              <w:rPr>
                <w:rFonts w:cstheme="minorHAnsi"/>
                <w:b/>
              </w:rPr>
            </w:pPr>
            <w:r w:rsidRPr="00BA66F9">
              <w:rPr>
                <w:rFonts w:cstheme="minorHAnsi"/>
                <w:b/>
              </w:rPr>
              <w:t xml:space="preserve">FORM B – </w:t>
            </w:r>
            <w:r w:rsidR="004C3B3C" w:rsidRPr="00BA66F9">
              <w:rPr>
                <w:rFonts w:cstheme="minorHAnsi"/>
                <w:b/>
              </w:rPr>
              <w:t>Screen</w:t>
            </w:r>
            <w:r w:rsidRPr="00BA66F9">
              <w:rPr>
                <w:rFonts w:cstheme="minorHAnsi"/>
                <w:b/>
              </w:rPr>
              <w:t xml:space="preserve"> </w:t>
            </w:r>
            <w:r w:rsidR="006144DA" w:rsidRPr="00BA66F9">
              <w:rPr>
                <w:rFonts w:cstheme="minorHAnsi"/>
                <w:b/>
              </w:rPr>
              <w:t>all names</w:t>
            </w:r>
            <w:r w:rsidR="00BF1D9D" w:rsidRPr="00BA66F9">
              <w:rPr>
                <w:rFonts w:cstheme="minorHAnsi"/>
                <w:b/>
              </w:rPr>
              <w:t xml:space="preserve"> </w:t>
            </w:r>
            <w:r w:rsidR="004C3B3C" w:rsidRPr="00BA66F9">
              <w:rPr>
                <w:rFonts w:cstheme="minorHAnsi"/>
                <w:b/>
              </w:rPr>
              <w:t xml:space="preserve">and </w:t>
            </w:r>
            <w:r w:rsidR="005D0ABE" w:rsidRPr="00BA66F9">
              <w:rPr>
                <w:rFonts w:cstheme="minorHAnsi"/>
                <w:b/>
              </w:rPr>
              <w:t xml:space="preserve">citizenship </w:t>
            </w:r>
            <w:r w:rsidR="00BF1D9D" w:rsidRPr="00BA66F9">
              <w:rPr>
                <w:rFonts w:cstheme="minorHAnsi"/>
                <w:b/>
              </w:rPr>
              <w:t>of customer (individual), corporate customer and beneficial owner(s) of corporate customer</w:t>
            </w:r>
            <w:r w:rsidR="006144DA" w:rsidRPr="00BA66F9">
              <w:rPr>
                <w:rFonts w:cstheme="minorHAnsi"/>
                <w:b/>
              </w:rPr>
              <w:t xml:space="preserve"> obtained from CDD</w:t>
            </w:r>
            <w:r w:rsidRPr="00BA66F9">
              <w:rPr>
                <w:rFonts w:cstheme="minorHAnsi"/>
                <w:b/>
              </w:rPr>
              <w:t xml:space="preserve"> against </w:t>
            </w:r>
            <w:r w:rsidR="00933E5D" w:rsidRPr="00BA66F9">
              <w:rPr>
                <w:rFonts w:cstheme="minorHAnsi"/>
                <w:b/>
              </w:rPr>
              <w:t xml:space="preserve">the </w:t>
            </w:r>
            <w:r w:rsidRPr="00BA66F9">
              <w:rPr>
                <w:rFonts w:cstheme="minorHAnsi"/>
                <w:b/>
              </w:rPr>
              <w:t>lists on:</w:t>
            </w:r>
          </w:p>
          <w:p w14:paraId="75A5C12E" w14:textId="74698A51" w:rsidR="00BA2D12" w:rsidRPr="00BA66F9" w:rsidRDefault="00BA2D12" w:rsidP="0072663E">
            <w:pPr>
              <w:pStyle w:val="ListParagraph"/>
              <w:numPr>
                <w:ilvl w:val="0"/>
                <w:numId w:val="63"/>
              </w:numPr>
              <w:jc w:val="both"/>
              <w:rPr>
                <w:rFonts w:cstheme="minorHAnsi"/>
              </w:rPr>
            </w:pPr>
            <w:r w:rsidRPr="00BA66F9">
              <w:rPr>
                <w:rFonts w:cstheme="minorHAnsi"/>
              </w:rPr>
              <w:t>Terrorist designation</w:t>
            </w:r>
          </w:p>
          <w:p w14:paraId="72F1092E" w14:textId="77777777" w:rsidR="00BA2D12" w:rsidRPr="00BA66F9" w:rsidRDefault="00BA2D12" w:rsidP="0072663E">
            <w:pPr>
              <w:pStyle w:val="ListParagraph"/>
              <w:numPr>
                <w:ilvl w:val="0"/>
                <w:numId w:val="63"/>
              </w:numPr>
              <w:jc w:val="both"/>
              <w:rPr>
                <w:rFonts w:cstheme="minorHAnsi"/>
              </w:rPr>
            </w:pPr>
            <w:r w:rsidRPr="00BA66F9">
              <w:rPr>
                <w:rFonts w:cstheme="minorHAnsi"/>
              </w:rPr>
              <w:t xml:space="preserve">Sanctions lists on designated individuals and </w:t>
            </w:r>
            <w:proofErr w:type="gramStart"/>
            <w:r w:rsidRPr="00BA66F9">
              <w:rPr>
                <w:rFonts w:cstheme="minorHAnsi"/>
              </w:rPr>
              <w:t>entities</w:t>
            </w:r>
            <w:proofErr w:type="gramEnd"/>
          </w:p>
          <w:p w14:paraId="23FA1323" w14:textId="763877E0" w:rsidR="00BA2D12" w:rsidRPr="00BA66F9" w:rsidRDefault="00BA2D12" w:rsidP="0072663E">
            <w:pPr>
              <w:pStyle w:val="ListParagraph"/>
              <w:numPr>
                <w:ilvl w:val="0"/>
                <w:numId w:val="63"/>
              </w:numPr>
              <w:jc w:val="both"/>
              <w:rPr>
                <w:rFonts w:cstheme="minorHAnsi"/>
              </w:rPr>
            </w:pPr>
            <w:r w:rsidRPr="00BA66F9">
              <w:rPr>
                <w:rFonts w:cstheme="minorHAnsi"/>
              </w:rPr>
              <w:t xml:space="preserve">FATF public list of high-risk and </w:t>
            </w:r>
            <w:r w:rsidR="00016408" w:rsidRPr="00BA66F9">
              <w:rPr>
                <w:rFonts w:cstheme="minorHAnsi"/>
              </w:rPr>
              <w:t>other monitored</w:t>
            </w:r>
            <w:r w:rsidRPr="00BA66F9">
              <w:rPr>
                <w:rFonts w:cstheme="minorHAnsi"/>
              </w:rPr>
              <w:t xml:space="preserve"> jurisdictions</w:t>
            </w:r>
          </w:p>
          <w:p w14:paraId="4BBCEF12" w14:textId="77777777" w:rsidR="00BA2D12" w:rsidRPr="00BA66F9" w:rsidRDefault="00BA2D12" w:rsidP="0072663E">
            <w:pPr>
              <w:contextualSpacing/>
              <w:jc w:val="both"/>
              <w:rPr>
                <w:rFonts w:cstheme="minorHAnsi"/>
                <w:b/>
              </w:rPr>
            </w:pPr>
          </w:p>
          <w:p w14:paraId="2A2C58B6" w14:textId="77777777" w:rsidR="00BA2D12" w:rsidRPr="00BA66F9" w:rsidRDefault="00BA2D12" w:rsidP="0072663E">
            <w:pPr>
              <w:contextualSpacing/>
              <w:jc w:val="both"/>
              <w:rPr>
                <w:rFonts w:cstheme="minorHAnsi"/>
                <w:b/>
              </w:rPr>
            </w:pPr>
            <w:r w:rsidRPr="00BA66F9">
              <w:rPr>
                <w:rFonts w:cstheme="minorHAnsi"/>
                <w:color w:val="FF0000"/>
              </w:rPr>
              <w:t xml:space="preserve">*Note: This form should </w:t>
            </w:r>
            <w:r w:rsidRPr="00BA66F9">
              <w:rPr>
                <w:rFonts w:cstheme="minorHAnsi"/>
                <w:color w:val="FF0000"/>
                <w:u w:val="single"/>
              </w:rPr>
              <w:t>not</w:t>
            </w:r>
            <w:r w:rsidRPr="00BA66F9">
              <w:rPr>
                <w:rFonts w:cstheme="minorHAnsi"/>
                <w:color w:val="FF0000"/>
              </w:rPr>
              <w:t xml:space="preserve"> be shown to the customer.</w:t>
            </w:r>
          </w:p>
        </w:tc>
      </w:tr>
      <w:tr w:rsidR="00BA2D12" w:rsidRPr="00BA66F9" w14:paraId="4FA36B0D" w14:textId="77777777" w:rsidTr="0094614F">
        <w:tc>
          <w:tcPr>
            <w:tcW w:w="4957" w:type="dxa"/>
          </w:tcPr>
          <w:p w14:paraId="6CFA3CC3" w14:textId="77777777" w:rsidR="00BA2D12" w:rsidRPr="00BA66F9" w:rsidRDefault="00BA2D12" w:rsidP="0072663E">
            <w:pPr>
              <w:contextualSpacing/>
              <w:jc w:val="both"/>
              <w:rPr>
                <w:rFonts w:cstheme="minorHAnsi"/>
              </w:rPr>
            </w:pPr>
            <w:r w:rsidRPr="00BA66F9">
              <w:rPr>
                <w:rFonts w:cstheme="minorHAnsi"/>
              </w:rPr>
              <w:t xml:space="preserve">Name of regulated dealer: </w:t>
            </w:r>
          </w:p>
        </w:tc>
        <w:tc>
          <w:tcPr>
            <w:tcW w:w="4059" w:type="dxa"/>
          </w:tcPr>
          <w:p w14:paraId="56F9FE73" w14:textId="77777777" w:rsidR="00BA2D12" w:rsidRPr="00BA66F9" w:rsidRDefault="00BA2D12" w:rsidP="0072663E">
            <w:pPr>
              <w:contextualSpacing/>
              <w:jc w:val="both"/>
              <w:rPr>
                <w:rFonts w:cstheme="minorHAnsi"/>
              </w:rPr>
            </w:pPr>
            <w:r w:rsidRPr="00BA66F9">
              <w:rPr>
                <w:rFonts w:cstheme="minorHAnsi"/>
              </w:rPr>
              <w:t>Date:</w:t>
            </w:r>
          </w:p>
        </w:tc>
      </w:tr>
      <w:tr w:rsidR="00BA2D12" w:rsidRPr="00BA66F9" w14:paraId="1693FF75" w14:textId="77777777" w:rsidTr="0094614F">
        <w:tc>
          <w:tcPr>
            <w:tcW w:w="4957" w:type="dxa"/>
          </w:tcPr>
          <w:p w14:paraId="4B4EB36E" w14:textId="77777777" w:rsidR="00BA2D12" w:rsidRPr="00BA66F9" w:rsidRDefault="00BA2D12" w:rsidP="0072663E">
            <w:pPr>
              <w:contextualSpacing/>
              <w:jc w:val="both"/>
              <w:rPr>
                <w:rFonts w:cstheme="minorHAnsi"/>
              </w:rPr>
            </w:pPr>
            <w:r w:rsidRPr="00BA66F9">
              <w:rPr>
                <w:rFonts w:cstheme="minorHAnsi"/>
              </w:rPr>
              <w:t>Name of employee:</w:t>
            </w:r>
          </w:p>
        </w:tc>
        <w:tc>
          <w:tcPr>
            <w:tcW w:w="4059" w:type="dxa"/>
          </w:tcPr>
          <w:p w14:paraId="25465768" w14:textId="77777777" w:rsidR="00BA2D12" w:rsidRPr="00BA66F9" w:rsidRDefault="00BA2D12" w:rsidP="0072663E">
            <w:pPr>
              <w:contextualSpacing/>
              <w:jc w:val="both"/>
              <w:rPr>
                <w:rFonts w:cstheme="minorHAnsi"/>
              </w:rPr>
            </w:pPr>
            <w:r w:rsidRPr="00BA66F9">
              <w:rPr>
                <w:rFonts w:cstheme="minorHAnsi"/>
              </w:rPr>
              <w:t>Signature of employee:</w:t>
            </w:r>
          </w:p>
        </w:tc>
      </w:tr>
    </w:tbl>
    <w:p w14:paraId="46BBFAB4" w14:textId="77777777" w:rsidR="00BA2D12" w:rsidRPr="00BA66F9" w:rsidRDefault="00BA2D12" w:rsidP="0072663E">
      <w:pPr>
        <w:spacing w:after="0"/>
        <w:jc w:val="both"/>
        <w:rPr>
          <w:rFonts w:cstheme="minorHAnsi"/>
        </w:rPr>
      </w:pPr>
    </w:p>
    <w:tbl>
      <w:tblPr>
        <w:tblStyle w:val="TableGrid"/>
        <w:tblW w:w="5000" w:type="pct"/>
        <w:tblLayout w:type="fixed"/>
        <w:tblLook w:val="04A0" w:firstRow="1" w:lastRow="0" w:firstColumn="1" w:lastColumn="0" w:noHBand="0" w:noVBand="1"/>
      </w:tblPr>
      <w:tblGrid>
        <w:gridCol w:w="400"/>
        <w:gridCol w:w="4905"/>
        <w:gridCol w:w="3711"/>
      </w:tblGrid>
      <w:tr w:rsidR="00BA2D12" w:rsidRPr="00BA66F9" w14:paraId="38FFFA7F" w14:textId="77777777" w:rsidTr="005252FC">
        <w:tc>
          <w:tcPr>
            <w:tcW w:w="5000" w:type="pct"/>
            <w:gridSpan w:val="3"/>
            <w:shd w:val="clear" w:color="auto" w:fill="D9D9D9" w:themeFill="background1" w:themeFillShade="D9"/>
          </w:tcPr>
          <w:p w14:paraId="348DA502" w14:textId="15054DAD" w:rsidR="00BA2D12" w:rsidRPr="00BA66F9" w:rsidRDefault="00BA2D12" w:rsidP="0072663E">
            <w:pPr>
              <w:rPr>
                <w:rFonts w:cstheme="minorHAnsi"/>
                <w:b/>
              </w:rPr>
            </w:pPr>
            <w:r w:rsidRPr="00BA66F9">
              <w:rPr>
                <w:rFonts w:cstheme="minorHAnsi"/>
                <w:b/>
              </w:rPr>
              <w:t>B1. Check Against Lists</w:t>
            </w:r>
            <w:r w:rsidR="00B00C26" w:rsidRPr="00BA66F9">
              <w:rPr>
                <w:rFonts w:cstheme="minorHAnsi"/>
                <w:b/>
              </w:rPr>
              <w:t xml:space="preserve"> on Terrorist Designation and Designated Individuals and Entities</w:t>
            </w:r>
          </w:p>
        </w:tc>
      </w:tr>
      <w:tr w:rsidR="00BA2D12" w:rsidRPr="00BA66F9" w14:paraId="07E0E0EE" w14:textId="77777777" w:rsidTr="002778A9">
        <w:trPr>
          <w:trHeight w:val="2449"/>
        </w:trPr>
        <w:tc>
          <w:tcPr>
            <w:tcW w:w="222" w:type="pct"/>
          </w:tcPr>
          <w:p w14:paraId="4F399987" w14:textId="77777777" w:rsidR="00BA2D12" w:rsidRPr="00BA66F9" w:rsidRDefault="00BA2D12" w:rsidP="0072663E">
            <w:pPr>
              <w:autoSpaceDE w:val="0"/>
              <w:autoSpaceDN w:val="0"/>
              <w:adjustRightInd w:val="0"/>
              <w:rPr>
                <w:rFonts w:cstheme="minorHAnsi"/>
              </w:rPr>
            </w:pPr>
            <w:r w:rsidRPr="00BA66F9">
              <w:rPr>
                <w:rFonts w:cstheme="minorHAnsi"/>
              </w:rPr>
              <w:t>1.</w:t>
            </w:r>
          </w:p>
        </w:tc>
        <w:tc>
          <w:tcPr>
            <w:tcW w:w="2720" w:type="pct"/>
          </w:tcPr>
          <w:p w14:paraId="6FC39D24" w14:textId="02A46343" w:rsidR="00BA2D12" w:rsidRPr="00BA66F9" w:rsidRDefault="00BA2D12" w:rsidP="0072663E">
            <w:pPr>
              <w:autoSpaceDE w:val="0"/>
              <w:autoSpaceDN w:val="0"/>
              <w:adjustRightInd w:val="0"/>
              <w:rPr>
                <w:rStyle w:val="Hyperlink"/>
                <w:rFonts w:cstheme="minorHAnsi"/>
                <w:color w:val="000000" w:themeColor="text1"/>
                <w:u w:val="none"/>
              </w:rPr>
            </w:pPr>
            <w:r w:rsidRPr="00BA66F9">
              <w:rPr>
                <w:rFonts w:cstheme="minorHAnsi"/>
                <w:color w:val="000000" w:themeColor="text1"/>
              </w:rPr>
              <w:t xml:space="preserve">Ministry of Home Affairs (“MHA”)’s website on the </w:t>
            </w:r>
            <w:r w:rsidRPr="00BA66F9">
              <w:rPr>
                <w:rStyle w:val="Hyperlink"/>
                <w:rFonts w:cstheme="minorHAnsi"/>
                <w:color w:val="000000" w:themeColor="text1"/>
                <w:u w:val="none"/>
              </w:rPr>
              <w:t xml:space="preserve">Inter-Ministry Committee on Terrorist Designation (“IMC-TD”) on terrorist designation (persons </w:t>
            </w:r>
            <w:r w:rsidR="00B00C26" w:rsidRPr="00BA66F9">
              <w:rPr>
                <w:rStyle w:val="Hyperlink"/>
                <w:rFonts w:cstheme="minorHAnsi"/>
                <w:color w:val="000000" w:themeColor="text1"/>
                <w:u w:val="none"/>
              </w:rPr>
              <w:t xml:space="preserve">and entities </w:t>
            </w:r>
            <w:r w:rsidRPr="00BA66F9">
              <w:rPr>
                <w:rStyle w:val="Hyperlink"/>
                <w:rFonts w:cstheme="minorHAnsi"/>
                <w:color w:val="000000" w:themeColor="text1"/>
                <w:u w:val="none"/>
              </w:rPr>
              <w:t>designated as terrorists):</w:t>
            </w:r>
          </w:p>
          <w:p w14:paraId="3E706AC2" w14:textId="77777777" w:rsidR="00BA2D12" w:rsidRPr="00BA66F9" w:rsidRDefault="00BA2D12" w:rsidP="0072663E">
            <w:pPr>
              <w:autoSpaceDE w:val="0"/>
              <w:autoSpaceDN w:val="0"/>
              <w:adjustRightInd w:val="0"/>
              <w:rPr>
                <w:rStyle w:val="Hyperlink"/>
                <w:rFonts w:cstheme="minorHAnsi"/>
                <w:color w:val="000000" w:themeColor="text1"/>
                <w:u w:val="none"/>
              </w:rPr>
            </w:pPr>
          </w:p>
          <w:p w14:paraId="79BC77E7" w14:textId="38832439" w:rsidR="00BA2D12" w:rsidRPr="00BA66F9" w:rsidRDefault="00000000" w:rsidP="0072663E">
            <w:pPr>
              <w:autoSpaceDE w:val="0"/>
              <w:autoSpaceDN w:val="0"/>
              <w:adjustRightInd w:val="0"/>
              <w:rPr>
                <w:rStyle w:val="Hyperlink"/>
                <w:rFonts w:cstheme="minorHAnsi"/>
                <w:color w:val="0563C1"/>
              </w:rPr>
            </w:pPr>
            <w:hyperlink r:id="rId21" w:history="1">
              <w:r w:rsidR="00324617" w:rsidRPr="00BF15C8">
                <w:rPr>
                  <w:rStyle w:val="Hyperlink"/>
                  <w:rFonts w:cstheme="minorHAnsi"/>
                </w:rPr>
                <w:t>https://www.mha.gov.sg/what-we-do/managing-security-threats/countering-the-financing-of-terrorism</w:t>
              </w:r>
            </w:hyperlink>
            <w:r w:rsidR="00324617">
              <w:rPr>
                <w:rFonts w:cstheme="minorHAnsi"/>
              </w:rPr>
              <w:t xml:space="preserve"> </w:t>
            </w:r>
          </w:p>
          <w:p w14:paraId="4E50DA8B" w14:textId="77777777" w:rsidR="00BA2D12" w:rsidRPr="00BA66F9" w:rsidRDefault="00BA2D12" w:rsidP="0072663E">
            <w:pPr>
              <w:pStyle w:val="xmsonormal"/>
              <w:rPr>
                <w:rFonts w:asciiTheme="minorHAnsi" w:hAnsiTheme="minorHAnsi" w:cstheme="minorHAnsi"/>
                <w:b/>
              </w:rPr>
            </w:pPr>
          </w:p>
        </w:tc>
        <w:tc>
          <w:tcPr>
            <w:tcW w:w="2058" w:type="pct"/>
          </w:tcPr>
          <w:p w14:paraId="0EDCE9A1" w14:textId="77777777" w:rsidR="00BA2D12" w:rsidRPr="00BA66F9" w:rsidRDefault="00BA2D12" w:rsidP="0072663E">
            <w:pPr>
              <w:rPr>
                <w:rFonts w:cstheme="minorHAnsi"/>
                <w:b/>
              </w:rPr>
            </w:pPr>
            <w:r w:rsidRPr="00BA66F9">
              <w:rPr>
                <w:rFonts w:cstheme="minorHAnsi"/>
                <w:b/>
              </w:rPr>
              <w:t>Any match?</w:t>
            </w:r>
          </w:p>
          <w:p w14:paraId="4BFB84E1" w14:textId="77777777" w:rsidR="00BA2D12" w:rsidRPr="00BA66F9" w:rsidRDefault="00000000" w:rsidP="0072663E">
            <w:pPr>
              <w:rPr>
                <w:rFonts w:cstheme="minorHAnsi"/>
                <w:b/>
              </w:rPr>
            </w:pPr>
            <w:sdt>
              <w:sdtPr>
                <w:rPr>
                  <w:rFonts w:cstheme="minorHAnsi"/>
                  <w:b/>
                </w:rPr>
                <w:id w:val="1266116678"/>
                <w14:checkbox>
                  <w14:checked w14:val="0"/>
                  <w14:checkedState w14:val="2612" w14:font="MS Gothic"/>
                  <w14:uncheckedState w14:val="2610" w14:font="MS Gothic"/>
                </w14:checkbox>
              </w:sdtPr>
              <w:sdtContent>
                <w:r w:rsidR="00BA2D12" w:rsidRPr="00BA66F9">
                  <w:rPr>
                    <w:rFonts w:ascii="Segoe UI Symbol" w:eastAsia="MS Gothic" w:hAnsi="Segoe UI Symbol" w:cs="Segoe UI Symbol"/>
                    <w:b/>
                  </w:rPr>
                  <w:t>☐</w:t>
                </w:r>
              </w:sdtContent>
            </w:sdt>
            <w:r w:rsidR="00BA2D12" w:rsidRPr="00BA66F9">
              <w:rPr>
                <w:rFonts w:cstheme="minorHAnsi"/>
                <w:b/>
              </w:rPr>
              <w:t xml:space="preserve"> Yes/ </w:t>
            </w:r>
            <w:sdt>
              <w:sdtPr>
                <w:rPr>
                  <w:rFonts w:cstheme="minorHAnsi"/>
                  <w:b/>
                </w:rPr>
                <w:id w:val="-1480690119"/>
                <w14:checkbox>
                  <w14:checked w14:val="0"/>
                  <w14:checkedState w14:val="2612" w14:font="MS Gothic"/>
                  <w14:uncheckedState w14:val="2610" w14:font="MS Gothic"/>
                </w14:checkbox>
              </w:sdtPr>
              <w:sdtContent>
                <w:r w:rsidR="00BA2D12" w:rsidRPr="00BA66F9">
                  <w:rPr>
                    <w:rFonts w:ascii="Segoe UI Symbol" w:eastAsia="MS Gothic" w:hAnsi="Segoe UI Symbol" w:cs="Segoe UI Symbol"/>
                    <w:b/>
                  </w:rPr>
                  <w:t>☐</w:t>
                </w:r>
              </w:sdtContent>
            </w:sdt>
            <w:r w:rsidR="00BA2D12" w:rsidRPr="00BA66F9">
              <w:rPr>
                <w:rFonts w:cstheme="minorHAnsi"/>
                <w:b/>
              </w:rPr>
              <w:t xml:space="preserve"> No</w:t>
            </w:r>
          </w:p>
          <w:p w14:paraId="0B2578D8" w14:textId="77777777" w:rsidR="00BA2D12" w:rsidRPr="00BA66F9" w:rsidRDefault="00BA2D12" w:rsidP="0072663E">
            <w:pPr>
              <w:rPr>
                <w:rFonts w:cstheme="minorHAnsi"/>
                <w:b/>
              </w:rPr>
            </w:pPr>
          </w:p>
          <w:p w14:paraId="3799A66C" w14:textId="77777777" w:rsidR="00BA2D12" w:rsidRPr="00BA66F9" w:rsidRDefault="00BA2D12" w:rsidP="0072663E">
            <w:pPr>
              <w:rPr>
                <w:rFonts w:cstheme="minorHAnsi"/>
                <w:b/>
              </w:rPr>
            </w:pPr>
          </w:p>
          <w:p w14:paraId="1C9260AB" w14:textId="77777777" w:rsidR="00BA2D12" w:rsidRPr="00BA66F9" w:rsidRDefault="00BA2D12" w:rsidP="0072663E">
            <w:pPr>
              <w:rPr>
                <w:rFonts w:cstheme="minorHAnsi"/>
                <w:b/>
              </w:rPr>
            </w:pPr>
          </w:p>
          <w:p w14:paraId="4865E3CC" w14:textId="0371FAA9" w:rsidR="00BA2D12" w:rsidRPr="00BA66F9" w:rsidRDefault="00BA2D12" w:rsidP="0072663E">
            <w:pPr>
              <w:rPr>
                <w:rFonts w:cstheme="minorHAnsi"/>
              </w:rPr>
            </w:pPr>
            <w:r w:rsidRPr="00BA66F9">
              <w:rPr>
                <w:rFonts w:cstheme="minorHAnsi"/>
                <w:color w:val="FF0000"/>
              </w:rPr>
              <w:t>*Important:</w:t>
            </w:r>
            <w:r w:rsidR="0053744B" w:rsidRPr="00BA66F9">
              <w:rPr>
                <w:rFonts w:cstheme="minorHAnsi"/>
                <w:color w:val="FF0000"/>
              </w:rPr>
              <w:t xml:space="preserve"> </w:t>
            </w:r>
            <w:r w:rsidRPr="00BA66F9">
              <w:rPr>
                <w:rFonts w:cstheme="minorHAnsi"/>
                <w:color w:val="FF0000"/>
              </w:rPr>
              <w:t>If yes, to stop transaction and lodge a police report.</w:t>
            </w:r>
          </w:p>
        </w:tc>
      </w:tr>
      <w:tr w:rsidR="00BA2D12" w:rsidRPr="00BA66F9" w14:paraId="0226A2B3" w14:textId="77777777" w:rsidTr="002778A9">
        <w:trPr>
          <w:trHeight w:val="2682"/>
        </w:trPr>
        <w:tc>
          <w:tcPr>
            <w:tcW w:w="222" w:type="pct"/>
          </w:tcPr>
          <w:p w14:paraId="5921B971" w14:textId="77777777" w:rsidR="00BA2D12" w:rsidRPr="00BA66F9" w:rsidRDefault="00BA2D12" w:rsidP="0072663E">
            <w:pPr>
              <w:autoSpaceDE w:val="0"/>
              <w:autoSpaceDN w:val="0"/>
              <w:adjustRightInd w:val="0"/>
              <w:rPr>
                <w:rFonts w:cstheme="minorHAnsi"/>
              </w:rPr>
            </w:pPr>
            <w:r w:rsidRPr="00BA66F9">
              <w:rPr>
                <w:rFonts w:cstheme="minorHAnsi"/>
              </w:rPr>
              <w:t>2.</w:t>
            </w:r>
          </w:p>
        </w:tc>
        <w:tc>
          <w:tcPr>
            <w:tcW w:w="2720" w:type="pct"/>
          </w:tcPr>
          <w:p w14:paraId="7DD3F99E" w14:textId="77777777" w:rsidR="00BA2D12" w:rsidRPr="00BA66F9" w:rsidRDefault="00BA2D12" w:rsidP="0072663E">
            <w:pPr>
              <w:autoSpaceDE w:val="0"/>
              <w:autoSpaceDN w:val="0"/>
              <w:adjustRightInd w:val="0"/>
              <w:rPr>
                <w:rFonts w:cstheme="minorHAnsi"/>
              </w:rPr>
            </w:pPr>
            <w:r w:rsidRPr="00BA66F9">
              <w:rPr>
                <w:rFonts w:cstheme="minorHAnsi"/>
                <w:color w:val="000000" w:themeColor="text1"/>
              </w:rPr>
              <w:t>Monetary Authority of Singapore (“</w:t>
            </w:r>
            <w:r w:rsidRPr="00BA66F9">
              <w:rPr>
                <w:rStyle w:val="Hyperlink"/>
                <w:rFonts w:cstheme="minorHAnsi"/>
                <w:color w:val="000000" w:themeColor="text1"/>
                <w:u w:val="none"/>
              </w:rPr>
              <w:t>MAS”)’s website</w:t>
            </w:r>
            <w:r w:rsidRPr="00BA66F9">
              <w:rPr>
                <w:rFonts w:cstheme="minorHAnsi"/>
                <w:color w:val="000000" w:themeColor="text1"/>
              </w:rPr>
              <w:t xml:space="preserve"> on </w:t>
            </w:r>
            <w:r w:rsidRPr="00BA66F9">
              <w:rPr>
                <w:rFonts w:cstheme="minorHAnsi"/>
              </w:rPr>
              <w:t>targeted financial sanctions under the United Nations Regulations (“UN Regulations”) for the lists of designated individuals and entities:</w:t>
            </w:r>
          </w:p>
          <w:p w14:paraId="481C0CDF" w14:textId="77777777" w:rsidR="00BA2D12" w:rsidRPr="00BA66F9" w:rsidRDefault="00BA2D12" w:rsidP="0072663E">
            <w:pPr>
              <w:autoSpaceDE w:val="0"/>
              <w:autoSpaceDN w:val="0"/>
              <w:adjustRightInd w:val="0"/>
              <w:rPr>
                <w:rFonts w:cstheme="minorHAnsi"/>
              </w:rPr>
            </w:pPr>
          </w:p>
          <w:p w14:paraId="7726A532" w14:textId="1DB3640A" w:rsidR="00BA2D12" w:rsidRPr="00BA66F9" w:rsidRDefault="00000000" w:rsidP="0072663E">
            <w:pPr>
              <w:autoSpaceDE w:val="0"/>
              <w:autoSpaceDN w:val="0"/>
              <w:adjustRightInd w:val="0"/>
              <w:rPr>
                <w:rFonts w:cstheme="minorHAnsi"/>
                <w:color w:val="000000" w:themeColor="text1"/>
              </w:rPr>
            </w:pPr>
            <w:hyperlink r:id="rId22" w:history="1">
              <w:r w:rsidR="00CE5AC3" w:rsidRPr="00BA66F9">
                <w:rPr>
                  <w:rStyle w:val="Hyperlink"/>
                </w:rPr>
                <w:t>https://www.mas.gov.sg/regulation/anti-money-laundering/targeted-financial-sanctions/lists-of-designated-individuals-and-entities</w:t>
              </w:r>
            </w:hyperlink>
            <w:r w:rsidR="00CE5AC3" w:rsidRPr="00BA66F9">
              <w:t xml:space="preserve"> </w:t>
            </w:r>
          </w:p>
        </w:tc>
        <w:tc>
          <w:tcPr>
            <w:tcW w:w="2058" w:type="pct"/>
          </w:tcPr>
          <w:p w14:paraId="209C555E" w14:textId="77777777" w:rsidR="00BA2D12" w:rsidRPr="00BA66F9" w:rsidRDefault="00BA2D12" w:rsidP="0072663E">
            <w:pPr>
              <w:rPr>
                <w:rFonts w:cstheme="minorHAnsi"/>
                <w:b/>
              </w:rPr>
            </w:pPr>
            <w:r w:rsidRPr="00BA66F9">
              <w:rPr>
                <w:rFonts w:cstheme="minorHAnsi"/>
                <w:b/>
              </w:rPr>
              <w:t>Any match?</w:t>
            </w:r>
          </w:p>
          <w:p w14:paraId="2883C7B3" w14:textId="77777777" w:rsidR="00BA2D12" w:rsidRPr="00BA66F9" w:rsidRDefault="00000000" w:rsidP="0072663E">
            <w:pPr>
              <w:rPr>
                <w:rFonts w:cstheme="minorHAnsi"/>
                <w:b/>
              </w:rPr>
            </w:pPr>
            <w:sdt>
              <w:sdtPr>
                <w:rPr>
                  <w:rFonts w:cstheme="minorHAnsi"/>
                  <w:b/>
                </w:rPr>
                <w:id w:val="-647745664"/>
                <w14:checkbox>
                  <w14:checked w14:val="0"/>
                  <w14:checkedState w14:val="2612" w14:font="MS Gothic"/>
                  <w14:uncheckedState w14:val="2610" w14:font="MS Gothic"/>
                </w14:checkbox>
              </w:sdtPr>
              <w:sdtContent>
                <w:r w:rsidR="00BA2D12" w:rsidRPr="00BA66F9">
                  <w:rPr>
                    <w:rFonts w:ascii="Segoe UI Symbol" w:eastAsia="MS Gothic" w:hAnsi="Segoe UI Symbol" w:cs="Segoe UI Symbol"/>
                    <w:b/>
                  </w:rPr>
                  <w:t>☐</w:t>
                </w:r>
              </w:sdtContent>
            </w:sdt>
            <w:r w:rsidR="00BA2D12" w:rsidRPr="00BA66F9">
              <w:rPr>
                <w:rFonts w:cstheme="minorHAnsi"/>
                <w:b/>
              </w:rPr>
              <w:t xml:space="preserve"> Yes/ </w:t>
            </w:r>
            <w:sdt>
              <w:sdtPr>
                <w:rPr>
                  <w:rFonts w:cstheme="minorHAnsi"/>
                  <w:b/>
                </w:rPr>
                <w:id w:val="-2080277281"/>
                <w14:checkbox>
                  <w14:checked w14:val="0"/>
                  <w14:checkedState w14:val="2612" w14:font="MS Gothic"/>
                  <w14:uncheckedState w14:val="2610" w14:font="MS Gothic"/>
                </w14:checkbox>
              </w:sdtPr>
              <w:sdtContent>
                <w:r w:rsidR="00BA2D12" w:rsidRPr="00BA66F9">
                  <w:rPr>
                    <w:rFonts w:ascii="Segoe UI Symbol" w:eastAsia="MS Gothic" w:hAnsi="Segoe UI Symbol" w:cs="Segoe UI Symbol"/>
                    <w:b/>
                  </w:rPr>
                  <w:t>☐</w:t>
                </w:r>
              </w:sdtContent>
            </w:sdt>
            <w:r w:rsidR="00BA2D12" w:rsidRPr="00BA66F9">
              <w:rPr>
                <w:rFonts w:cstheme="minorHAnsi"/>
                <w:b/>
              </w:rPr>
              <w:t xml:space="preserve"> No</w:t>
            </w:r>
          </w:p>
          <w:p w14:paraId="6290DB9E" w14:textId="77777777" w:rsidR="00BA2D12" w:rsidRPr="00BA66F9" w:rsidRDefault="00BA2D12" w:rsidP="0072663E">
            <w:pPr>
              <w:rPr>
                <w:rFonts w:cstheme="minorHAnsi"/>
                <w:b/>
              </w:rPr>
            </w:pPr>
          </w:p>
          <w:p w14:paraId="6A462213" w14:textId="77777777" w:rsidR="00BA2D12" w:rsidRPr="00BA66F9" w:rsidRDefault="00BA2D12" w:rsidP="0072663E">
            <w:pPr>
              <w:rPr>
                <w:rFonts w:cstheme="minorHAnsi"/>
                <w:b/>
              </w:rPr>
            </w:pPr>
          </w:p>
          <w:p w14:paraId="5D3F667E" w14:textId="351CB762" w:rsidR="00BA2D12" w:rsidRPr="00BA66F9" w:rsidRDefault="00BA2D12" w:rsidP="0072663E">
            <w:pPr>
              <w:rPr>
                <w:rFonts w:cstheme="minorHAnsi"/>
                <w:b/>
              </w:rPr>
            </w:pPr>
          </w:p>
          <w:p w14:paraId="29B3F59B" w14:textId="77777777" w:rsidR="0053744B" w:rsidRPr="00BA66F9" w:rsidRDefault="0053744B" w:rsidP="0072663E">
            <w:pPr>
              <w:rPr>
                <w:rFonts w:cstheme="minorHAnsi"/>
                <w:b/>
              </w:rPr>
            </w:pPr>
          </w:p>
          <w:p w14:paraId="4BE3EDCD" w14:textId="46A9E71B" w:rsidR="00BA2D12" w:rsidRPr="00BA66F9" w:rsidRDefault="00BA2D12" w:rsidP="0072663E">
            <w:pPr>
              <w:rPr>
                <w:rFonts w:cstheme="minorHAnsi"/>
                <w:b/>
              </w:rPr>
            </w:pPr>
            <w:r w:rsidRPr="00BA66F9">
              <w:rPr>
                <w:rFonts w:cstheme="minorHAnsi"/>
                <w:color w:val="FF0000"/>
              </w:rPr>
              <w:t>*Important:</w:t>
            </w:r>
            <w:r w:rsidR="0053744B" w:rsidRPr="00BA66F9">
              <w:rPr>
                <w:rFonts w:cstheme="minorHAnsi"/>
                <w:color w:val="FF0000"/>
              </w:rPr>
              <w:t xml:space="preserve"> </w:t>
            </w:r>
            <w:r w:rsidRPr="00BA66F9">
              <w:rPr>
                <w:rFonts w:cstheme="minorHAnsi"/>
                <w:color w:val="FF0000"/>
              </w:rPr>
              <w:t>If yes, to stop transaction and lodge a police report.</w:t>
            </w:r>
          </w:p>
        </w:tc>
      </w:tr>
      <w:tr w:rsidR="00BA2D12" w:rsidRPr="00BA66F9" w14:paraId="69B98D43" w14:textId="77777777" w:rsidTr="005252FC">
        <w:tc>
          <w:tcPr>
            <w:tcW w:w="5000" w:type="pct"/>
            <w:gridSpan w:val="3"/>
            <w:shd w:val="clear" w:color="auto" w:fill="D9D9D9" w:themeFill="background1" w:themeFillShade="D9"/>
          </w:tcPr>
          <w:p w14:paraId="1F3C5C9C" w14:textId="10675005" w:rsidR="00BA2D12" w:rsidRPr="00BA66F9" w:rsidRDefault="00BA2D12" w:rsidP="0072663E">
            <w:pPr>
              <w:rPr>
                <w:rFonts w:cstheme="minorHAnsi"/>
                <w:b/>
              </w:rPr>
            </w:pPr>
            <w:r w:rsidRPr="00BA66F9">
              <w:rPr>
                <w:rFonts w:cstheme="minorHAnsi"/>
                <w:b/>
              </w:rPr>
              <w:t>B2. Politically Exposed Person (</w:t>
            </w:r>
            <w:r w:rsidR="00AC4FAA" w:rsidRPr="00BA66F9">
              <w:rPr>
                <w:rFonts w:cstheme="minorHAnsi"/>
                <w:b/>
              </w:rPr>
              <w:t>“</w:t>
            </w:r>
            <w:r w:rsidRPr="00BA66F9">
              <w:rPr>
                <w:rFonts w:cstheme="minorHAnsi"/>
                <w:b/>
              </w:rPr>
              <w:t>PEP</w:t>
            </w:r>
            <w:r w:rsidR="00AC4FAA" w:rsidRPr="00BA66F9">
              <w:rPr>
                <w:rFonts w:cstheme="minorHAnsi"/>
                <w:b/>
              </w:rPr>
              <w:t>”</w:t>
            </w:r>
            <w:r w:rsidRPr="00BA66F9">
              <w:rPr>
                <w:rFonts w:cstheme="minorHAnsi"/>
                <w:b/>
              </w:rPr>
              <w:t>)</w:t>
            </w:r>
          </w:p>
        </w:tc>
      </w:tr>
      <w:tr w:rsidR="00BA2D12" w:rsidRPr="00BA66F9" w14:paraId="574D0F7C" w14:textId="77777777" w:rsidTr="002778A9">
        <w:tc>
          <w:tcPr>
            <w:tcW w:w="222" w:type="pct"/>
            <w:tcBorders>
              <w:bottom w:val="single" w:sz="4" w:space="0" w:color="auto"/>
            </w:tcBorders>
          </w:tcPr>
          <w:p w14:paraId="0E6D23DA" w14:textId="77777777" w:rsidR="00BA2D12" w:rsidRPr="00BA66F9" w:rsidRDefault="00BA2D12" w:rsidP="0072663E">
            <w:pPr>
              <w:rPr>
                <w:rFonts w:cstheme="minorHAnsi"/>
              </w:rPr>
            </w:pPr>
            <w:r w:rsidRPr="00BA66F9">
              <w:rPr>
                <w:rFonts w:cstheme="minorHAnsi"/>
              </w:rPr>
              <w:t>1.</w:t>
            </w:r>
          </w:p>
        </w:tc>
        <w:tc>
          <w:tcPr>
            <w:tcW w:w="2720" w:type="pct"/>
            <w:tcBorders>
              <w:bottom w:val="single" w:sz="4" w:space="0" w:color="auto"/>
            </w:tcBorders>
          </w:tcPr>
          <w:p w14:paraId="0C0513E0" w14:textId="20C7C396" w:rsidR="00BA2D12" w:rsidRPr="00BA66F9" w:rsidRDefault="00BA2D12" w:rsidP="0072663E">
            <w:pPr>
              <w:rPr>
                <w:rFonts w:cstheme="minorHAnsi"/>
              </w:rPr>
            </w:pPr>
            <w:r w:rsidRPr="00BA66F9">
              <w:rPr>
                <w:rFonts w:cstheme="minorHAnsi"/>
              </w:rPr>
              <w:t xml:space="preserve">Is the customer a PEP? </w:t>
            </w:r>
          </w:p>
        </w:tc>
        <w:tc>
          <w:tcPr>
            <w:tcW w:w="2058" w:type="pct"/>
            <w:tcBorders>
              <w:bottom w:val="single" w:sz="4" w:space="0" w:color="auto"/>
            </w:tcBorders>
          </w:tcPr>
          <w:p w14:paraId="39D83C43" w14:textId="77777777" w:rsidR="00BA2D12" w:rsidRPr="00BA66F9" w:rsidRDefault="00000000" w:rsidP="0072663E">
            <w:pPr>
              <w:rPr>
                <w:rFonts w:cstheme="minorHAnsi"/>
                <w:b/>
              </w:rPr>
            </w:pPr>
            <w:sdt>
              <w:sdtPr>
                <w:rPr>
                  <w:rFonts w:cstheme="minorHAnsi"/>
                  <w:b/>
                </w:rPr>
                <w:id w:val="-420868748"/>
                <w14:checkbox>
                  <w14:checked w14:val="0"/>
                  <w14:checkedState w14:val="2612" w14:font="MS Gothic"/>
                  <w14:uncheckedState w14:val="2610" w14:font="MS Gothic"/>
                </w14:checkbox>
              </w:sdtPr>
              <w:sdtContent>
                <w:r w:rsidR="00BA2D12" w:rsidRPr="00BA66F9">
                  <w:rPr>
                    <w:rFonts w:ascii="Segoe UI Symbol" w:eastAsia="MS Gothic" w:hAnsi="Segoe UI Symbol" w:cs="Segoe UI Symbol"/>
                    <w:b/>
                  </w:rPr>
                  <w:t>☐</w:t>
                </w:r>
              </w:sdtContent>
            </w:sdt>
            <w:r w:rsidR="00BA2D12" w:rsidRPr="00BA66F9">
              <w:rPr>
                <w:rFonts w:cstheme="minorHAnsi"/>
                <w:b/>
              </w:rPr>
              <w:t xml:space="preserve"> Yes/ </w:t>
            </w:r>
            <w:sdt>
              <w:sdtPr>
                <w:rPr>
                  <w:rFonts w:cstheme="minorHAnsi"/>
                  <w:b/>
                </w:rPr>
                <w:id w:val="1972622573"/>
                <w14:checkbox>
                  <w14:checked w14:val="0"/>
                  <w14:checkedState w14:val="2612" w14:font="MS Gothic"/>
                  <w14:uncheckedState w14:val="2610" w14:font="MS Gothic"/>
                </w14:checkbox>
              </w:sdtPr>
              <w:sdtContent>
                <w:r w:rsidR="00BA2D12" w:rsidRPr="00BA66F9">
                  <w:rPr>
                    <w:rFonts w:ascii="Segoe UI Symbol" w:eastAsia="MS Gothic" w:hAnsi="Segoe UI Symbol" w:cs="Segoe UI Symbol"/>
                    <w:b/>
                  </w:rPr>
                  <w:t>☐</w:t>
                </w:r>
              </w:sdtContent>
            </w:sdt>
            <w:r w:rsidR="00BA2D12" w:rsidRPr="00BA66F9">
              <w:rPr>
                <w:rFonts w:cstheme="minorHAnsi"/>
                <w:b/>
              </w:rPr>
              <w:t xml:space="preserve"> No</w:t>
            </w:r>
          </w:p>
          <w:p w14:paraId="378C9F8C" w14:textId="77777777" w:rsidR="00BA2D12" w:rsidRPr="00BA66F9" w:rsidRDefault="00BA2D12" w:rsidP="0072663E">
            <w:pPr>
              <w:rPr>
                <w:rFonts w:cstheme="minorHAnsi"/>
                <w:b/>
              </w:rPr>
            </w:pPr>
          </w:p>
          <w:p w14:paraId="089F0344" w14:textId="7F13DC1C" w:rsidR="00BA2D12" w:rsidRPr="00BA66F9" w:rsidRDefault="00BA2D12" w:rsidP="0072663E">
            <w:pPr>
              <w:rPr>
                <w:rFonts w:cstheme="minorHAnsi"/>
                <w:u w:val="single"/>
              </w:rPr>
            </w:pPr>
            <w:r w:rsidRPr="00BA66F9">
              <w:rPr>
                <w:rFonts w:cstheme="minorHAnsi"/>
                <w:color w:val="FF0000"/>
              </w:rPr>
              <w:t>*Important:</w:t>
            </w:r>
            <w:r w:rsidR="0053744B" w:rsidRPr="00BA66F9">
              <w:rPr>
                <w:rFonts w:cstheme="minorHAnsi"/>
                <w:color w:val="FF0000"/>
              </w:rPr>
              <w:t xml:space="preserve"> </w:t>
            </w:r>
            <w:r w:rsidRPr="00BA66F9">
              <w:rPr>
                <w:rFonts w:cstheme="minorHAnsi"/>
                <w:color w:val="FF0000"/>
              </w:rPr>
              <w:t>If yes; to proceed with ECDD.</w:t>
            </w:r>
          </w:p>
        </w:tc>
      </w:tr>
      <w:tr w:rsidR="00BA2D12" w:rsidRPr="00BA66F9" w14:paraId="4092D25C" w14:textId="77777777" w:rsidTr="005252FC">
        <w:tc>
          <w:tcPr>
            <w:tcW w:w="5000" w:type="pct"/>
            <w:gridSpan w:val="3"/>
            <w:tcBorders>
              <w:bottom w:val="single" w:sz="4" w:space="0" w:color="auto"/>
            </w:tcBorders>
            <w:shd w:val="clear" w:color="auto" w:fill="D9D9D9" w:themeFill="background1" w:themeFillShade="D9"/>
          </w:tcPr>
          <w:p w14:paraId="4257E256" w14:textId="1A9F1BAD" w:rsidR="00BA2D12" w:rsidRPr="00BA66F9" w:rsidRDefault="00BA2D12" w:rsidP="0072663E">
            <w:pPr>
              <w:rPr>
                <w:rFonts w:cstheme="minorHAnsi"/>
                <w:b/>
              </w:rPr>
            </w:pPr>
            <w:r w:rsidRPr="00BA66F9">
              <w:rPr>
                <w:rFonts w:cstheme="minorHAnsi"/>
                <w:b/>
              </w:rPr>
              <w:t xml:space="preserve">B3. </w:t>
            </w:r>
            <w:r w:rsidR="00016408" w:rsidRPr="00BA66F9">
              <w:rPr>
                <w:rFonts w:cstheme="minorHAnsi"/>
                <w:b/>
              </w:rPr>
              <w:t xml:space="preserve">Check against FATF </w:t>
            </w:r>
            <w:r w:rsidR="00CF675D" w:rsidRPr="00BA66F9">
              <w:rPr>
                <w:rFonts w:cstheme="minorHAnsi"/>
                <w:b/>
              </w:rPr>
              <w:t>P</w:t>
            </w:r>
            <w:r w:rsidR="00016408" w:rsidRPr="00BA66F9">
              <w:rPr>
                <w:rFonts w:cstheme="minorHAnsi"/>
                <w:b/>
              </w:rPr>
              <w:t xml:space="preserve">ublic </w:t>
            </w:r>
            <w:r w:rsidR="00CF675D" w:rsidRPr="00BA66F9">
              <w:rPr>
                <w:rFonts w:cstheme="minorHAnsi"/>
                <w:b/>
              </w:rPr>
              <w:t>L</w:t>
            </w:r>
            <w:r w:rsidR="00016408" w:rsidRPr="00BA66F9">
              <w:rPr>
                <w:rFonts w:cstheme="minorHAnsi"/>
                <w:b/>
              </w:rPr>
              <w:t xml:space="preserve">ist of </w:t>
            </w:r>
            <w:r w:rsidR="00CF675D" w:rsidRPr="00BA66F9">
              <w:rPr>
                <w:rFonts w:cstheme="minorHAnsi"/>
                <w:b/>
              </w:rPr>
              <w:t>H</w:t>
            </w:r>
            <w:r w:rsidR="00016408" w:rsidRPr="00BA66F9">
              <w:rPr>
                <w:rFonts w:cstheme="minorHAnsi"/>
                <w:b/>
              </w:rPr>
              <w:t>igh-</w:t>
            </w:r>
            <w:r w:rsidR="00CF675D" w:rsidRPr="00BA66F9">
              <w:rPr>
                <w:rFonts w:cstheme="minorHAnsi"/>
                <w:b/>
              </w:rPr>
              <w:t>R</w:t>
            </w:r>
            <w:r w:rsidR="00016408" w:rsidRPr="00BA66F9">
              <w:rPr>
                <w:rFonts w:cstheme="minorHAnsi"/>
                <w:b/>
              </w:rPr>
              <w:t xml:space="preserve">isk and </w:t>
            </w:r>
            <w:r w:rsidR="00CF675D" w:rsidRPr="00BA66F9">
              <w:rPr>
                <w:rFonts w:cstheme="minorHAnsi"/>
                <w:b/>
              </w:rPr>
              <w:t>O</w:t>
            </w:r>
            <w:r w:rsidR="00016408" w:rsidRPr="00BA66F9">
              <w:rPr>
                <w:rFonts w:cstheme="minorHAnsi"/>
                <w:b/>
              </w:rPr>
              <w:t xml:space="preserve">ther </w:t>
            </w:r>
            <w:r w:rsidR="00CF675D" w:rsidRPr="00BA66F9">
              <w:rPr>
                <w:rFonts w:cstheme="minorHAnsi"/>
                <w:b/>
              </w:rPr>
              <w:t>M</w:t>
            </w:r>
            <w:r w:rsidR="00016408" w:rsidRPr="00BA66F9">
              <w:rPr>
                <w:rFonts w:cstheme="minorHAnsi"/>
                <w:b/>
              </w:rPr>
              <w:t xml:space="preserve">onitored </w:t>
            </w:r>
            <w:r w:rsidR="00CF675D" w:rsidRPr="00BA66F9">
              <w:rPr>
                <w:rFonts w:cstheme="minorHAnsi"/>
                <w:b/>
              </w:rPr>
              <w:t>J</w:t>
            </w:r>
            <w:r w:rsidR="00016408" w:rsidRPr="00BA66F9">
              <w:rPr>
                <w:rFonts w:cstheme="minorHAnsi"/>
                <w:b/>
              </w:rPr>
              <w:t>urisdictions</w:t>
            </w:r>
          </w:p>
        </w:tc>
      </w:tr>
      <w:tr w:rsidR="00BA2D12" w:rsidRPr="00BA66F9" w14:paraId="3B21F3F4" w14:textId="77777777" w:rsidTr="002778A9">
        <w:tc>
          <w:tcPr>
            <w:tcW w:w="222" w:type="pct"/>
            <w:shd w:val="clear" w:color="auto" w:fill="FFFFFF" w:themeFill="background1"/>
          </w:tcPr>
          <w:p w14:paraId="5B9CFA72" w14:textId="77777777" w:rsidR="00BA2D12" w:rsidRPr="00BA66F9" w:rsidRDefault="00BA2D12" w:rsidP="0072663E">
            <w:pPr>
              <w:rPr>
                <w:rFonts w:cstheme="minorHAnsi"/>
                <w:shd w:val="clear" w:color="auto" w:fill="FFFFFF" w:themeFill="background1"/>
              </w:rPr>
            </w:pPr>
            <w:r w:rsidRPr="00BA66F9">
              <w:rPr>
                <w:rFonts w:cstheme="minorHAnsi"/>
              </w:rPr>
              <w:t>1.</w:t>
            </w:r>
          </w:p>
        </w:tc>
        <w:tc>
          <w:tcPr>
            <w:tcW w:w="2720" w:type="pct"/>
            <w:shd w:val="clear" w:color="auto" w:fill="FFFFFF" w:themeFill="background1"/>
          </w:tcPr>
          <w:p w14:paraId="3040DE40" w14:textId="1B845F01" w:rsidR="00BA2D12" w:rsidRPr="00BA66F9" w:rsidRDefault="00BA2D12" w:rsidP="0072663E">
            <w:pPr>
              <w:rPr>
                <w:rFonts w:cstheme="minorHAnsi"/>
              </w:rPr>
            </w:pPr>
            <w:r w:rsidRPr="00BA66F9">
              <w:rPr>
                <w:rFonts w:cstheme="minorHAnsi"/>
              </w:rPr>
              <w:t xml:space="preserve">FATF public list on high-risk and </w:t>
            </w:r>
            <w:r w:rsidR="00BE47CF" w:rsidRPr="00BA66F9">
              <w:rPr>
                <w:rFonts w:cstheme="minorHAnsi"/>
              </w:rPr>
              <w:t>other monitored</w:t>
            </w:r>
            <w:r w:rsidRPr="00BA66F9">
              <w:rPr>
                <w:rFonts w:cstheme="minorHAnsi"/>
              </w:rPr>
              <w:t xml:space="preserve"> jurisdictions: </w:t>
            </w:r>
          </w:p>
          <w:p w14:paraId="439B1A3C" w14:textId="77777777" w:rsidR="00BA2D12" w:rsidRPr="00BA66F9" w:rsidRDefault="00BA2D12" w:rsidP="0072663E">
            <w:pPr>
              <w:rPr>
                <w:rFonts w:cstheme="minorHAnsi"/>
              </w:rPr>
            </w:pPr>
          </w:p>
          <w:p w14:paraId="79901A59" w14:textId="37F00E31" w:rsidR="0053744B" w:rsidRPr="00BA66F9" w:rsidRDefault="00000000" w:rsidP="0072663E">
            <w:hyperlink r:id="rId23" w:history="1">
              <w:r w:rsidR="0053744B" w:rsidRPr="00BA66F9">
                <w:rPr>
                  <w:rStyle w:val="Hyperlink"/>
                </w:rPr>
                <w:t>https://www.fatf-gafi.org/publications/high-risk-and-other-monitored-jurisdictions/?hf=10&amp;b=0&amp;s=desc(fatf_releasedate)</w:t>
              </w:r>
            </w:hyperlink>
          </w:p>
          <w:p w14:paraId="304A5999" w14:textId="2C2DF155" w:rsidR="000A7D84" w:rsidRPr="00BA66F9" w:rsidRDefault="000A7D84" w:rsidP="0072663E">
            <w:pPr>
              <w:rPr>
                <w:rFonts w:cstheme="minorHAnsi"/>
                <w:color w:val="0000FF"/>
                <w:u w:val="single"/>
              </w:rPr>
            </w:pPr>
          </w:p>
        </w:tc>
        <w:tc>
          <w:tcPr>
            <w:tcW w:w="2058" w:type="pct"/>
            <w:shd w:val="clear" w:color="auto" w:fill="FFFFFF" w:themeFill="background1"/>
          </w:tcPr>
          <w:p w14:paraId="2F5C0857" w14:textId="77777777" w:rsidR="00BA2D12" w:rsidRPr="00BA66F9" w:rsidRDefault="00BA2D12" w:rsidP="0072663E">
            <w:pPr>
              <w:rPr>
                <w:rFonts w:cstheme="minorHAnsi"/>
                <w:b/>
              </w:rPr>
            </w:pPr>
            <w:r w:rsidRPr="00BA66F9">
              <w:rPr>
                <w:rFonts w:cstheme="minorHAnsi"/>
                <w:b/>
              </w:rPr>
              <w:t>Any match?</w:t>
            </w:r>
          </w:p>
          <w:p w14:paraId="78B8CF90" w14:textId="77777777" w:rsidR="00BA2D12" w:rsidRPr="00BA66F9" w:rsidRDefault="00000000" w:rsidP="0072663E">
            <w:pPr>
              <w:rPr>
                <w:rFonts w:cstheme="minorHAnsi"/>
                <w:b/>
              </w:rPr>
            </w:pPr>
            <w:sdt>
              <w:sdtPr>
                <w:rPr>
                  <w:rFonts w:cstheme="minorHAnsi"/>
                  <w:b/>
                </w:rPr>
                <w:id w:val="789558041"/>
                <w14:checkbox>
                  <w14:checked w14:val="0"/>
                  <w14:checkedState w14:val="2612" w14:font="MS Gothic"/>
                  <w14:uncheckedState w14:val="2610" w14:font="MS Gothic"/>
                </w14:checkbox>
              </w:sdtPr>
              <w:sdtContent>
                <w:r w:rsidR="00BA2D12" w:rsidRPr="00BA66F9">
                  <w:rPr>
                    <w:rFonts w:ascii="Segoe UI Symbol" w:eastAsia="MS Gothic" w:hAnsi="Segoe UI Symbol" w:cs="Segoe UI Symbol"/>
                    <w:b/>
                  </w:rPr>
                  <w:t>☐</w:t>
                </w:r>
              </w:sdtContent>
            </w:sdt>
            <w:r w:rsidR="00BA2D12" w:rsidRPr="00BA66F9">
              <w:rPr>
                <w:rFonts w:cstheme="minorHAnsi"/>
                <w:b/>
              </w:rPr>
              <w:t xml:space="preserve"> Yes/ </w:t>
            </w:r>
            <w:sdt>
              <w:sdtPr>
                <w:rPr>
                  <w:rFonts w:cstheme="minorHAnsi"/>
                  <w:b/>
                </w:rPr>
                <w:id w:val="661666953"/>
                <w14:checkbox>
                  <w14:checked w14:val="0"/>
                  <w14:checkedState w14:val="2612" w14:font="MS Gothic"/>
                  <w14:uncheckedState w14:val="2610" w14:font="MS Gothic"/>
                </w14:checkbox>
              </w:sdtPr>
              <w:sdtContent>
                <w:r w:rsidR="00BA2D12" w:rsidRPr="00BA66F9">
                  <w:rPr>
                    <w:rFonts w:ascii="Segoe UI Symbol" w:eastAsia="MS Gothic" w:hAnsi="Segoe UI Symbol" w:cs="Segoe UI Symbol"/>
                    <w:b/>
                  </w:rPr>
                  <w:t>☐</w:t>
                </w:r>
              </w:sdtContent>
            </w:sdt>
            <w:r w:rsidR="00BA2D12" w:rsidRPr="00BA66F9">
              <w:rPr>
                <w:rFonts w:cstheme="minorHAnsi"/>
                <w:b/>
              </w:rPr>
              <w:t xml:space="preserve"> No</w:t>
            </w:r>
          </w:p>
          <w:p w14:paraId="64FFBEF9" w14:textId="77777777" w:rsidR="00BA2D12" w:rsidRPr="00BA66F9" w:rsidRDefault="00BA2D12" w:rsidP="0072663E">
            <w:pPr>
              <w:rPr>
                <w:rFonts w:cstheme="minorHAnsi"/>
                <w:b/>
                <w:u w:val="single"/>
              </w:rPr>
            </w:pPr>
          </w:p>
          <w:p w14:paraId="4D185FD9" w14:textId="0F5D368F" w:rsidR="00BA2D12" w:rsidRPr="00BA66F9" w:rsidRDefault="00BA2D12" w:rsidP="0072663E">
            <w:pPr>
              <w:rPr>
                <w:rFonts w:cstheme="minorHAnsi"/>
                <w:b/>
              </w:rPr>
            </w:pPr>
            <w:r w:rsidRPr="00BA66F9">
              <w:rPr>
                <w:rFonts w:cstheme="minorHAnsi"/>
                <w:color w:val="FF0000"/>
              </w:rPr>
              <w:t>*Important:</w:t>
            </w:r>
            <w:r w:rsidR="0053744B" w:rsidRPr="00BA66F9">
              <w:rPr>
                <w:rFonts w:cstheme="minorHAnsi"/>
                <w:color w:val="FF0000"/>
              </w:rPr>
              <w:t xml:space="preserve"> </w:t>
            </w:r>
            <w:r w:rsidRPr="00BA66F9">
              <w:rPr>
                <w:rFonts w:cstheme="minorHAnsi"/>
                <w:color w:val="FF0000"/>
              </w:rPr>
              <w:t>If yes, to proceed with ECDD.</w:t>
            </w:r>
          </w:p>
        </w:tc>
      </w:tr>
      <w:tr w:rsidR="00016408" w:rsidRPr="00BA66F9" w14:paraId="17F62474" w14:textId="77777777" w:rsidTr="005252FC">
        <w:tc>
          <w:tcPr>
            <w:tcW w:w="5000" w:type="pct"/>
            <w:gridSpan w:val="3"/>
            <w:shd w:val="clear" w:color="auto" w:fill="D9D9D9" w:themeFill="background1" w:themeFillShade="D9"/>
          </w:tcPr>
          <w:p w14:paraId="0AC3E35D" w14:textId="5867B89D" w:rsidR="00016408" w:rsidRPr="00BA66F9" w:rsidRDefault="00016408" w:rsidP="0072663E">
            <w:pPr>
              <w:rPr>
                <w:rFonts w:cstheme="minorHAnsi"/>
                <w:b/>
              </w:rPr>
            </w:pPr>
            <w:r w:rsidRPr="00BA66F9">
              <w:rPr>
                <w:rFonts w:cstheme="minorHAnsi"/>
                <w:b/>
              </w:rPr>
              <w:t>B4. Higher-Risk Customer Based on Risk Assessment Conducted by Regulated Dealer</w:t>
            </w:r>
          </w:p>
        </w:tc>
      </w:tr>
      <w:tr w:rsidR="00016408" w:rsidRPr="00BA66F9" w14:paraId="154C95C1" w14:textId="77777777" w:rsidTr="002778A9">
        <w:tc>
          <w:tcPr>
            <w:tcW w:w="222" w:type="pct"/>
            <w:shd w:val="clear" w:color="auto" w:fill="FFFFFF" w:themeFill="background1"/>
          </w:tcPr>
          <w:p w14:paraId="2098B59A" w14:textId="605E4A2C" w:rsidR="00016408" w:rsidRPr="00BA66F9" w:rsidRDefault="00016408" w:rsidP="0072663E">
            <w:pPr>
              <w:rPr>
                <w:rFonts w:cstheme="minorHAnsi"/>
                <w:shd w:val="clear" w:color="auto" w:fill="FFFFFF" w:themeFill="background1"/>
              </w:rPr>
            </w:pPr>
            <w:r w:rsidRPr="00BA66F9">
              <w:rPr>
                <w:rFonts w:cstheme="minorHAnsi"/>
                <w:shd w:val="clear" w:color="auto" w:fill="FFFFFF" w:themeFill="background1"/>
              </w:rPr>
              <w:t>1.</w:t>
            </w:r>
          </w:p>
        </w:tc>
        <w:tc>
          <w:tcPr>
            <w:tcW w:w="2720" w:type="pct"/>
            <w:shd w:val="clear" w:color="auto" w:fill="FFFFFF" w:themeFill="background1"/>
          </w:tcPr>
          <w:p w14:paraId="1D7BA63F" w14:textId="77777777" w:rsidR="00016408" w:rsidRPr="00BA66F9" w:rsidRDefault="00016408" w:rsidP="0072663E">
            <w:pPr>
              <w:rPr>
                <w:rFonts w:cstheme="minorHAnsi"/>
                <w:shd w:val="clear" w:color="auto" w:fill="FFFFFF" w:themeFill="background1"/>
              </w:rPr>
            </w:pPr>
            <w:r w:rsidRPr="00BA66F9">
              <w:rPr>
                <w:rFonts w:cstheme="minorHAnsi"/>
                <w:shd w:val="clear" w:color="auto" w:fill="FFFFFF" w:themeFill="background1"/>
              </w:rPr>
              <w:t>Does the customer fit the profile of a higher-risk customer based on their own risk assessment conducted by regulated dealer?</w:t>
            </w:r>
          </w:p>
        </w:tc>
        <w:tc>
          <w:tcPr>
            <w:tcW w:w="2058" w:type="pct"/>
            <w:shd w:val="clear" w:color="auto" w:fill="FFFFFF" w:themeFill="background1"/>
          </w:tcPr>
          <w:p w14:paraId="2BA57570" w14:textId="77777777" w:rsidR="00016408" w:rsidRPr="00BA66F9" w:rsidRDefault="00000000" w:rsidP="0072663E">
            <w:pPr>
              <w:rPr>
                <w:rFonts w:cstheme="minorHAnsi"/>
                <w:b/>
              </w:rPr>
            </w:pPr>
            <w:sdt>
              <w:sdtPr>
                <w:rPr>
                  <w:rFonts w:cstheme="minorHAnsi"/>
                  <w:b/>
                </w:rPr>
                <w:id w:val="314776724"/>
                <w14:checkbox>
                  <w14:checked w14:val="0"/>
                  <w14:checkedState w14:val="2612" w14:font="MS Gothic"/>
                  <w14:uncheckedState w14:val="2610" w14:font="MS Gothic"/>
                </w14:checkbox>
              </w:sdtPr>
              <w:sdtContent>
                <w:r w:rsidR="00016408" w:rsidRPr="00BA66F9">
                  <w:rPr>
                    <w:rFonts w:ascii="Segoe UI Symbol" w:eastAsia="MS Gothic" w:hAnsi="Segoe UI Symbol" w:cs="Segoe UI Symbol"/>
                    <w:b/>
                  </w:rPr>
                  <w:t>☐</w:t>
                </w:r>
              </w:sdtContent>
            </w:sdt>
            <w:r w:rsidR="00016408" w:rsidRPr="00BA66F9">
              <w:rPr>
                <w:rFonts w:cstheme="minorHAnsi"/>
                <w:b/>
              </w:rPr>
              <w:t xml:space="preserve"> Yes/ </w:t>
            </w:r>
            <w:sdt>
              <w:sdtPr>
                <w:rPr>
                  <w:rFonts w:cstheme="minorHAnsi"/>
                  <w:b/>
                </w:rPr>
                <w:id w:val="-1762977867"/>
                <w14:checkbox>
                  <w14:checked w14:val="0"/>
                  <w14:checkedState w14:val="2612" w14:font="MS Gothic"/>
                  <w14:uncheckedState w14:val="2610" w14:font="MS Gothic"/>
                </w14:checkbox>
              </w:sdtPr>
              <w:sdtContent>
                <w:r w:rsidR="00016408" w:rsidRPr="00BA66F9">
                  <w:rPr>
                    <w:rFonts w:ascii="Segoe UI Symbol" w:eastAsia="MS Gothic" w:hAnsi="Segoe UI Symbol" w:cs="Segoe UI Symbol"/>
                    <w:b/>
                  </w:rPr>
                  <w:t>☐</w:t>
                </w:r>
              </w:sdtContent>
            </w:sdt>
            <w:r w:rsidR="00016408" w:rsidRPr="00BA66F9">
              <w:rPr>
                <w:rFonts w:cstheme="minorHAnsi"/>
                <w:b/>
              </w:rPr>
              <w:t xml:space="preserve"> No</w:t>
            </w:r>
          </w:p>
          <w:p w14:paraId="05970629" w14:textId="77777777" w:rsidR="00016408" w:rsidRPr="00BA66F9" w:rsidRDefault="00016408" w:rsidP="0072663E">
            <w:pPr>
              <w:rPr>
                <w:rFonts w:cstheme="minorHAnsi"/>
                <w:b/>
              </w:rPr>
            </w:pPr>
          </w:p>
          <w:p w14:paraId="17A0F7BC" w14:textId="0602CDBD" w:rsidR="00016408" w:rsidRPr="00BA66F9" w:rsidRDefault="00016408" w:rsidP="0072663E">
            <w:pPr>
              <w:rPr>
                <w:rFonts w:cstheme="minorHAnsi"/>
              </w:rPr>
            </w:pPr>
            <w:r w:rsidRPr="00BA66F9">
              <w:rPr>
                <w:rFonts w:cstheme="minorHAnsi"/>
                <w:color w:val="FF0000"/>
              </w:rPr>
              <w:t>*Important:</w:t>
            </w:r>
            <w:r w:rsidR="0053744B" w:rsidRPr="00BA66F9">
              <w:rPr>
                <w:rFonts w:cstheme="minorHAnsi"/>
                <w:color w:val="FF0000"/>
              </w:rPr>
              <w:t xml:space="preserve"> </w:t>
            </w:r>
            <w:r w:rsidRPr="00BA66F9">
              <w:rPr>
                <w:rFonts w:cstheme="minorHAnsi"/>
                <w:color w:val="FF0000"/>
              </w:rPr>
              <w:t>If yes; to proceed with ECDD.</w:t>
            </w:r>
          </w:p>
        </w:tc>
      </w:tr>
    </w:tbl>
    <w:p w14:paraId="188A89AA" w14:textId="15D40319" w:rsidR="00BA2D12" w:rsidRPr="00BA66F9" w:rsidRDefault="00BA2D12" w:rsidP="00D7250F">
      <w:pPr>
        <w:pStyle w:val="Heading1"/>
        <w:rPr>
          <w:rFonts w:cstheme="minorHAnsi"/>
          <w:b w:val="0"/>
          <w:sz w:val="24"/>
          <w:szCs w:val="24"/>
        </w:rPr>
      </w:pPr>
      <w:bookmarkStart w:id="16" w:name="_Annex_F_Sample"/>
      <w:bookmarkStart w:id="17" w:name="_Toc150878958"/>
      <w:bookmarkEnd w:id="16"/>
      <w:r w:rsidRPr="00BA66F9">
        <w:rPr>
          <w:rFonts w:cstheme="minorHAnsi"/>
          <w:sz w:val="24"/>
          <w:szCs w:val="24"/>
        </w:rPr>
        <w:lastRenderedPageBreak/>
        <w:t>Annex F</w:t>
      </w:r>
      <w:r w:rsidRPr="00BA66F9">
        <w:rPr>
          <w:rFonts w:cstheme="minorHAnsi"/>
          <w:sz w:val="24"/>
          <w:szCs w:val="24"/>
        </w:rPr>
        <w:tab/>
        <w:t>Sample ECDD Form</w:t>
      </w:r>
      <w:bookmarkEnd w:id="17"/>
    </w:p>
    <w:tbl>
      <w:tblPr>
        <w:tblStyle w:val="TableGrid"/>
        <w:tblW w:w="5000" w:type="pct"/>
        <w:tblLook w:val="04A0" w:firstRow="1" w:lastRow="0" w:firstColumn="1" w:lastColumn="0" w:noHBand="0" w:noVBand="1"/>
      </w:tblPr>
      <w:tblGrid>
        <w:gridCol w:w="4346"/>
        <w:gridCol w:w="4670"/>
      </w:tblGrid>
      <w:tr w:rsidR="00BA2D12" w:rsidRPr="00BA66F9" w14:paraId="7EE9D35F" w14:textId="77777777" w:rsidTr="00F950BB">
        <w:tc>
          <w:tcPr>
            <w:tcW w:w="5000" w:type="pct"/>
            <w:gridSpan w:val="2"/>
          </w:tcPr>
          <w:p w14:paraId="15CFF3E3" w14:textId="45353383" w:rsidR="00BA2D12" w:rsidRPr="00BA66F9" w:rsidRDefault="00BA2D12" w:rsidP="0072663E">
            <w:pPr>
              <w:contextualSpacing/>
              <w:jc w:val="both"/>
              <w:rPr>
                <w:rFonts w:cstheme="minorHAnsi"/>
                <w:b/>
              </w:rPr>
            </w:pPr>
            <w:r w:rsidRPr="00BA66F9">
              <w:rPr>
                <w:rFonts w:cstheme="minorHAnsi"/>
                <w:b/>
              </w:rPr>
              <w:t>Enhanced Customer Due Diligence (</w:t>
            </w:r>
            <w:r w:rsidR="00FA6C08" w:rsidRPr="00BA66F9">
              <w:rPr>
                <w:rFonts w:cstheme="minorHAnsi"/>
                <w:b/>
              </w:rPr>
              <w:t>“</w:t>
            </w:r>
            <w:r w:rsidRPr="00BA66F9">
              <w:rPr>
                <w:rFonts w:cstheme="minorHAnsi"/>
                <w:b/>
              </w:rPr>
              <w:t>ECDD</w:t>
            </w:r>
            <w:r w:rsidR="00FA6C08" w:rsidRPr="00BA66F9">
              <w:rPr>
                <w:rFonts w:cstheme="minorHAnsi"/>
                <w:b/>
              </w:rPr>
              <w:t>”</w:t>
            </w:r>
            <w:r w:rsidRPr="00BA66F9">
              <w:rPr>
                <w:rFonts w:cstheme="minorHAnsi"/>
                <w:b/>
              </w:rPr>
              <w:t xml:space="preserve">) </w:t>
            </w:r>
          </w:p>
          <w:p w14:paraId="65CBF69F" w14:textId="77777777" w:rsidR="00BA2D12" w:rsidRPr="00BA66F9" w:rsidRDefault="00BA2D12" w:rsidP="0072663E">
            <w:pPr>
              <w:contextualSpacing/>
              <w:jc w:val="both"/>
              <w:rPr>
                <w:rFonts w:cstheme="minorHAnsi"/>
                <w:b/>
              </w:rPr>
            </w:pPr>
          </w:p>
          <w:p w14:paraId="5CC12394" w14:textId="77777777" w:rsidR="00BA2D12" w:rsidRPr="00BA66F9" w:rsidRDefault="00BA2D12" w:rsidP="0072663E">
            <w:pPr>
              <w:rPr>
                <w:rFonts w:cstheme="minorHAnsi"/>
                <w:color w:val="FF0000"/>
              </w:rPr>
            </w:pPr>
            <w:r w:rsidRPr="00BA66F9">
              <w:rPr>
                <w:rFonts w:cstheme="minorHAnsi"/>
                <w:color w:val="FF0000"/>
              </w:rPr>
              <w:t xml:space="preserve">*Note: This form should </w:t>
            </w:r>
            <w:r w:rsidRPr="00BA66F9">
              <w:rPr>
                <w:rFonts w:cstheme="minorHAnsi"/>
                <w:color w:val="FF0000"/>
                <w:u w:val="single"/>
              </w:rPr>
              <w:t>not</w:t>
            </w:r>
            <w:r w:rsidRPr="00BA66F9">
              <w:rPr>
                <w:rFonts w:cstheme="minorHAnsi"/>
                <w:color w:val="FF0000"/>
              </w:rPr>
              <w:t xml:space="preserve"> be shown to the customer.</w:t>
            </w:r>
          </w:p>
          <w:p w14:paraId="787EBB3B" w14:textId="77777777" w:rsidR="00BA2D12" w:rsidRPr="00BA66F9" w:rsidRDefault="00BA2D12" w:rsidP="0072663E">
            <w:pPr>
              <w:rPr>
                <w:rFonts w:cstheme="minorHAnsi"/>
                <w:color w:val="FF0000"/>
              </w:rPr>
            </w:pPr>
          </w:p>
          <w:p w14:paraId="30E1B7CD" w14:textId="77777777" w:rsidR="00BA2D12" w:rsidRPr="00BA66F9" w:rsidRDefault="00BA2D12" w:rsidP="0072663E">
            <w:pPr>
              <w:rPr>
                <w:rFonts w:cstheme="minorHAnsi"/>
                <w:color w:val="FF0000"/>
              </w:rPr>
            </w:pPr>
            <w:r w:rsidRPr="00BA66F9">
              <w:rPr>
                <w:rFonts w:cstheme="minorHAnsi"/>
                <w:color w:val="FF0000"/>
              </w:rPr>
              <w:t>Where ECDD is conducted, to attach completed (1) CDD Form A, (2) CDD Form B and (3) ECDD Form, together with copies of all supporting documents.</w:t>
            </w:r>
          </w:p>
          <w:p w14:paraId="5E550691" w14:textId="77777777" w:rsidR="00BA2D12" w:rsidRPr="00BA66F9" w:rsidRDefault="00BA2D12" w:rsidP="0072663E">
            <w:pPr>
              <w:contextualSpacing/>
              <w:jc w:val="both"/>
              <w:rPr>
                <w:rFonts w:cstheme="minorHAnsi"/>
                <w:b/>
              </w:rPr>
            </w:pPr>
          </w:p>
        </w:tc>
      </w:tr>
      <w:tr w:rsidR="00BA2D12" w:rsidRPr="00BA66F9" w14:paraId="599685BF" w14:textId="77777777" w:rsidTr="00F950BB">
        <w:tc>
          <w:tcPr>
            <w:tcW w:w="2410" w:type="pct"/>
          </w:tcPr>
          <w:p w14:paraId="6B5ED686" w14:textId="77777777" w:rsidR="00BA2D12" w:rsidRPr="00BA66F9" w:rsidRDefault="00BA2D12" w:rsidP="0072663E">
            <w:pPr>
              <w:contextualSpacing/>
              <w:jc w:val="both"/>
              <w:rPr>
                <w:rFonts w:cstheme="minorHAnsi"/>
              </w:rPr>
            </w:pPr>
            <w:r w:rsidRPr="00BA66F9">
              <w:rPr>
                <w:rFonts w:cstheme="minorHAnsi"/>
              </w:rPr>
              <w:t xml:space="preserve">Name of regulated dealer: </w:t>
            </w:r>
          </w:p>
        </w:tc>
        <w:tc>
          <w:tcPr>
            <w:tcW w:w="2590" w:type="pct"/>
          </w:tcPr>
          <w:p w14:paraId="3058CBFD" w14:textId="77777777" w:rsidR="00BA2D12" w:rsidRPr="00BA66F9" w:rsidRDefault="00BA2D12" w:rsidP="0072663E">
            <w:pPr>
              <w:contextualSpacing/>
              <w:jc w:val="both"/>
              <w:rPr>
                <w:rFonts w:cstheme="minorHAnsi"/>
              </w:rPr>
            </w:pPr>
            <w:r w:rsidRPr="00BA66F9">
              <w:rPr>
                <w:rFonts w:cstheme="minorHAnsi"/>
              </w:rPr>
              <w:t>Date:</w:t>
            </w:r>
          </w:p>
        </w:tc>
      </w:tr>
      <w:tr w:rsidR="00BA2D12" w:rsidRPr="00BA66F9" w14:paraId="74705188" w14:textId="77777777" w:rsidTr="00F950BB">
        <w:tc>
          <w:tcPr>
            <w:tcW w:w="2410" w:type="pct"/>
          </w:tcPr>
          <w:p w14:paraId="7E95CC3F" w14:textId="77777777" w:rsidR="00BA2D12" w:rsidRPr="00BA66F9" w:rsidRDefault="00BA2D12" w:rsidP="0072663E">
            <w:pPr>
              <w:contextualSpacing/>
              <w:jc w:val="both"/>
              <w:rPr>
                <w:rFonts w:cstheme="minorHAnsi"/>
              </w:rPr>
            </w:pPr>
            <w:r w:rsidRPr="00BA66F9">
              <w:rPr>
                <w:rFonts w:cstheme="minorHAnsi"/>
              </w:rPr>
              <w:t>Name of employee:</w:t>
            </w:r>
          </w:p>
        </w:tc>
        <w:tc>
          <w:tcPr>
            <w:tcW w:w="2590" w:type="pct"/>
          </w:tcPr>
          <w:p w14:paraId="53C98140" w14:textId="77777777" w:rsidR="00BA2D12" w:rsidRPr="00BA66F9" w:rsidRDefault="00BA2D12" w:rsidP="0072663E">
            <w:pPr>
              <w:contextualSpacing/>
              <w:jc w:val="both"/>
              <w:rPr>
                <w:rFonts w:cstheme="minorHAnsi"/>
              </w:rPr>
            </w:pPr>
            <w:r w:rsidRPr="00BA66F9">
              <w:rPr>
                <w:rFonts w:cstheme="minorHAnsi"/>
              </w:rPr>
              <w:t>Signature of employee:</w:t>
            </w:r>
          </w:p>
        </w:tc>
      </w:tr>
    </w:tbl>
    <w:p w14:paraId="13F4D415" w14:textId="77777777" w:rsidR="00BA2D12" w:rsidRPr="00BA66F9" w:rsidRDefault="00BA2D12" w:rsidP="0072663E">
      <w:pPr>
        <w:spacing w:after="0"/>
        <w:jc w:val="both"/>
        <w:rPr>
          <w:rFonts w:cstheme="minorHAnsi"/>
        </w:rPr>
      </w:pPr>
    </w:p>
    <w:tbl>
      <w:tblPr>
        <w:tblStyle w:val="TableGrid"/>
        <w:tblW w:w="5000" w:type="pct"/>
        <w:tblLook w:val="04A0" w:firstRow="1" w:lastRow="0" w:firstColumn="1" w:lastColumn="0" w:noHBand="0" w:noVBand="1"/>
      </w:tblPr>
      <w:tblGrid>
        <w:gridCol w:w="537"/>
        <w:gridCol w:w="3419"/>
        <w:gridCol w:w="5060"/>
      </w:tblGrid>
      <w:tr w:rsidR="00BA2D12" w:rsidRPr="00BA66F9" w14:paraId="06B60374" w14:textId="77777777" w:rsidTr="00F950BB">
        <w:tc>
          <w:tcPr>
            <w:tcW w:w="298" w:type="pct"/>
            <w:shd w:val="clear" w:color="auto" w:fill="D9D9D9" w:themeFill="background1" w:themeFillShade="D9"/>
          </w:tcPr>
          <w:p w14:paraId="3278DEE7" w14:textId="77777777" w:rsidR="00BA2D12" w:rsidRPr="00BA66F9" w:rsidRDefault="00BA2D12" w:rsidP="0072663E">
            <w:pPr>
              <w:pStyle w:val="ListParagraph"/>
              <w:numPr>
                <w:ilvl w:val="0"/>
                <w:numId w:val="64"/>
              </w:numPr>
              <w:rPr>
                <w:rFonts w:cstheme="minorHAnsi"/>
                <w:b/>
              </w:rPr>
            </w:pPr>
          </w:p>
        </w:tc>
        <w:tc>
          <w:tcPr>
            <w:tcW w:w="4702" w:type="pct"/>
            <w:gridSpan w:val="2"/>
            <w:shd w:val="clear" w:color="auto" w:fill="D9D9D9" w:themeFill="background1" w:themeFillShade="D9"/>
          </w:tcPr>
          <w:p w14:paraId="620C2360" w14:textId="77777777" w:rsidR="00BA2D12" w:rsidRPr="00BA66F9" w:rsidRDefault="00BA2D12" w:rsidP="0072663E">
            <w:pPr>
              <w:rPr>
                <w:rFonts w:cstheme="minorHAnsi"/>
                <w:b/>
                <w:u w:val="single"/>
              </w:rPr>
            </w:pPr>
            <w:r w:rsidRPr="00BA66F9">
              <w:rPr>
                <w:rFonts w:cstheme="minorHAnsi"/>
                <w:b/>
              </w:rPr>
              <w:t xml:space="preserve">Income Level, Source of </w:t>
            </w:r>
            <w:proofErr w:type="gramStart"/>
            <w:r w:rsidRPr="00BA66F9">
              <w:rPr>
                <w:rFonts w:cstheme="minorHAnsi"/>
                <w:b/>
              </w:rPr>
              <w:t>Wealth</w:t>
            </w:r>
            <w:proofErr w:type="gramEnd"/>
            <w:r w:rsidRPr="00BA66F9">
              <w:rPr>
                <w:rFonts w:cstheme="minorHAnsi"/>
                <w:b/>
              </w:rPr>
              <w:t xml:space="preserve"> and Source of Funds</w:t>
            </w:r>
            <w:r w:rsidRPr="00BA66F9" w:rsidDel="004F7FC6">
              <w:rPr>
                <w:rFonts w:cstheme="minorHAnsi"/>
                <w:b/>
              </w:rPr>
              <w:t xml:space="preserve"> </w:t>
            </w:r>
          </w:p>
        </w:tc>
      </w:tr>
      <w:tr w:rsidR="00BA2D12" w:rsidRPr="00BA66F9" w14:paraId="3452A1FB" w14:textId="77777777" w:rsidTr="002778A9">
        <w:tc>
          <w:tcPr>
            <w:tcW w:w="298" w:type="pct"/>
            <w:tcBorders>
              <w:bottom w:val="single" w:sz="4" w:space="0" w:color="auto"/>
            </w:tcBorders>
          </w:tcPr>
          <w:p w14:paraId="0FAF29FF" w14:textId="77777777" w:rsidR="00BA2D12" w:rsidRPr="00BA66F9" w:rsidRDefault="00BA2D12" w:rsidP="0072663E">
            <w:pPr>
              <w:rPr>
                <w:rFonts w:cstheme="minorHAnsi"/>
              </w:rPr>
            </w:pPr>
            <w:r w:rsidRPr="00BA66F9">
              <w:rPr>
                <w:rFonts w:cstheme="minorHAnsi"/>
              </w:rPr>
              <w:t>1.</w:t>
            </w:r>
          </w:p>
        </w:tc>
        <w:tc>
          <w:tcPr>
            <w:tcW w:w="1896" w:type="pct"/>
            <w:tcBorders>
              <w:bottom w:val="single" w:sz="4" w:space="0" w:color="auto"/>
            </w:tcBorders>
          </w:tcPr>
          <w:p w14:paraId="4DEADF99" w14:textId="33B8A24A" w:rsidR="00BA2D12" w:rsidRPr="00BA66F9" w:rsidRDefault="00BA2D12" w:rsidP="0072663E">
            <w:pPr>
              <w:rPr>
                <w:rFonts w:cstheme="minorHAnsi"/>
                <w:b/>
              </w:rPr>
            </w:pPr>
            <w:r w:rsidRPr="00BA66F9">
              <w:rPr>
                <w:rFonts w:cstheme="minorHAnsi"/>
              </w:rPr>
              <w:t xml:space="preserve">Establish </w:t>
            </w:r>
            <w:r w:rsidR="00B567B5" w:rsidRPr="00BA66F9">
              <w:rPr>
                <w:rFonts w:cstheme="minorHAnsi"/>
              </w:rPr>
              <w:t xml:space="preserve">the following </w:t>
            </w:r>
            <w:r w:rsidRPr="00BA66F9">
              <w:rPr>
                <w:rFonts w:cstheme="minorHAnsi"/>
              </w:rPr>
              <w:t xml:space="preserve">(by reasonable means </w:t>
            </w:r>
            <w:proofErr w:type="gramStart"/>
            <w:r w:rsidRPr="00BA66F9">
              <w:rPr>
                <w:rFonts w:cstheme="minorHAnsi"/>
              </w:rPr>
              <w:t>e.g.</w:t>
            </w:r>
            <w:proofErr w:type="gramEnd"/>
            <w:r w:rsidRPr="00BA66F9">
              <w:rPr>
                <w:rFonts w:cstheme="minorHAnsi"/>
              </w:rPr>
              <w:t xml:space="preserve"> internet scanning</w:t>
            </w:r>
            <w:r w:rsidR="00B567B5" w:rsidRPr="00BA66F9">
              <w:rPr>
                <w:rFonts w:cstheme="minorHAnsi"/>
              </w:rPr>
              <w:t xml:space="preserve"> and</w:t>
            </w:r>
            <w:r w:rsidRPr="00BA66F9">
              <w:rPr>
                <w:rFonts w:cstheme="minorHAnsi"/>
              </w:rPr>
              <w:t xml:space="preserve"> careful</w:t>
            </w:r>
            <w:r w:rsidR="00B567B5" w:rsidRPr="00BA66F9">
              <w:rPr>
                <w:rFonts w:cstheme="minorHAnsi"/>
              </w:rPr>
              <w:t xml:space="preserve"> enquiries with the customer</w:t>
            </w:r>
            <w:r w:rsidRPr="00BA66F9">
              <w:rPr>
                <w:rFonts w:cstheme="minorHAnsi"/>
              </w:rPr>
              <w:t>):</w:t>
            </w:r>
          </w:p>
          <w:p w14:paraId="4690C0C1" w14:textId="77777777" w:rsidR="00BA2D12" w:rsidRPr="00BA66F9" w:rsidRDefault="00BA2D12" w:rsidP="0072663E">
            <w:pPr>
              <w:pStyle w:val="ListParagraph"/>
              <w:ind w:left="360"/>
              <w:rPr>
                <w:rFonts w:cstheme="minorHAnsi"/>
              </w:rPr>
            </w:pPr>
          </w:p>
          <w:p w14:paraId="3A3F9397" w14:textId="77777777" w:rsidR="00BA2D12" w:rsidRPr="00BA66F9" w:rsidRDefault="00BA2D12" w:rsidP="0072663E">
            <w:pPr>
              <w:pStyle w:val="ListParagraph"/>
              <w:numPr>
                <w:ilvl w:val="1"/>
                <w:numId w:val="65"/>
              </w:numPr>
              <w:ind w:left="589" w:hanging="283"/>
              <w:rPr>
                <w:rFonts w:cstheme="minorHAnsi"/>
              </w:rPr>
            </w:pPr>
            <w:r w:rsidRPr="00BA66F9">
              <w:rPr>
                <w:rFonts w:cstheme="minorHAnsi"/>
              </w:rPr>
              <w:t xml:space="preserve">income </w:t>
            </w:r>
            <w:proofErr w:type="gramStart"/>
            <w:r w:rsidRPr="00BA66F9">
              <w:rPr>
                <w:rFonts w:cstheme="minorHAnsi"/>
              </w:rPr>
              <w:t>level;</w:t>
            </w:r>
            <w:proofErr w:type="gramEnd"/>
          </w:p>
          <w:p w14:paraId="340DDBC7" w14:textId="77777777" w:rsidR="00BA2D12" w:rsidRPr="00BA66F9" w:rsidRDefault="00BA2D12" w:rsidP="0072663E">
            <w:pPr>
              <w:pStyle w:val="ListParagraph"/>
              <w:numPr>
                <w:ilvl w:val="1"/>
                <w:numId w:val="65"/>
              </w:numPr>
              <w:ind w:left="589" w:hanging="283"/>
              <w:rPr>
                <w:rFonts w:cstheme="minorHAnsi"/>
              </w:rPr>
            </w:pPr>
            <w:r w:rsidRPr="00BA66F9">
              <w:rPr>
                <w:rFonts w:cstheme="minorHAnsi"/>
              </w:rPr>
              <w:t>source of wealth (</w:t>
            </w:r>
            <w:proofErr w:type="gramStart"/>
            <w:r w:rsidRPr="00BA66F9">
              <w:rPr>
                <w:rFonts w:cstheme="minorHAnsi"/>
              </w:rPr>
              <w:t>i.e.</w:t>
            </w:r>
            <w:proofErr w:type="gramEnd"/>
            <w:r w:rsidRPr="00BA66F9">
              <w:rPr>
                <w:rFonts w:cstheme="minorHAnsi"/>
              </w:rPr>
              <w:t xml:space="preserve"> source of overall assets); and</w:t>
            </w:r>
          </w:p>
          <w:p w14:paraId="12B5258E" w14:textId="77777777" w:rsidR="00BA2D12" w:rsidRPr="00BA66F9" w:rsidRDefault="00BA2D12" w:rsidP="0072663E">
            <w:pPr>
              <w:pStyle w:val="ListParagraph"/>
              <w:numPr>
                <w:ilvl w:val="1"/>
                <w:numId w:val="65"/>
              </w:numPr>
              <w:ind w:left="589" w:hanging="283"/>
              <w:rPr>
                <w:rFonts w:cstheme="minorHAnsi"/>
                <w:b/>
              </w:rPr>
            </w:pPr>
            <w:r w:rsidRPr="00BA66F9">
              <w:rPr>
                <w:rFonts w:cstheme="minorHAnsi"/>
              </w:rPr>
              <w:t>source of funds (</w:t>
            </w:r>
            <w:proofErr w:type="gramStart"/>
            <w:r w:rsidRPr="00BA66F9">
              <w:rPr>
                <w:rFonts w:cstheme="minorHAnsi"/>
              </w:rPr>
              <w:t>i.e.</w:t>
            </w:r>
            <w:proofErr w:type="gramEnd"/>
            <w:r w:rsidRPr="00BA66F9">
              <w:rPr>
                <w:rFonts w:cstheme="minorHAnsi"/>
              </w:rPr>
              <w:t xml:space="preserve"> source of the funds used to pay for the transaction)</w:t>
            </w:r>
          </w:p>
        </w:tc>
        <w:tc>
          <w:tcPr>
            <w:tcW w:w="2807" w:type="pct"/>
            <w:tcBorders>
              <w:bottom w:val="single" w:sz="4" w:space="0" w:color="auto"/>
            </w:tcBorders>
          </w:tcPr>
          <w:p w14:paraId="4A6E7E45" w14:textId="77777777" w:rsidR="00BA2D12" w:rsidRPr="00BA66F9" w:rsidRDefault="00BA2D12" w:rsidP="0072663E">
            <w:pPr>
              <w:rPr>
                <w:rFonts w:cstheme="minorHAnsi"/>
                <w:b/>
              </w:rPr>
            </w:pPr>
            <w:r w:rsidRPr="00BA66F9">
              <w:rPr>
                <w:rFonts w:cstheme="minorHAnsi"/>
                <w:b/>
              </w:rPr>
              <w:t>Income level:</w:t>
            </w:r>
          </w:p>
          <w:p w14:paraId="0BEEF410" w14:textId="77777777" w:rsidR="00BA2D12" w:rsidRPr="00BA66F9" w:rsidRDefault="00BA2D12" w:rsidP="0072663E">
            <w:pPr>
              <w:rPr>
                <w:rFonts w:cstheme="minorHAnsi"/>
                <w:b/>
              </w:rPr>
            </w:pPr>
          </w:p>
          <w:p w14:paraId="6915B8DE" w14:textId="77777777" w:rsidR="00BA2D12" w:rsidRPr="00BA66F9" w:rsidRDefault="00BA2D12" w:rsidP="0072663E">
            <w:pPr>
              <w:rPr>
                <w:rFonts w:cstheme="minorHAnsi"/>
                <w:b/>
              </w:rPr>
            </w:pPr>
            <w:r w:rsidRPr="00BA66F9">
              <w:rPr>
                <w:rFonts w:cstheme="minorHAnsi"/>
                <w:b/>
              </w:rPr>
              <w:t>Source of wealth:</w:t>
            </w:r>
          </w:p>
          <w:p w14:paraId="0161F930" w14:textId="77777777" w:rsidR="00BA2D12" w:rsidRPr="00BA66F9" w:rsidRDefault="00BA2D12" w:rsidP="0072663E">
            <w:pPr>
              <w:rPr>
                <w:rFonts w:cstheme="minorHAnsi"/>
                <w:b/>
              </w:rPr>
            </w:pPr>
          </w:p>
          <w:p w14:paraId="26A1666E" w14:textId="77777777" w:rsidR="00BA2D12" w:rsidRPr="00BA66F9" w:rsidRDefault="00BA2D12" w:rsidP="0072663E">
            <w:pPr>
              <w:rPr>
                <w:rFonts w:cstheme="minorHAnsi"/>
                <w:b/>
              </w:rPr>
            </w:pPr>
            <w:r w:rsidRPr="00BA66F9">
              <w:rPr>
                <w:rFonts w:cstheme="minorHAnsi"/>
                <w:b/>
              </w:rPr>
              <w:t>Source of funds:</w:t>
            </w:r>
          </w:p>
          <w:p w14:paraId="18E34216" w14:textId="77777777" w:rsidR="00BA2D12" w:rsidRPr="00BA66F9" w:rsidRDefault="00BA2D12" w:rsidP="0072663E">
            <w:pPr>
              <w:rPr>
                <w:rFonts w:cstheme="minorHAnsi"/>
                <w:b/>
              </w:rPr>
            </w:pPr>
          </w:p>
          <w:p w14:paraId="616B06D7" w14:textId="512944FE" w:rsidR="00BA2D12" w:rsidRPr="00BA66F9" w:rsidRDefault="00BA2D12" w:rsidP="0072663E">
            <w:pPr>
              <w:rPr>
                <w:rFonts w:cstheme="minorHAnsi"/>
                <w:b/>
              </w:rPr>
            </w:pPr>
            <w:r w:rsidRPr="00BA66F9">
              <w:rPr>
                <w:rFonts w:cstheme="minorHAnsi"/>
                <w:b/>
              </w:rPr>
              <w:t>Source of information</w:t>
            </w:r>
            <w:r w:rsidR="00A6643A" w:rsidRPr="00BA66F9">
              <w:rPr>
                <w:rFonts w:cstheme="minorHAnsi"/>
                <w:b/>
              </w:rPr>
              <w:t xml:space="preserve"> / Documents obtained</w:t>
            </w:r>
            <w:r w:rsidRPr="00BA66F9">
              <w:rPr>
                <w:rFonts w:cstheme="minorHAnsi"/>
                <w:b/>
              </w:rPr>
              <w:t>:</w:t>
            </w:r>
          </w:p>
          <w:p w14:paraId="61F25B2E" w14:textId="77777777" w:rsidR="00BA2D12" w:rsidRPr="00BA66F9" w:rsidRDefault="00BA2D12" w:rsidP="0072663E">
            <w:pPr>
              <w:rPr>
                <w:rFonts w:cstheme="minorHAnsi"/>
                <w:b/>
                <w:u w:val="single"/>
              </w:rPr>
            </w:pPr>
          </w:p>
          <w:p w14:paraId="29A0D99D" w14:textId="77777777" w:rsidR="00BA2D12" w:rsidRPr="00BA66F9" w:rsidRDefault="00BA2D12" w:rsidP="0072663E">
            <w:pPr>
              <w:rPr>
                <w:rFonts w:cstheme="minorHAnsi"/>
                <w:color w:val="FF0000"/>
              </w:rPr>
            </w:pPr>
            <w:r w:rsidRPr="00BA66F9">
              <w:rPr>
                <w:rFonts w:cstheme="minorHAnsi"/>
                <w:color w:val="FF0000"/>
              </w:rPr>
              <w:t>*Important:</w:t>
            </w:r>
          </w:p>
          <w:p w14:paraId="1AC93713" w14:textId="77777777" w:rsidR="00BA2D12" w:rsidRPr="00BA66F9" w:rsidRDefault="00BA2D12" w:rsidP="0072663E">
            <w:pPr>
              <w:rPr>
                <w:rFonts w:cstheme="minorHAnsi"/>
              </w:rPr>
            </w:pPr>
            <w:r w:rsidRPr="00BA66F9">
              <w:rPr>
                <w:rFonts w:cstheme="minorHAnsi"/>
                <w:color w:val="FF0000"/>
              </w:rPr>
              <w:t>To consider terminating the transaction if unable to establish source of income and lodge STR.</w:t>
            </w:r>
          </w:p>
        </w:tc>
      </w:tr>
      <w:tr w:rsidR="00BA2D12" w:rsidRPr="00BA66F9" w14:paraId="0953E07B" w14:textId="77777777" w:rsidTr="00F950BB">
        <w:tc>
          <w:tcPr>
            <w:tcW w:w="298" w:type="pct"/>
            <w:tcBorders>
              <w:bottom w:val="single" w:sz="4" w:space="0" w:color="auto"/>
            </w:tcBorders>
            <w:shd w:val="clear" w:color="auto" w:fill="D9D9D9" w:themeFill="background1" w:themeFillShade="D9"/>
          </w:tcPr>
          <w:p w14:paraId="611CD7FF" w14:textId="77777777" w:rsidR="00BA2D12" w:rsidRPr="00BA66F9" w:rsidRDefault="00BA2D12" w:rsidP="0072663E">
            <w:pPr>
              <w:pStyle w:val="ListParagraph"/>
              <w:numPr>
                <w:ilvl w:val="0"/>
                <w:numId w:val="64"/>
              </w:numPr>
              <w:rPr>
                <w:rFonts w:cstheme="minorHAnsi"/>
                <w:b/>
              </w:rPr>
            </w:pPr>
          </w:p>
        </w:tc>
        <w:tc>
          <w:tcPr>
            <w:tcW w:w="4702" w:type="pct"/>
            <w:gridSpan w:val="2"/>
            <w:tcBorders>
              <w:bottom w:val="single" w:sz="4" w:space="0" w:color="auto"/>
            </w:tcBorders>
            <w:shd w:val="clear" w:color="auto" w:fill="D9D9D9" w:themeFill="background1" w:themeFillShade="D9"/>
          </w:tcPr>
          <w:p w14:paraId="2A974C39" w14:textId="26606EFD" w:rsidR="00BA2D12" w:rsidRPr="00BA66F9" w:rsidRDefault="00BA2D12" w:rsidP="0072663E">
            <w:pPr>
              <w:rPr>
                <w:rFonts w:cstheme="minorHAnsi"/>
                <w:b/>
              </w:rPr>
            </w:pPr>
            <w:r w:rsidRPr="00BA66F9">
              <w:rPr>
                <w:rFonts w:cstheme="minorHAnsi"/>
                <w:b/>
              </w:rPr>
              <w:t>Prior Approval from an Employee</w:t>
            </w:r>
            <w:r w:rsidR="00F70539" w:rsidRPr="00BA66F9">
              <w:rPr>
                <w:rFonts w:cstheme="minorHAnsi"/>
                <w:b/>
              </w:rPr>
              <w:t xml:space="preserve"> of </w:t>
            </w:r>
            <w:r w:rsidRPr="00BA66F9">
              <w:rPr>
                <w:rFonts w:cstheme="minorHAnsi"/>
                <w:b/>
              </w:rPr>
              <w:t>Senio</w:t>
            </w:r>
            <w:r w:rsidR="00F70539" w:rsidRPr="00BA66F9">
              <w:rPr>
                <w:rFonts w:cstheme="minorHAnsi"/>
                <w:b/>
              </w:rPr>
              <w:t>r Managerial/Executive Position</w:t>
            </w:r>
          </w:p>
        </w:tc>
      </w:tr>
      <w:tr w:rsidR="00BA2D12" w:rsidRPr="00BA66F9" w14:paraId="75C14A82" w14:textId="77777777" w:rsidTr="002778A9">
        <w:tc>
          <w:tcPr>
            <w:tcW w:w="298" w:type="pct"/>
            <w:vMerge w:val="restart"/>
          </w:tcPr>
          <w:p w14:paraId="71D783E1" w14:textId="77777777" w:rsidR="00BA2D12" w:rsidRPr="00BA66F9" w:rsidRDefault="00BA2D12" w:rsidP="0072663E">
            <w:pPr>
              <w:rPr>
                <w:rFonts w:cstheme="minorHAnsi"/>
              </w:rPr>
            </w:pPr>
            <w:r w:rsidRPr="00BA66F9">
              <w:rPr>
                <w:rFonts w:cstheme="minorHAnsi"/>
              </w:rPr>
              <w:t>1.</w:t>
            </w:r>
          </w:p>
        </w:tc>
        <w:tc>
          <w:tcPr>
            <w:tcW w:w="1896" w:type="pct"/>
            <w:vMerge w:val="restart"/>
          </w:tcPr>
          <w:p w14:paraId="73EB4D97" w14:textId="77777777" w:rsidR="00BA2D12" w:rsidRPr="00BA66F9" w:rsidRDefault="00BA2D12" w:rsidP="0072663E">
            <w:pPr>
              <w:rPr>
                <w:rFonts w:cstheme="minorHAnsi"/>
                <w:b/>
              </w:rPr>
            </w:pPr>
            <w:r w:rsidRPr="00BA66F9">
              <w:rPr>
                <w:rFonts w:cstheme="minorHAnsi"/>
              </w:rPr>
              <w:t>Obtain prior approval from an employee holding a senior managerial or executive position before establishing/continuing dealings with a higher-risk customer.</w:t>
            </w:r>
            <w:r w:rsidRPr="00BA66F9">
              <w:rPr>
                <w:rFonts w:cstheme="minorHAnsi"/>
                <w:b/>
              </w:rPr>
              <w:t> </w:t>
            </w:r>
          </w:p>
          <w:p w14:paraId="250C87A1" w14:textId="77777777" w:rsidR="00BA2D12" w:rsidRPr="00BA66F9" w:rsidRDefault="00BA2D12" w:rsidP="0072663E">
            <w:pPr>
              <w:rPr>
                <w:rFonts w:cstheme="minorHAnsi"/>
                <w:b/>
              </w:rPr>
            </w:pPr>
          </w:p>
          <w:p w14:paraId="6CBBE302" w14:textId="77777777" w:rsidR="00BA2D12" w:rsidRPr="00BA66F9" w:rsidRDefault="00BA2D12" w:rsidP="0072663E">
            <w:pPr>
              <w:rPr>
                <w:rFonts w:cstheme="minorHAnsi"/>
              </w:rPr>
            </w:pPr>
          </w:p>
        </w:tc>
        <w:tc>
          <w:tcPr>
            <w:tcW w:w="2807" w:type="pct"/>
            <w:tcBorders>
              <w:bottom w:val="single" w:sz="4" w:space="0" w:color="auto"/>
            </w:tcBorders>
          </w:tcPr>
          <w:p w14:paraId="7F00B46A" w14:textId="77777777" w:rsidR="00BA2D12" w:rsidRPr="00BA66F9" w:rsidRDefault="00000000" w:rsidP="0072663E">
            <w:pPr>
              <w:rPr>
                <w:rFonts w:cstheme="minorHAnsi"/>
                <w:b/>
              </w:rPr>
            </w:pPr>
            <w:sdt>
              <w:sdtPr>
                <w:rPr>
                  <w:rFonts w:cstheme="minorHAnsi"/>
                  <w:b/>
                </w:rPr>
                <w:id w:val="582572646"/>
                <w14:checkbox>
                  <w14:checked w14:val="0"/>
                  <w14:checkedState w14:val="2612" w14:font="MS Gothic"/>
                  <w14:uncheckedState w14:val="2610" w14:font="MS Gothic"/>
                </w14:checkbox>
              </w:sdtPr>
              <w:sdtContent>
                <w:r w:rsidR="00BA2D12" w:rsidRPr="00BA66F9">
                  <w:rPr>
                    <w:rFonts w:ascii="Segoe UI Symbol" w:eastAsia="MS Gothic" w:hAnsi="Segoe UI Symbol" w:cs="Segoe UI Symbol"/>
                    <w:b/>
                  </w:rPr>
                  <w:t>☐</w:t>
                </w:r>
              </w:sdtContent>
            </w:sdt>
            <w:r w:rsidR="00BA2D12" w:rsidRPr="00BA66F9">
              <w:rPr>
                <w:rFonts w:cstheme="minorHAnsi"/>
                <w:b/>
              </w:rPr>
              <w:t xml:space="preserve"> Approve</w:t>
            </w:r>
          </w:p>
          <w:p w14:paraId="59164DE7" w14:textId="412ACBEA" w:rsidR="00BA2D12" w:rsidRPr="00BA66F9" w:rsidRDefault="00000000" w:rsidP="0072663E">
            <w:pPr>
              <w:rPr>
                <w:rFonts w:cstheme="minorHAnsi"/>
                <w:b/>
              </w:rPr>
            </w:pPr>
            <w:sdt>
              <w:sdtPr>
                <w:rPr>
                  <w:rFonts w:cstheme="minorHAnsi"/>
                  <w:b/>
                </w:rPr>
                <w:id w:val="1399719745"/>
                <w14:checkbox>
                  <w14:checked w14:val="0"/>
                  <w14:checkedState w14:val="2612" w14:font="MS Gothic"/>
                  <w14:uncheckedState w14:val="2610" w14:font="MS Gothic"/>
                </w14:checkbox>
              </w:sdtPr>
              <w:sdtContent>
                <w:r w:rsidR="00BA2D12" w:rsidRPr="00BA66F9">
                  <w:rPr>
                    <w:rFonts w:ascii="Segoe UI Symbol" w:eastAsia="MS Gothic" w:hAnsi="Segoe UI Symbol" w:cs="Segoe UI Symbol"/>
                    <w:b/>
                  </w:rPr>
                  <w:t>☐</w:t>
                </w:r>
              </w:sdtContent>
            </w:sdt>
            <w:r w:rsidR="00BA2D12" w:rsidRPr="00BA66F9">
              <w:rPr>
                <w:rFonts w:cstheme="minorHAnsi"/>
                <w:b/>
              </w:rPr>
              <w:t xml:space="preserve"> Not </w:t>
            </w:r>
            <w:proofErr w:type="gramStart"/>
            <w:r w:rsidR="00BA2D12" w:rsidRPr="00BA66F9">
              <w:rPr>
                <w:rFonts w:cstheme="minorHAnsi"/>
                <w:b/>
              </w:rPr>
              <w:t>approve</w:t>
            </w:r>
            <w:proofErr w:type="gramEnd"/>
          </w:p>
          <w:p w14:paraId="50C4AA58" w14:textId="262BFD58" w:rsidR="006144DA" w:rsidRPr="00BA66F9" w:rsidRDefault="006144DA" w:rsidP="0072663E">
            <w:pPr>
              <w:rPr>
                <w:rFonts w:ascii="Times New Roman" w:hAnsi="Times New Roman" w:cs="Times New Roman"/>
                <w:sz w:val="24"/>
                <w:szCs w:val="24"/>
                <w:lang w:val="en-US" w:eastAsia="zh-CN"/>
              </w:rPr>
            </w:pPr>
            <w:r w:rsidRPr="00BA66F9">
              <w:rPr>
                <w:rFonts w:cstheme="minorHAnsi"/>
                <w:b/>
              </w:rPr>
              <w:t>Reasons for approving / not approving:</w:t>
            </w:r>
            <w:r w:rsidRPr="00BA66F9">
              <w:rPr>
                <w:rFonts w:ascii="Times New Roman" w:hAnsi="Times New Roman" w:cs="Times New Roman"/>
                <w:sz w:val="24"/>
                <w:szCs w:val="24"/>
                <w:lang w:val="en-US" w:eastAsia="zh-CN"/>
              </w:rPr>
              <w:t xml:space="preserve"> </w:t>
            </w:r>
          </w:p>
          <w:p w14:paraId="00A2DC8F" w14:textId="02F40749" w:rsidR="007933AC" w:rsidRPr="00BA66F9" w:rsidRDefault="007933AC" w:rsidP="0072663E">
            <w:pPr>
              <w:rPr>
                <w:rFonts w:ascii="Times New Roman" w:hAnsi="Times New Roman" w:cs="Times New Roman"/>
                <w:sz w:val="24"/>
                <w:szCs w:val="24"/>
                <w:lang w:val="en-US" w:eastAsia="zh-CN"/>
              </w:rPr>
            </w:pPr>
          </w:p>
          <w:p w14:paraId="2F8D1B49" w14:textId="77777777" w:rsidR="007933AC" w:rsidRPr="00BA66F9" w:rsidRDefault="007933AC" w:rsidP="0072663E">
            <w:pPr>
              <w:rPr>
                <w:rFonts w:ascii="Times New Roman" w:hAnsi="Times New Roman" w:cs="Times New Roman"/>
                <w:sz w:val="24"/>
                <w:szCs w:val="24"/>
                <w:lang w:val="en-US" w:eastAsia="zh-CN"/>
              </w:rPr>
            </w:pPr>
          </w:p>
          <w:p w14:paraId="64BB0525" w14:textId="77777777" w:rsidR="00BA2D12" w:rsidRPr="00BA66F9" w:rsidRDefault="00BA2D12" w:rsidP="0072663E">
            <w:pPr>
              <w:jc w:val="both"/>
              <w:rPr>
                <w:rFonts w:cstheme="minorHAnsi"/>
                <w:b/>
              </w:rPr>
            </w:pPr>
            <w:r w:rsidRPr="00BA66F9">
              <w:rPr>
                <w:rFonts w:cstheme="minorHAnsi"/>
                <w:color w:val="FF0000"/>
              </w:rPr>
              <w:t>*Important: To terminate the transaction if approval is not given.</w:t>
            </w:r>
          </w:p>
        </w:tc>
      </w:tr>
      <w:tr w:rsidR="00BA2D12" w:rsidRPr="00BA66F9" w14:paraId="4DE2A666" w14:textId="77777777" w:rsidTr="002778A9">
        <w:tc>
          <w:tcPr>
            <w:tcW w:w="298" w:type="pct"/>
            <w:vMerge/>
          </w:tcPr>
          <w:p w14:paraId="135456EA" w14:textId="77777777" w:rsidR="00BA2D12" w:rsidRPr="00BA66F9" w:rsidRDefault="00BA2D12" w:rsidP="0072663E">
            <w:pPr>
              <w:pStyle w:val="ListParagraph"/>
              <w:numPr>
                <w:ilvl w:val="0"/>
                <w:numId w:val="66"/>
              </w:numPr>
              <w:ind w:left="306" w:hanging="306"/>
              <w:rPr>
                <w:rFonts w:cstheme="minorHAnsi"/>
              </w:rPr>
            </w:pPr>
          </w:p>
        </w:tc>
        <w:tc>
          <w:tcPr>
            <w:tcW w:w="1896" w:type="pct"/>
            <w:vMerge/>
          </w:tcPr>
          <w:p w14:paraId="259701E3" w14:textId="77777777" w:rsidR="00BA2D12" w:rsidRPr="00BA66F9" w:rsidRDefault="00BA2D12" w:rsidP="0072663E">
            <w:pPr>
              <w:pStyle w:val="ListParagraph"/>
              <w:numPr>
                <w:ilvl w:val="0"/>
                <w:numId w:val="66"/>
              </w:numPr>
              <w:ind w:left="306" w:hanging="306"/>
              <w:rPr>
                <w:rFonts w:cstheme="minorHAnsi"/>
              </w:rPr>
            </w:pPr>
          </w:p>
        </w:tc>
        <w:tc>
          <w:tcPr>
            <w:tcW w:w="2807" w:type="pct"/>
            <w:tcBorders>
              <w:bottom w:val="single" w:sz="4" w:space="0" w:color="auto"/>
            </w:tcBorders>
          </w:tcPr>
          <w:p w14:paraId="2D3021C1" w14:textId="7B7725E4" w:rsidR="00BA2D12" w:rsidRPr="00BA66F9" w:rsidRDefault="00BA2D12" w:rsidP="0072663E">
            <w:pPr>
              <w:rPr>
                <w:rFonts w:cstheme="minorHAnsi"/>
                <w:b/>
              </w:rPr>
            </w:pPr>
            <w:r w:rsidRPr="00BA66F9">
              <w:rPr>
                <w:rFonts w:cstheme="minorHAnsi"/>
                <w:b/>
              </w:rPr>
              <w:t xml:space="preserve">Signature of employee </w:t>
            </w:r>
            <w:r w:rsidR="00F70539" w:rsidRPr="00BA66F9">
              <w:rPr>
                <w:rFonts w:cstheme="minorHAnsi"/>
                <w:b/>
              </w:rPr>
              <w:t xml:space="preserve">of </w:t>
            </w:r>
            <w:r w:rsidRPr="00BA66F9">
              <w:rPr>
                <w:rFonts w:cstheme="minorHAnsi"/>
                <w:b/>
              </w:rPr>
              <w:t>senior managerial/executive position:</w:t>
            </w:r>
          </w:p>
          <w:p w14:paraId="2A8BBD1C" w14:textId="77777777" w:rsidR="00BA2D12" w:rsidRPr="00BA66F9" w:rsidRDefault="00BA2D12" w:rsidP="0072663E">
            <w:pPr>
              <w:rPr>
                <w:rFonts w:cstheme="minorHAnsi"/>
                <w:b/>
              </w:rPr>
            </w:pPr>
          </w:p>
        </w:tc>
      </w:tr>
      <w:tr w:rsidR="00BA2D12" w:rsidRPr="00BA66F9" w14:paraId="4A9A3E44" w14:textId="77777777" w:rsidTr="002778A9">
        <w:trPr>
          <w:trHeight w:val="391"/>
        </w:trPr>
        <w:tc>
          <w:tcPr>
            <w:tcW w:w="298" w:type="pct"/>
            <w:vMerge/>
          </w:tcPr>
          <w:p w14:paraId="0B167EFC" w14:textId="77777777" w:rsidR="00BA2D12" w:rsidRPr="00BA66F9" w:rsidRDefault="00BA2D12" w:rsidP="0072663E">
            <w:pPr>
              <w:rPr>
                <w:rFonts w:cstheme="minorHAnsi"/>
              </w:rPr>
            </w:pPr>
          </w:p>
        </w:tc>
        <w:tc>
          <w:tcPr>
            <w:tcW w:w="1896" w:type="pct"/>
            <w:vMerge/>
          </w:tcPr>
          <w:p w14:paraId="79123A8C" w14:textId="77777777" w:rsidR="00BA2D12" w:rsidRPr="00BA66F9" w:rsidRDefault="00BA2D12" w:rsidP="0072663E">
            <w:pPr>
              <w:rPr>
                <w:rFonts w:cstheme="minorHAnsi"/>
              </w:rPr>
            </w:pPr>
          </w:p>
        </w:tc>
        <w:tc>
          <w:tcPr>
            <w:tcW w:w="2807" w:type="pct"/>
            <w:tcBorders>
              <w:bottom w:val="single" w:sz="4" w:space="0" w:color="auto"/>
            </w:tcBorders>
          </w:tcPr>
          <w:p w14:paraId="4B5D051E" w14:textId="77777777" w:rsidR="00BA2D12" w:rsidRPr="00BA66F9" w:rsidRDefault="00BA2D12" w:rsidP="0072663E">
            <w:pPr>
              <w:rPr>
                <w:rFonts w:cstheme="minorHAnsi"/>
              </w:rPr>
            </w:pPr>
            <w:r w:rsidRPr="00BA66F9">
              <w:rPr>
                <w:rFonts w:cstheme="minorHAnsi"/>
                <w:b/>
              </w:rPr>
              <w:t>Name:</w:t>
            </w:r>
          </w:p>
        </w:tc>
      </w:tr>
      <w:tr w:rsidR="00BA2D12" w:rsidRPr="00BA66F9" w14:paraId="7541F01A" w14:textId="77777777" w:rsidTr="002778A9">
        <w:trPr>
          <w:trHeight w:val="411"/>
        </w:trPr>
        <w:tc>
          <w:tcPr>
            <w:tcW w:w="298" w:type="pct"/>
            <w:vMerge/>
          </w:tcPr>
          <w:p w14:paraId="1A53A5E6" w14:textId="77777777" w:rsidR="00BA2D12" w:rsidRPr="00BA66F9" w:rsidRDefault="00BA2D12" w:rsidP="0072663E">
            <w:pPr>
              <w:rPr>
                <w:rFonts w:cstheme="minorHAnsi"/>
              </w:rPr>
            </w:pPr>
          </w:p>
        </w:tc>
        <w:tc>
          <w:tcPr>
            <w:tcW w:w="1896" w:type="pct"/>
            <w:vMerge/>
          </w:tcPr>
          <w:p w14:paraId="16103150" w14:textId="77777777" w:rsidR="00BA2D12" w:rsidRPr="00BA66F9" w:rsidRDefault="00BA2D12" w:rsidP="0072663E">
            <w:pPr>
              <w:rPr>
                <w:rFonts w:cstheme="minorHAnsi"/>
              </w:rPr>
            </w:pPr>
          </w:p>
        </w:tc>
        <w:tc>
          <w:tcPr>
            <w:tcW w:w="2807" w:type="pct"/>
            <w:tcBorders>
              <w:bottom w:val="single" w:sz="4" w:space="0" w:color="auto"/>
            </w:tcBorders>
          </w:tcPr>
          <w:p w14:paraId="06408BDA" w14:textId="77777777" w:rsidR="00BA2D12" w:rsidRPr="00BA66F9" w:rsidRDefault="00BA2D12" w:rsidP="0072663E">
            <w:pPr>
              <w:rPr>
                <w:rFonts w:cstheme="minorHAnsi"/>
                <w:b/>
              </w:rPr>
            </w:pPr>
            <w:r w:rsidRPr="00BA66F9">
              <w:rPr>
                <w:rFonts w:cstheme="minorHAnsi"/>
                <w:b/>
              </w:rPr>
              <w:t>Designation:</w:t>
            </w:r>
          </w:p>
        </w:tc>
      </w:tr>
      <w:tr w:rsidR="00BA2D12" w:rsidRPr="00BA66F9" w14:paraId="655C50C3" w14:textId="77777777" w:rsidTr="002778A9">
        <w:trPr>
          <w:trHeight w:val="436"/>
        </w:trPr>
        <w:tc>
          <w:tcPr>
            <w:tcW w:w="298" w:type="pct"/>
            <w:vMerge/>
            <w:tcBorders>
              <w:bottom w:val="single" w:sz="4" w:space="0" w:color="auto"/>
            </w:tcBorders>
          </w:tcPr>
          <w:p w14:paraId="7DA50157" w14:textId="77777777" w:rsidR="00BA2D12" w:rsidRPr="00BA66F9" w:rsidRDefault="00BA2D12" w:rsidP="0072663E">
            <w:pPr>
              <w:rPr>
                <w:rFonts w:cstheme="minorHAnsi"/>
              </w:rPr>
            </w:pPr>
          </w:p>
        </w:tc>
        <w:tc>
          <w:tcPr>
            <w:tcW w:w="1896" w:type="pct"/>
            <w:vMerge/>
            <w:tcBorders>
              <w:bottom w:val="single" w:sz="4" w:space="0" w:color="auto"/>
            </w:tcBorders>
          </w:tcPr>
          <w:p w14:paraId="3E315606" w14:textId="77777777" w:rsidR="00BA2D12" w:rsidRPr="00BA66F9" w:rsidRDefault="00BA2D12" w:rsidP="0072663E">
            <w:pPr>
              <w:rPr>
                <w:rFonts w:cstheme="minorHAnsi"/>
              </w:rPr>
            </w:pPr>
          </w:p>
        </w:tc>
        <w:tc>
          <w:tcPr>
            <w:tcW w:w="2807" w:type="pct"/>
            <w:tcBorders>
              <w:bottom w:val="single" w:sz="4" w:space="0" w:color="auto"/>
            </w:tcBorders>
          </w:tcPr>
          <w:p w14:paraId="05BE01EB" w14:textId="77777777" w:rsidR="00BA2D12" w:rsidRPr="00BA66F9" w:rsidRDefault="00BA2D12" w:rsidP="0072663E">
            <w:pPr>
              <w:rPr>
                <w:rFonts w:cstheme="minorHAnsi"/>
                <w:b/>
              </w:rPr>
            </w:pPr>
            <w:r w:rsidRPr="00BA66F9">
              <w:rPr>
                <w:rFonts w:cstheme="minorHAnsi"/>
                <w:b/>
              </w:rPr>
              <w:t>Date:</w:t>
            </w:r>
          </w:p>
        </w:tc>
      </w:tr>
      <w:tr w:rsidR="00BA2D12" w:rsidRPr="00BA66F9" w14:paraId="557072F7" w14:textId="77777777" w:rsidTr="00F950BB">
        <w:tc>
          <w:tcPr>
            <w:tcW w:w="298" w:type="pct"/>
            <w:shd w:val="clear" w:color="auto" w:fill="D9D9D9" w:themeFill="background1" w:themeFillShade="D9"/>
          </w:tcPr>
          <w:p w14:paraId="2193321E" w14:textId="77777777" w:rsidR="00BA2D12" w:rsidRPr="00BA66F9" w:rsidRDefault="00BA2D12" w:rsidP="0072663E">
            <w:pPr>
              <w:pStyle w:val="ListParagraph"/>
              <w:numPr>
                <w:ilvl w:val="0"/>
                <w:numId w:val="64"/>
              </w:numPr>
              <w:rPr>
                <w:rFonts w:cstheme="minorHAnsi"/>
                <w:b/>
              </w:rPr>
            </w:pPr>
          </w:p>
        </w:tc>
        <w:tc>
          <w:tcPr>
            <w:tcW w:w="4702" w:type="pct"/>
            <w:gridSpan w:val="2"/>
            <w:shd w:val="clear" w:color="auto" w:fill="D9D9D9" w:themeFill="background1" w:themeFillShade="D9"/>
          </w:tcPr>
          <w:p w14:paraId="26F6643E" w14:textId="77777777" w:rsidR="00BA2D12" w:rsidRPr="00BA66F9" w:rsidRDefault="00BA2D12" w:rsidP="0072663E">
            <w:pPr>
              <w:rPr>
                <w:rFonts w:cstheme="minorHAnsi"/>
                <w:b/>
              </w:rPr>
            </w:pPr>
            <w:r w:rsidRPr="00BA66F9">
              <w:rPr>
                <w:rFonts w:cstheme="minorHAnsi"/>
                <w:b/>
              </w:rPr>
              <w:t xml:space="preserve">Enhanced On-Going Monitoring </w:t>
            </w:r>
            <w:r w:rsidRPr="00BA66F9">
              <w:rPr>
                <w:rFonts w:cstheme="minorHAnsi"/>
              </w:rPr>
              <w:t>(To be carried out at later date(s), determined by the regulated dealer)</w:t>
            </w:r>
          </w:p>
        </w:tc>
      </w:tr>
      <w:tr w:rsidR="00BA2D12" w:rsidRPr="00BA66F9" w14:paraId="36776B0F" w14:textId="77777777" w:rsidTr="002778A9">
        <w:trPr>
          <w:trHeight w:val="405"/>
        </w:trPr>
        <w:tc>
          <w:tcPr>
            <w:tcW w:w="298" w:type="pct"/>
            <w:vMerge w:val="restart"/>
          </w:tcPr>
          <w:p w14:paraId="55F762C4" w14:textId="77777777" w:rsidR="00BA2D12" w:rsidRPr="00BA66F9" w:rsidRDefault="00BA2D12" w:rsidP="0072663E">
            <w:pPr>
              <w:rPr>
                <w:rFonts w:cstheme="minorHAnsi"/>
              </w:rPr>
            </w:pPr>
            <w:r w:rsidRPr="00BA66F9">
              <w:rPr>
                <w:rFonts w:cstheme="minorHAnsi"/>
              </w:rPr>
              <w:t>1.</w:t>
            </w:r>
          </w:p>
        </w:tc>
        <w:tc>
          <w:tcPr>
            <w:tcW w:w="1896" w:type="pct"/>
            <w:vMerge w:val="restart"/>
          </w:tcPr>
          <w:p w14:paraId="0E94EEC5" w14:textId="77777777" w:rsidR="00BA2D12" w:rsidRPr="00BA66F9" w:rsidRDefault="00BA2D12" w:rsidP="0072663E">
            <w:pPr>
              <w:rPr>
                <w:rFonts w:cstheme="minorHAnsi"/>
                <w:b/>
              </w:rPr>
            </w:pPr>
            <w:r w:rsidRPr="00BA66F9">
              <w:rPr>
                <w:rFonts w:cstheme="minorHAnsi"/>
              </w:rPr>
              <w:t xml:space="preserve">Conduct enhanced ongoing monitoring on the transactions performed by that higher-risk customer </w:t>
            </w:r>
            <w:proofErr w:type="gramStart"/>
            <w:r w:rsidRPr="00BA66F9">
              <w:rPr>
                <w:rFonts w:cstheme="minorHAnsi"/>
              </w:rPr>
              <w:t>i.e.</w:t>
            </w:r>
            <w:proofErr w:type="gramEnd"/>
            <w:r w:rsidRPr="00BA66F9">
              <w:rPr>
                <w:rFonts w:cstheme="minorHAnsi"/>
              </w:rPr>
              <w:t xml:space="preserve"> consider regularly checking against all sections of CDD and ECDD.</w:t>
            </w:r>
          </w:p>
        </w:tc>
        <w:tc>
          <w:tcPr>
            <w:tcW w:w="2807" w:type="pct"/>
          </w:tcPr>
          <w:p w14:paraId="0298AED2" w14:textId="77777777" w:rsidR="00BA2D12" w:rsidRPr="00BA66F9" w:rsidRDefault="00BA2D12" w:rsidP="0072663E">
            <w:pPr>
              <w:rPr>
                <w:rFonts w:cstheme="minorHAnsi"/>
                <w:b/>
              </w:rPr>
            </w:pPr>
            <w:r w:rsidRPr="00BA66F9">
              <w:rPr>
                <w:rFonts w:cstheme="minorHAnsi"/>
                <w:b/>
              </w:rPr>
              <w:t>Date of recheck:</w:t>
            </w:r>
          </w:p>
        </w:tc>
      </w:tr>
      <w:tr w:rsidR="00BA2D12" w:rsidRPr="00BA66F9" w14:paraId="0EFA49FB" w14:textId="77777777" w:rsidTr="002778A9">
        <w:trPr>
          <w:trHeight w:val="405"/>
        </w:trPr>
        <w:tc>
          <w:tcPr>
            <w:tcW w:w="298" w:type="pct"/>
            <w:vMerge/>
          </w:tcPr>
          <w:p w14:paraId="1E52DDD8" w14:textId="77777777" w:rsidR="00BA2D12" w:rsidRPr="00BA66F9" w:rsidRDefault="00BA2D12" w:rsidP="0072663E">
            <w:pPr>
              <w:rPr>
                <w:rFonts w:cstheme="minorHAnsi"/>
              </w:rPr>
            </w:pPr>
          </w:p>
        </w:tc>
        <w:tc>
          <w:tcPr>
            <w:tcW w:w="1896" w:type="pct"/>
            <w:vMerge/>
          </w:tcPr>
          <w:p w14:paraId="6C156535" w14:textId="77777777" w:rsidR="00BA2D12" w:rsidRPr="00BA66F9" w:rsidRDefault="00BA2D12" w:rsidP="0072663E">
            <w:pPr>
              <w:rPr>
                <w:rFonts w:cstheme="minorHAnsi"/>
              </w:rPr>
            </w:pPr>
          </w:p>
        </w:tc>
        <w:tc>
          <w:tcPr>
            <w:tcW w:w="2807" w:type="pct"/>
          </w:tcPr>
          <w:p w14:paraId="6CA60715" w14:textId="77777777" w:rsidR="00BA2D12" w:rsidRPr="00BA66F9" w:rsidRDefault="00BA2D12" w:rsidP="0072663E">
            <w:pPr>
              <w:rPr>
                <w:rFonts w:cstheme="minorHAnsi"/>
                <w:b/>
              </w:rPr>
            </w:pPr>
            <w:r w:rsidRPr="00BA66F9">
              <w:rPr>
                <w:rFonts w:cstheme="minorHAnsi"/>
                <w:b/>
              </w:rPr>
              <w:t>Remarks:</w:t>
            </w:r>
          </w:p>
          <w:p w14:paraId="0BD895DF" w14:textId="19019461" w:rsidR="00464BE2" w:rsidRPr="00BA66F9" w:rsidRDefault="00464BE2" w:rsidP="0072663E">
            <w:pPr>
              <w:rPr>
                <w:rFonts w:cstheme="minorHAnsi"/>
                <w:b/>
              </w:rPr>
            </w:pPr>
          </w:p>
        </w:tc>
      </w:tr>
      <w:tr w:rsidR="00BA2D12" w:rsidRPr="00BA66F9" w14:paraId="10433669" w14:textId="77777777" w:rsidTr="002778A9">
        <w:trPr>
          <w:trHeight w:val="346"/>
        </w:trPr>
        <w:tc>
          <w:tcPr>
            <w:tcW w:w="298" w:type="pct"/>
            <w:vMerge/>
          </w:tcPr>
          <w:p w14:paraId="32F4DDFA" w14:textId="77777777" w:rsidR="00BA2D12" w:rsidRPr="00BA66F9" w:rsidRDefault="00BA2D12" w:rsidP="0072663E">
            <w:pPr>
              <w:rPr>
                <w:rFonts w:cstheme="minorHAnsi"/>
                <w:b/>
              </w:rPr>
            </w:pPr>
          </w:p>
        </w:tc>
        <w:tc>
          <w:tcPr>
            <w:tcW w:w="1896" w:type="pct"/>
            <w:vMerge/>
          </w:tcPr>
          <w:p w14:paraId="76F497B5" w14:textId="77777777" w:rsidR="00BA2D12" w:rsidRPr="00BA66F9" w:rsidRDefault="00BA2D12" w:rsidP="0072663E">
            <w:pPr>
              <w:rPr>
                <w:rFonts w:cstheme="minorHAnsi"/>
                <w:b/>
              </w:rPr>
            </w:pPr>
          </w:p>
        </w:tc>
        <w:tc>
          <w:tcPr>
            <w:tcW w:w="2807" w:type="pct"/>
          </w:tcPr>
          <w:p w14:paraId="206CFD6E" w14:textId="77777777" w:rsidR="00BA2D12" w:rsidRPr="00BA66F9" w:rsidRDefault="00BA2D12" w:rsidP="0072663E">
            <w:pPr>
              <w:rPr>
                <w:rFonts w:cstheme="minorHAnsi"/>
                <w:b/>
              </w:rPr>
            </w:pPr>
            <w:r w:rsidRPr="00BA66F9">
              <w:rPr>
                <w:rFonts w:cstheme="minorHAnsi"/>
                <w:b/>
              </w:rPr>
              <w:t>Signature:</w:t>
            </w:r>
          </w:p>
        </w:tc>
      </w:tr>
      <w:tr w:rsidR="00BA2D12" w:rsidRPr="00BA66F9" w14:paraId="0743B59C" w14:textId="77777777" w:rsidTr="002778A9">
        <w:trPr>
          <w:trHeight w:val="409"/>
        </w:trPr>
        <w:tc>
          <w:tcPr>
            <w:tcW w:w="298" w:type="pct"/>
            <w:vMerge/>
          </w:tcPr>
          <w:p w14:paraId="7D8B1EA0" w14:textId="77777777" w:rsidR="00BA2D12" w:rsidRPr="00BA66F9" w:rsidRDefault="00BA2D12" w:rsidP="0072663E">
            <w:pPr>
              <w:rPr>
                <w:rFonts w:cstheme="minorHAnsi"/>
                <w:b/>
              </w:rPr>
            </w:pPr>
          </w:p>
        </w:tc>
        <w:tc>
          <w:tcPr>
            <w:tcW w:w="1896" w:type="pct"/>
            <w:vMerge/>
          </w:tcPr>
          <w:p w14:paraId="5D22E113" w14:textId="77777777" w:rsidR="00BA2D12" w:rsidRPr="00BA66F9" w:rsidRDefault="00BA2D12" w:rsidP="0072663E">
            <w:pPr>
              <w:rPr>
                <w:rFonts w:cstheme="minorHAnsi"/>
                <w:b/>
              </w:rPr>
            </w:pPr>
          </w:p>
        </w:tc>
        <w:tc>
          <w:tcPr>
            <w:tcW w:w="2807" w:type="pct"/>
          </w:tcPr>
          <w:p w14:paraId="1E2186F9" w14:textId="77777777" w:rsidR="00BA2D12" w:rsidRPr="00BA66F9" w:rsidRDefault="00BA2D12" w:rsidP="0072663E">
            <w:pPr>
              <w:rPr>
                <w:rFonts w:cstheme="minorHAnsi"/>
                <w:b/>
              </w:rPr>
            </w:pPr>
            <w:r w:rsidRPr="00BA66F9">
              <w:rPr>
                <w:rFonts w:cstheme="minorHAnsi"/>
                <w:b/>
              </w:rPr>
              <w:t>Name of employee:</w:t>
            </w:r>
          </w:p>
        </w:tc>
      </w:tr>
      <w:tr w:rsidR="00BA2D12" w:rsidRPr="00BA66F9" w14:paraId="2D58F4E7" w14:textId="77777777" w:rsidTr="002778A9">
        <w:trPr>
          <w:trHeight w:val="206"/>
        </w:trPr>
        <w:tc>
          <w:tcPr>
            <w:tcW w:w="298" w:type="pct"/>
            <w:vMerge/>
          </w:tcPr>
          <w:p w14:paraId="4B9AC929" w14:textId="77777777" w:rsidR="00BA2D12" w:rsidRPr="00BA66F9" w:rsidRDefault="00BA2D12" w:rsidP="0072663E">
            <w:pPr>
              <w:rPr>
                <w:rFonts w:cstheme="minorHAnsi"/>
                <w:b/>
              </w:rPr>
            </w:pPr>
          </w:p>
        </w:tc>
        <w:tc>
          <w:tcPr>
            <w:tcW w:w="1896" w:type="pct"/>
            <w:vMerge/>
          </w:tcPr>
          <w:p w14:paraId="0C23F92C" w14:textId="77777777" w:rsidR="00BA2D12" w:rsidRPr="00BA66F9" w:rsidRDefault="00BA2D12" w:rsidP="0072663E">
            <w:pPr>
              <w:rPr>
                <w:rFonts w:cstheme="minorHAnsi"/>
                <w:b/>
              </w:rPr>
            </w:pPr>
          </w:p>
        </w:tc>
        <w:tc>
          <w:tcPr>
            <w:tcW w:w="2807" w:type="pct"/>
          </w:tcPr>
          <w:p w14:paraId="5B1AC734" w14:textId="63872A58" w:rsidR="00464BE2" w:rsidRPr="00BA66F9" w:rsidRDefault="00BA2D12" w:rsidP="0072663E">
            <w:pPr>
              <w:rPr>
                <w:rFonts w:cstheme="minorHAnsi"/>
                <w:b/>
              </w:rPr>
            </w:pPr>
            <w:r w:rsidRPr="00BA66F9">
              <w:rPr>
                <w:rFonts w:cstheme="minorHAnsi"/>
                <w:b/>
              </w:rPr>
              <w:t>Designation:</w:t>
            </w:r>
          </w:p>
        </w:tc>
      </w:tr>
      <w:tr w:rsidR="00BA2D12" w:rsidRPr="001F42F7" w14:paraId="149E4FD4" w14:textId="77777777" w:rsidTr="002778A9">
        <w:trPr>
          <w:trHeight w:val="77"/>
        </w:trPr>
        <w:tc>
          <w:tcPr>
            <w:tcW w:w="298" w:type="pct"/>
            <w:vMerge/>
          </w:tcPr>
          <w:p w14:paraId="48B801AF" w14:textId="77777777" w:rsidR="00BA2D12" w:rsidRPr="00BA66F9" w:rsidRDefault="00BA2D12" w:rsidP="0072663E">
            <w:pPr>
              <w:rPr>
                <w:rFonts w:cstheme="minorHAnsi"/>
                <w:b/>
              </w:rPr>
            </w:pPr>
          </w:p>
        </w:tc>
        <w:tc>
          <w:tcPr>
            <w:tcW w:w="1896" w:type="pct"/>
            <w:vMerge/>
          </w:tcPr>
          <w:p w14:paraId="56256027" w14:textId="77777777" w:rsidR="00BA2D12" w:rsidRPr="00BA66F9" w:rsidRDefault="00BA2D12" w:rsidP="0072663E">
            <w:pPr>
              <w:rPr>
                <w:rFonts w:cstheme="minorHAnsi"/>
                <w:b/>
              </w:rPr>
            </w:pPr>
          </w:p>
        </w:tc>
        <w:tc>
          <w:tcPr>
            <w:tcW w:w="2807" w:type="pct"/>
          </w:tcPr>
          <w:p w14:paraId="72E6A03E" w14:textId="53705F37" w:rsidR="00464BE2" w:rsidRPr="001F42F7" w:rsidRDefault="00BA2D12" w:rsidP="0072663E">
            <w:pPr>
              <w:rPr>
                <w:rFonts w:cstheme="minorHAnsi"/>
                <w:b/>
              </w:rPr>
            </w:pPr>
            <w:r w:rsidRPr="00BA66F9">
              <w:rPr>
                <w:rFonts w:cstheme="minorHAnsi"/>
                <w:b/>
              </w:rPr>
              <w:t>Date:</w:t>
            </w:r>
          </w:p>
        </w:tc>
      </w:tr>
    </w:tbl>
    <w:p w14:paraId="28735638" w14:textId="77777777" w:rsidR="00AA187F" w:rsidRDefault="00AA187F" w:rsidP="0072663E">
      <w:pPr>
        <w:spacing w:after="0"/>
      </w:pPr>
    </w:p>
    <w:p w14:paraId="18477DFF" w14:textId="1ED0A2D7" w:rsidR="003F3F0A" w:rsidRPr="005E0018" w:rsidRDefault="003F3F0A" w:rsidP="00D7250F">
      <w:pPr>
        <w:pStyle w:val="Heading1"/>
        <w:rPr>
          <w:rFonts w:cstheme="minorHAnsi"/>
          <w:b w:val="0"/>
          <w:sz w:val="24"/>
          <w:szCs w:val="24"/>
          <w:highlight w:val="yellow"/>
        </w:rPr>
      </w:pPr>
      <w:bookmarkStart w:id="18" w:name="_Toc150878959"/>
      <w:r w:rsidRPr="005E0018">
        <w:rPr>
          <w:rFonts w:cstheme="minorHAnsi"/>
          <w:sz w:val="24"/>
          <w:szCs w:val="24"/>
          <w:highlight w:val="yellow"/>
        </w:rPr>
        <w:lastRenderedPageBreak/>
        <w:t xml:space="preserve">Annex </w:t>
      </w:r>
      <w:r w:rsidR="0002304C">
        <w:rPr>
          <w:rFonts w:cstheme="minorHAnsi"/>
          <w:sz w:val="24"/>
          <w:szCs w:val="24"/>
          <w:highlight w:val="yellow"/>
        </w:rPr>
        <w:t>G</w:t>
      </w:r>
      <w:r w:rsidRPr="005E0018">
        <w:rPr>
          <w:rFonts w:cstheme="minorHAnsi"/>
          <w:sz w:val="24"/>
          <w:szCs w:val="24"/>
          <w:highlight w:val="yellow"/>
        </w:rPr>
        <w:tab/>
      </w:r>
      <w:r w:rsidR="0017094A">
        <w:rPr>
          <w:rFonts w:cstheme="minorHAnsi"/>
          <w:sz w:val="24"/>
          <w:szCs w:val="24"/>
          <w:highlight w:val="yellow"/>
        </w:rPr>
        <w:t>Guidance</w:t>
      </w:r>
      <w:r w:rsidR="00D03DC3" w:rsidRPr="005E0018">
        <w:rPr>
          <w:rFonts w:cstheme="minorHAnsi"/>
          <w:sz w:val="24"/>
          <w:szCs w:val="24"/>
          <w:highlight w:val="yellow"/>
        </w:rPr>
        <w:t xml:space="preserve"> on</w:t>
      </w:r>
      <w:r w:rsidR="00971D9C" w:rsidRPr="005E0018">
        <w:rPr>
          <w:rFonts w:cstheme="minorHAnsi"/>
          <w:sz w:val="24"/>
          <w:szCs w:val="24"/>
          <w:highlight w:val="yellow"/>
        </w:rPr>
        <w:t xml:space="preserve"> </w:t>
      </w:r>
      <w:proofErr w:type="gramStart"/>
      <w:r w:rsidR="008F0BCE" w:rsidRPr="005E0018">
        <w:rPr>
          <w:rFonts w:cstheme="minorHAnsi"/>
          <w:sz w:val="24"/>
          <w:szCs w:val="24"/>
          <w:highlight w:val="yellow"/>
        </w:rPr>
        <w:t>N</w:t>
      </w:r>
      <w:r w:rsidR="00B60156" w:rsidRPr="005E0018">
        <w:rPr>
          <w:rFonts w:cstheme="minorHAnsi"/>
          <w:sz w:val="24"/>
          <w:szCs w:val="24"/>
          <w:highlight w:val="yellow"/>
        </w:rPr>
        <w:t>on Face-</w:t>
      </w:r>
      <w:r w:rsidR="008F0BCE" w:rsidRPr="005E0018">
        <w:rPr>
          <w:rFonts w:cstheme="minorHAnsi"/>
          <w:sz w:val="24"/>
          <w:szCs w:val="24"/>
          <w:highlight w:val="yellow"/>
        </w:rPr>
        <w:t>to-Face</w:t>
      </w:r>
      <w:proofErr w:type="gramEnd"/>
      <w:r w:rsidR="008F0BCE" w:rsidRPr="005E0018">
        <w:rPr>
          <w:rFonts w:cstheme="minorHAnsi"/>
          <w:sz w:val="24"/>
          <w:szCs w:val="24"/>
          <w:highlight w:val="yellow"/>
        </w:rPr>
        <w:t xml:space="preserve"> (“F2F”) </w:t>
      </w:r>
      <w:r w:rsidR="00971D9C" w:rsidRPr="005E0018">
        <w:rPr>
          <w:rFonts w:cstheme="minorHAnsi"/>
          <w:sz w:val="24"/>
          <w:szCs w:val="24"/>
          <w:highlight w:val="yellow"/>
        </w:rPr>
        <w:t>Identity Verification</w:t>
      </w:r>
      <w:bookmarkEnd w:id="18"/>
    </w:p>
    <w:p w14:paraId="09B96181" w14:textId="77777777" w:rsidR="003F3F0A" w:rsidRPr="005E0018" w:rsidRDefault="003F3F0A" w:rsidP="0072663E">
      <w:pPr>
        <w:spacing w:after="0"/>
        <w:rPr>
          <w:highlight w:val="yellow"/>
        </w:rPr>
      </w:pPr>
    </w:p>
    <w:p w14:paraId="27DE3861" w14:textId="77777777" w:rsidR="003F3F0A" w:rsidRPr="005E0018" w:rsidRDefault="003F3F0A" w:rsidP="0072663E">
      <w:pPr>
        <w:spacing w:after="0"/>
        <w:rPr>
          <w:b/>
          <w:bCs/>
          <w:highlight w:val="yellow"/>
        </w:rPr>
      </w:pPr>
      <w:r w:rsidRPr="005E0018">
        <w:rPr>
          <w:b/>
          <w:bCs/>
          <w:highlight w:val="yellow"/>
        </w:rPr>
        <w:t>General Comments</w:t>
      </w:r>
    </w:p>
    <w:p w14:paraId="01FC593D" w14:textId="77777777" w:rsidR="00B45F86" w:rsidRDefault="00B45F86" w:rsidP="0072663E">
      <w:pPr>
        <w:spacing w:after="0"/>
        <w:jc w:val="both"/>
        <w:rPr>
          <w:highlight w:val="yellow"/>
        </w:rPr>
      </w:pPr>
    </w:p>
    <w:p w14:paraId="3421485D" w14:textId="27E11C03" w:rsidR="003678DC" w:rsidRPr="005E0018" w:rsidRDefault="00DF4A03" w:rsidP="0072663E">
      <w:pPr>
        <w:spacing w:after="0"/>
        <w:jc w:val="both"/>
        <w:rPr>
          <w:highlight w:val="yellow"/>
        </w:rPr>
      </w:pPr>
      <w:r w:rsidRPr="005E0018">
        <w:rPr>
          <w:highlight w:val="yellow"/>
        </w:rPr>
        <w:t xml:space="preserve">The Ministry of Law supports the use of technology by regulated dealers </w:t>
      </w:r>
      <w:r w:rsidR="00ED524C" w:rsidRPr="005E0018">
        <w:rPr>
          <w:highlight w:val="yellow"/>
        </w:rPr>
        <w:t>for identity verification when carrying out CDD</w:t>
      </w:r>
      <w:r w:rsidR="00F45F42" w:rsidRPr="005E0018">
        <w:rPr>
          <w:highlight w:val="yellow"/>
        </w:rPr>
        <w:t>.</w:t>
      </w:r>
      <w:r w:rsidR="00E427C6" w:rsidRPr="005E0018">
        <w:rPr>
          <w:highlight w:val="yellow"/>
        </w:rPr>
        <w:t xml:space="preserve"> </w:t>
      </w:r>
      <w:r w:rsidR="00765203" w:rsidRPr="005E0018">
        <w:rPr>
          <w:highlight w:val="yellow"/>
        </w:rPr>
        <w:t>This could be through</w:t>
      </w:r>
      <w:r w:rsidR="00D87F5B" w:rsidRPr="005E0018">
        <w:rPr>
          <w:highlight w:val="yellow"/>
        </w:rPr>
        <w:t xml:space="preserve"> using</w:t>
      </w:r>
      <w:r w:rsidR="00765203" w:rsidRPr="005E0018">
        <w:rPr>
          <w:highlight w:val="yellow"/>
        </w:rPr>
        <w:t xml:space="preserve"> the </w:t>
      </w:r>
      <w:proofErr w:type="spellStart"/>
      <w:r w:rsidR="00765203" w:rsidRPr="005E0018">
        <w:rPr>
          <w:highlight w:val="yellow"/>
        </w:rPr>
        <w:t>Singpass</w:t>
      </w:r>
      <w:proofErr w:type="spellEnd"/>
      <w:r w:rsidR="00765203" w:rsidRPr="005E0018">
        <w:rPr>
          <w:highlight w:val="yellow"/>
        </w:rPr>
        <w:t xml:space="preserve"> app,</w:t>
      </w:r>
      <w:r w:rsidR="000465B7" w:rsidRPr="005E0018">
        <w:rPr>
          <w:highlight w:val="yellow"/>
        </w:rPr>
        <w:t xml:space="preserve"> </w:t>
      </w:r>
      <w:proofErr w:type="spellStart"/>
      <w:r w:rsidR="000465B7" w:rsidRPr="005E0018">
        <w:rPr>
          <w:highlight w:val="yellow"/>
        </w:rPr>
        <w:t>MyInfo</w:t>
      </w:r>
      <w:proofErr w:type="spellEnd"/>
      <w:r w:rsidR="00744C05" w:rsidRPr="005E0018">
        <w:rPr>
          <w:highlight w:val="yellow"/>
        </w:rPr>
        <w:t xml:space="preserve">, </w:t>
      </w:r>
      <w:r w:rsidR="00AE43B4" w:rsidRPr="005E0018">
        <w:rPr>
          <w:highlight w:val="yellow"/>
        </w:rPr>
        <w:t xml:space="preserve">video </w:t>
      </w:r>
      <w:r w:rsidR="00744C05" w:rsidRPr="005E0018">
        <w:rPr>
          <w:highlight w:val="yellow"/>
        </w:rPr>
        <w:t xml:space="preserve">conferencing or </w:t>
      </w:r>
      <w:r w:rsidR="0085635A" w:rsidRPr="005E0018">
        <w:rPr>
          <w:highlight w:val="yellow"/>
        </w:rPr>
        <w:t>third-party</w:t>
      </w:r>
      <w:r w:rsidR="00744C05" w:rsidRPr="005E0018">
        <w:rPr>
          <w:highlight w:val="yellow"/>
        </w:rPr>
        <w:t xml:space="preserve"> </w:t>
      </w:r>
      <w:r w:rsidR="0085635A" w:rsidRPr="005E0018">
        <w:rPr>
          <w:highlight w:val="yellow"/>
        </w:rPr>
        <w:t>verification</w:t>
      </w:r>
      <w:r w:rsidR="003678DC" w:rsidRPr="005E0018">
        <w:rPr>
          <w:highlight w:val="yellow"/>
        </w:rPr>
        <w:t xml:space="preserve">. </w:t>
      </w:r>
    </w:p>
    <w:p w14:paraId="48896637" w14:textId="77777777" w:rsidR="00B45F86" w:rsidRDefault="00B45F86" w:rsidP="0072663E">
      <w:pPr>
        <w:spacing w:after="0"/>
        <w:jc w:val="both"/>
        <w:rPr>
          <w:highlight w:val="yellow"/>
        </w:rPr>
      </w:pPr>
    </w:p>
    <w:p w14:paraId="1325A2A7" w14:textId="7FA7197A" w:rsidR="003F3F0A" w:rsidRPr="005E0018" w:rsidRDefault="00E427C6" w:rsidP="0072663E">
      <w:pPr>
        <w:spacing w:after="0"/>
        <w:jc w:val="both"/>
        <w:rPr>
          <w:highlight w:val="yellow"/>
        </w:rPr>
      </w:pPr>
      <w:r w:rsidRPr="005E0018">
        <w:rPr>
          <w:highlight w:val="yellow"/>
        </w:rPr>
        <w:t xml:space="preserve">Regulated dealers need to ensure that </w:t>
      </w:r>
      <w:r w:rsidR="002F0E30" w:rsidRPr="005E0018">
        <w:rPr>
          <w:highlight w:val="yellow"/>
        </w:rPr>
        <w:t>the ML/TF/PF risks are adequately assessed and managed</w:t>
      </w:r>
      <w:r w:rsidR="004D1703" w:rsidRPr="005E0018">
        <w:rPr>
          <w:highlight w:val="yellow"/>
        </w:rPr>
        <w:t xml:space="preserve"> through a </w:t>
      </w:r>
      <w:r w:rsidR="00B72759" w:rsidRPr="005E0018">
        <w:rPr>
          <w:highlight w:val="yellow"/>
        </w:rPr>
        <w:t>risk-based approach</w:t>
      </w:r>
      <w:r w:rsidR="004D1703" w:rsidRPr="005E0018">
        <w:rPr>
          <w:highlight w:val="yellow"/>
        </w:rPr>
        <w:t xml:space="preserve">. Additional checks should be </w:t>
      </w:r>
      <w:r w:rsidR="001A4CF0" w:rsidRPr="005E0018">
        <w:rPr>
          <w:highlight w:val="yellow"/>
        </w:rPr>
        <w:t>applied to manage the risk of impersonation.</w:t>
      </w:r>
      <w:r w:rsidRPr="005E0018">
        <w:rPr>
          <w:highlight w:val="yellow"/>
        </w:rPr>
        <w:t xml:space="preserve"> </w:t>
      </w:r>
      <w:r w:rsidR="00185CE3" w:rsidRPr="005E0018">
        <w:rPr>
          <w:highlight w:val="yellow"/>
        </w:rPr>
        <w:t>When non F2F</w:t>
      </w:r>
      <w:r w:rsidR="00840E60" w:rsidRPr="005E0018">
        <w:rPr>
          <w:highlight w:val="yellow"/>
        </w:rPr>
        <w:t xml:space="preserve"> identity verification is</w:t>
      </w:r>
      <w:r w:rsidR="00133618" w:rsidRPr="005E0018">
        <w:rPr>
          <w:highlight w:val="yellow"/>
        </w:rPr>
        <w:t xml:space="preserve"> used, the process should be as robust as </w:t>
      </w:r>
      <w:r w:rsidR="005E0187" w:rsidRPr="005E0018">
        <w:rPr>
          <w:highlight w:val="yellow"/>
        </w:rPr>
        <w:t xml:space="preserve">measures performed in-person. </w:t>
      </w:r>
      <w:r w:rsidR="00840E60" w:rsidRPr="005E0018">
        <w:rPr>
          <w:highlight w:val="yellow"/>
        </w:rPr>
        <w:t xml:space="preserve"> </w:t>
      </w:r>
    </w:p>
    <w:p w14:paraId="25087A1B" w14:textId="77777777" w:rsidR="00B45F86" w:rsidRDefault="00B45F86" w:rsidP="0072663E">
      <w:pPr>
        <w:spacing w:after="0"/>
        <w:jc w:val="both"/>
        <w:rPr>
          <w:highlight w:val="yellow"/>
        </w:rPr>
      </w:pPr>
    </w:p>
    <w:p w14:paraId="5FB1B0C8" w14:textId="5C3980A1" w:rsidR="001E0398" w:rsidRPr="005E0018" w:rsidRDefault="00B9233B" w:rsidP="0072663E">
      <w:pPr>
        <w:spacing w:after="0"/>
        <w:jc w:val="both"/>
        <w:rPr>
          <w:highlight w:val="yellow"/>
        </w:rPr>
      </w:pPr>
      <w:r w:rsidRPr="005E0018">
        <w:rPr>
          <w:highlight w:val="yellow"/>
        </w:rPr>
        <w:t>Regulated dealers who choose to deploy non F2F identity verification are still required to ensure compliance with record keeping requirements.</w:t>
      </w:r>
      <w:r w:rsidR="009147BC" w:rsidRPr="005E0018">
        <w:rPr>
          <w:highlight w:val="yellow"/>
        </w:rPr>
        <w:t xml:space="preserve"> </w:t>
      </w:r>
      <w:r w:rsidR="00311B30" w:rsidRPr="005E0018">
        <w:rPr>
          <w:highlight w:val="yellow"/>
        </w:rPr>
        <w:t xml:space="preserve">Where </w:t>
      </w:r>
      <w:r w:rsidR="009D3CF7" w:rsidRPr="005E0018">
        <w:rPr>
          <w:highlight w:val="yellow"/>
        </w:rPr>
        <w:t xml:space="preserve">available, technological solutions that </w:t>
      </w:r>
      <w:r w:rsidR="001E0398" w:rsidRPr="005E0018">
        <w:rPr>
          <w:highlight w:val="yellow"/>
        </w:rPr>
        <w:t>can</w:t>
      </w:r>
      <w:r w:rsidR="009D3CF7" w:rsidRPr="005E0018">
        <w:rPr>
          <w:highlight w:val="yellow"/>
        </w:rPr>
        <w:t xml:space="preserve"> detect possible fraud</w:t>
      </w:r>
      <w:r w:rsidR="006C144F" w:rsidRPr="005E0018">
        <w:rPr>
          <w:highlight w:val="yellow"/>
        </w:rPr>
        <w:t>ulent</w:t>
      </w:r>
      <w:r w:rsidR="001E0398" w:rsidRPr="005E0018">
        <w:rPr>
          <w:highlight w:val="yellow"/>
        </w:rPr>
        <w:t>/tampered</w:t>
      </w:r>
      <w:r w:rsidR="006C144F" w:rsidRPr="005E0018">
        <w:rPr>
          <w:highlight w:val="yellow"/>
        </w:rPr>
        <w:t xml:space="preserve"> documents</w:t>
      </w:r>
      <w:r w:rsidR="001E0398" w:rsidRPr="005E0018">
        <w:rPr>
          <w:highlight w:val="yellow"/>
        </w:rPr>
        <w:t xml:space="preserve"> or impersonation should be adopted. </w:t>
      </w:r>
    </w:p>
    <w:p w14:paraId="796045E5" w14:textId="1F782860" w:rsidR="00933CC3" w:rsidRDefault="00B35263" w:rsidP="0072663E">
      <w:pPr>
        <w:spacing w:after="0"/>
        <w:jc w:val="both"/>
        <w:rPr>
          <w:highlight w:val="yellow"/>
        </w:rPr>
      </w:pPr>
      <w:r w:rsidRPr="005E0018">
        <w:rPr>
          <w:highlight w:val="yellow"/>
        </w:rPr>
        <w:t xml:space="preserve">We have listed </w:t>
      </w:r>
      <w:r w:rsidR="00220D7F" w:rsidRPr="005E0018">
        <w:rPr>
          <w:highlight w:val="yellow"/>
        </w:rPr>
        <w:t xml:space="preserve">our guidance below when using </w:t>
      </w:r>
      <w:r w:rsidR="001930B9" w:rsidRPr="005E0018">
        <w:rPr>
          <w:highlight w:val="yellow"/>
        </w:rPr>
        <w:t>non F2F identity verification.</w:t>
      </w:r>
    </w:p>
    <w:p w14:paraId="35BE0F63" w14:textId="77777777" w:rsidR="00B45F86" w:rsidRPr="005E0018" w:rsidRDefault="00B45F86" w:rsidP="0072663E">
      <w:pPr>
        <w:spacing w:after="0"/>
        <w:jc w:val="both"/>
        <w:rPr>
          <w:highlight w:val="yellow"/>
        </w:rPr>
      </w:pPr>
    </w:p>
    <w:tbl>
      <w:tblPr>
        <w:tblStyle w:val="TableGrid"/>
        <w:tblW w:w="0" w:type="auto"/>
        <w:tblLook w:val="04A0" w:firstRow="1" w:lastRow="0" w:firstColumn="1" w:lastColumn="0" w:noHBand="0" w:noVBand="1"/>
      </w:tblPr>
      <w:tblGrid>
        <w:gridCol w:w="9016"/>
      </w:tblGrid>
      <w:tr w:rsidR="004360C7" w:rsidRPr="0086096E" w14:paraId="2468C040" w14:textId="77777777" w:rsidTr="004360C7">
        <w:tc>
          <w:tcPr>
            <w:tcW w:w="9016" w:type="dxa"/>
          </w:tcPr>
          <w:p w14:paraId="527B7064" w14:textId="77777777" w:rsidR="004360C7" w:rsidRPr="005E0018" w:rsidRDefault="004360C7" w:rsidP="0072663E">
            <w:pPr>
              <w:jc w:val="both"/>
              <w:rPr>
                <w:b/>
                <w:bCs/>
                <w:highlight w:val="yellow"/>
              </w:rPr>
            </w:pPr>
            <w:proofErr w:type="spellStart"/>
            <w:r w:rsidRPr="005E0018">
              <w:rPr>
                <w:b/>
                <w:bCs/>
                <w:highlight w:val="yellow"/>
              </w:rPr>
              <w:t>Singpass</w:t>
            </w:r>
            <w:proofErr w:type="spellEnd"/>
            <w:r w:rsidRPr="005E0018">
              <w:rPr>
                <w:b/>
                <w:bCs/>
                <w:highlight w:val="yellow"/>
              </w:rPr>
              <w:t xml:space="preserve"> App</w:t>
            </w:r>
          </w:p>
          <w:p w14:paraId="7B86355C" w14:textId="77777777" w:rsidR="004360C7" w:rsidRPr="005E0018" w:rsidRDefault="004360C7" w:rsidP="0072663E">
            <w:pPr>
              <w:jc w:val="both"/>
              <w:rPr>
                <w:highlight w:val="yellow"/>
              </w:rPr>
            </w:pPr>
          </w:p>
          <w:p w14:paraId="44B16AA1" w14:textId="77777777" w:rsidR="004360C7" w:rsidRDefault="00BF6F06" w:rsidP="0072663E">
            <w:pPr>
              <w:jc w:val="both"/>
              <w:rPr>
                <w:highlight w:val="yellow"/>
              </w:rPr>
            </w:pPr>
            <w:r w:rsidRPr="005E0018">
              <w:rPr>
                <w:highlight w:val="yellow"/>
              </w:rPr>
              <w:t xml:space="preserve">The </w:t>
            </w:r>
            <w:proofErr w:type="spellStart"/>
            <w:r w:rsidRPr="005E0018">
              <w:rPr>
                <w:highlight w:val="yellow"/>
              </w:rPr>
              <w:t>Singpass</w:t>
            </w:r>
            <w:proofErr w:type="spellEnd"/>
            <w:r w:rsidRPr="005E0018">
              <w:rPr>
                <w:highlight w:val="yellow"/>
              </w:rPr>
              <w:t xml:space="preserve"> app installed </w:t>
            </w:r>
            <w:r w:rsidR="00AE24C7" w:rsidRPr="005E0018">
              <w:rPr>
                <w:highlight w:val="yellow"/>
              </w:rPr>
              <w:t>and activated on the individual’s mobile device is also considered a government-issued identity document bearing the photograph of a customer. Regulated dealer</w:t>
            </w:r>
            <w:r w:rsidR="004808B1" w:rsidRPr="005E0018">
              <w:rPr>
                <w:highlight w:val="yellow"/>
              </w:rPr>
              <w:t xml:space="preserve">s </w:t>
            </w:r>
            <w:r w:rsidR="00210923" w:rsidRPr="005E0018">
              <w:rPr>
                <w:highlight w:val="yellow"/>
              </w:rPr>
              <w:t xml:space="preserve">should view the electronic NRIC on the customer’s </w:t>
            </w:r>
            <w:proofErr w:type="spellStart"/>
            <w:r w:rsidR="00210923" w:rsidRPr="005E0018">
              <w:rPr>
                <w:highlight w:val="yellow"/>
              </w:rPr>
              <w:t>Singpass</w:t>
            </w:r>
            <w:proofErr w:type="spellEnd"/>
            <w:r w:rsidR="00210923" w:rsidRPr="005E0018">
              <w:rPr>
                <w:highlight w:val="yellow"/>
              </w:rPr>
              <w:t xml:space="preserve"> app and retain a copy of the electronic </w:t>
            </w:r>
            <w:r w:rsidR="00C00D2A" w:rsidRPr="005E0018">
              <w:rPr>
                <w:highlight w:val="yellow"/>
              </w:rPr>
              <w:t>NRIC sighted.</w:t>
            </w:r>
            <w:r w:rsidR="00AE24C7" w:rsidRPr="005E0018">
              <w:rPr>
                <w:highlight w:val="yellow"/>
              </w:rPr>
              <w:t xml:space="preserve"> </w:t>
            </w:r>
          </w:p>
          <w:p w14:paraId="6D63B020" w14:textId="1BF4A0B0" w:rsidR="00C16E9B" w:rsidRPr="005E0018" w:rsidRDefault="00C16E9B" w:rsidP="0072663E">
            <w:pPr>
              <w:jc w:val="both"/>
              <w:rPr>
                <w:highlight w:val="yellow"/>
              </w:rPr>
            </w:pPr>
          </w:p>
        </w:tc>
      </w:tr>
      <w:tr w:rsidR="00C00D2A" w:rsidRPr="0086096E" w14:paraId="05CB4E97" w14:textId="77777777" w:rsidTr="004360C7">
        <w:tc>
          <w:tcPr>
            <w:tcW w:w="9016" w:type="dxa"/>
          </w:tcPr>
          <w:p w14:paraId="11A719C7" w14:textId="77777777" w:rsidR="00850457" w:rsidRPr="005E0018" w:rsidRDefault="00850457" w:rsidP="0072663E">
            <w:pPr>
              <w:jc w:val="both"/>
              <w:rPr>
                <w:highlight w:val="yellow"/>
              </w:rPr>
            </w:pPr>
            <w:proofErr w:type="spellStart"/>
            <w:r w:rsidRPr="005E0018">
              <w:rPr>
                <w:b/>
                <w:bCs/>
                <w:highlight w:val="yellow"/>
              </w:rPr>
              <w:t>MyInfo</w:t>
            </w:r>
            <w:proofErr w:type="spellEnd"/>
          </w:p>
          <w:p w14:paraId="7C5858DB" w14:textId="77777777" w:rsidR="00850457" w:rsidRPr="005E0018" w:rsidRDefault="00850457" w:rsidP="0072663E">
            <w:pPr>
              <w:jc w:val="both"/>
              <w:rPr>
                <w:b/>
                <w:bCs/>
                <w:highlight w:val="yellow"/>
              </w:rPr>
            </w:pPr>
          </w:p>
          <w:p w14:paraId="50F39E1B" w14:textId="6BB35AFC" w:rsidR="00C00D2A" w:rsidRDefault="00BE2AE4" w:rsidP="0072663E">
            <w:pPr>
              <w:jc w:val="both"/>
              <w:rPr>
                <w:highlight w:val="yellow"/>
              </w:rPr>
            </w:pPr>
            <w:r w:rsidRPr="005E0018">
              <w:rPr>
                <w:highlight w:val="yellow"/>
              </w:rPr>
              <w:t xml:space="preserve">Regulated dealers </w:t>
            </w:r>
            <w:r w:rsidR="002555C6">
              <w:rPr>
                <w:highlight w:val="yellow"/>
              </w:rPr>
              <w:t>may</w:t>
            </w:r>
            <w:r w:rsidR="002555C6" w:rsidRPr="005E0018">
              <w:rPr>
                <w:highlight w:val="yellow"/>
              </w:rPr>
              <w:t xml:space="preserve"> </w:t>
            </w:r>
            <w:r w:rsidRPr="005E0018">
              <w:rPr>
                <w:highlight w:val="yellow"/>
              </w:rPr>
              <w:t xml:space="preserve">use the </w:t>
            </w:r>
            <w:proofErr w:type="spellStart"/>
            <w:r w:rsidRPr="005E0018">
              <w:rPr>
                <w:highlight w:val="yellow"/>
              </w:rPr>
              <w:t>MyInfo</w:t>
            </w:r>
            <w:proofErr w:type="spellEnd"/>
            <w:r w:rsidRPr="005E0018">
              <w:rPr>
                <w:highlight w:val="yellow"/>
              </w:rPr>
              <w:t xml:space="preserve"> platform for CDD purposes </w:t>
            </w:r>
            <w:r w:rsidR="00E35E5B" w:rsidRPr="005E0018">
              <w:rPr>
                <w:highlight w:val="yellow"/>
              </w:rPr>
              <w:t>to verify the individual’s identity, including name, NRIC number, date of birth</w:t>
            </w:r>
            <w:r w:rsidR="005E4201" w:rsidRPr="005E0018">
              <w:rPr>
                <w:highlight w:val="yellow"/>
              </w:rPr>
              <w:t xml:space="preserve">, </w:t>
            </w:r>
            <w:proofErr w:type="gramStart"/>
            <w:r w:rsidR="00CC2DBA" w:rsidRPr="005E0018">
              <w:rPr>
                <w:highlight w:val="yellow"/>
              </w:rPr>
              <w:t>nationality</w:t>
            </w:r>
            <w:proofErr w:type="gramEnd"/>
            <w:r w:rsidR="00CC2DBA" w:rsidRPr="005E0018">
              <w:rPr>
                <w:highlight w:val="yellow"/>
              </w:rPr>
              <w:t xml:space="preserve"> and residential address.</w:t>
            </w:r>
            <w:r w:rsidR="00111455" w:rsidRPr="005E0018">
              <w:rPr>
                <w:highlight w:val="yellow"/>
              </w:rPr>
              <w:t xml:space="preserve"> </w:t>
            </w:r>
            <w:r w:rsidR="00F53C2F" w:rsidRPr="005E0018">
              <w:rPr>
                <w:highlight w:val="yellow"/>
              </w:rPr>
              <w:t xml:space="preserve">Regulated dealers should maintain proper records of data obtained from </w:t>
            </w:r>
            <w:proofErr w:type="spellStart"/>
            <w:r w:rsidR="00F53C2F" w:rsidRPr="005E0018">
              <w:rPr>
                <w:highlight w:val="yellow"/>
              </w:rPr>
              <w:t>MyInfo</w:t>
            </w:r>
            <w:proofErr w:type="spellEnd"/>
            <w:r w:rsidR="003B64B0" w:rsidRPr="005E0018">
              <w:rPr>
                <w:highlight w:val="yellow"/>
              </w:rPr>
              <w:t>.</w:t>
            </w:r>
          </w:p>
          <w:p w14:paraId="6EE94364" w14:textId="3EB69F86" w:rsidR="00C16E9B" w:rsidRPr="005E0018" w:rsidRDefault="00C16E9B" w:rsidP="0072663E">
            <w:pPr>
              <w:jc w:val="both"/>
              <w:rPr>
                <w:b/>
                <w:bCs/>
                <w:highlight w:val="yellow"/>
              </w:rPr>
            </w:pPr>
          </w:p>
        </w:tc>
      </w:tr>
      <w:tr w:rsidR="00175A6F" w:rsidRPr="0086096E" w14:paraId="7BC7F6F4" w14:textId="77777777" w:rsidTr="004360C7">
        <w:tc>
          <w:tcPr>
            <w:tcW w:w="9016" w:type="dxa"/>
          </w:tcPr>
          <w:p w14:paraId="0530453A" w14:textId="77777777" w:rsidR="005E4966" w:rsidRPr="005E0018" w:rsidRDefault="005E4966" w:rsidP="0072663E">
            <w:pPr>
              <w:jc w:val="both"/>
              <w:rPr>
                <w:b/>
                <w:bCs/>
                <w:highlight w:val="yellow"/>
              </w:rPr>
            </w:pPr>
            <w:r w:rsidRPr="005E0018">
              <w:rPr>
                <w:b/>
                <w:bCs/>
                <w:highlight w:val="yellow"/>
              </w:rPr>
              <w:t>Video Conferencing</w:t>
            </w:r>
          </w:p>
          <w:p w14:paraId="64BE47D4" w14:textId="77777777" w:rsidR="005E4966" w:rsidRPr="005E0018" w:rsidRDefault="005E4966" w:rsidP="0072663E">
            <w:pPr>
              <w:jc w:val="both"/>
              <w:rPr>
                <w:b/>
                <w:bCs/>
                <w:highlight w:val="yellow"/>
              </w:rPr>
            </w:pPr>
          </w:p>
          <w:p w14:paraId="1F5BCF43" w14:textId="77777777" w:rsidR="00F7278E" w:rsidRDefault="00867537" w:rsidP="0072663E">
            <w:pPr>
              <w:jc w:val="both"/>
              <w:rPr>
                <w:highlight w:val="yellow"/>
              </w:rPr>
            </w:pPr>
            <w:r w:rsidRPr="005E0018">
              <w:rPr>
                <w:highlight w:val="yellow"/>
              </w:rPr>
              <w:t>R</w:t>
            </w:r>
            <w:r w:rsidR="000E679D" w:rsidRPr="005E0018">
              <w:rPr>
                <w:highlight w:val="yellow"/>
              </w:rPr>
              <w:t xml:space="preserve">eal-time video conferencing that is comparable to F2F communication </w:t>
            </w:r>
            <w:r w:rsidRPr="005E0018">
              <w:rPr>
                <w:highlight w:val="yellow"/>
              </w:rPr>
              <w:t xml:space="preserve">should be used </w:t>
            </w:r>
            <w:r w:rsidR="000E679D" w:rsidRPr="005E0018">
              <w:rPr>
                <w:highlight w:val="yellow"/>
              </w:rPr>
              <w:t>to sight the original identification documents</w:t>
            </w:r>
            <w:r w:rsidRPr="005E0018">
              <w:rPr>
                <w:highlight w:val="yellow"/>
              </w:rPr>
              <w:t xml:space="preserve">. </w:t>
            </w:r>
            <w:r w:rsidR="001C1401" w:rsidRPr="005E0018">
              <w:rPr>
                <w:highlight w:val="yellow"/>
              </w:rPr>
              <w:t>This is in addition to obtaining electronic or scanned copies of identification documents.</w:t>
            </w:r>
            <w:r w:rsidR="00F7278E" w:rsidRPr="005E0018">
              <w:rPr>
                <w:highlight w:val="yellow"/>
              </w:rPr>
              <w:t xml:space="preserve"> Signatures should also be collected through a secure digital signature</w:t>
            </w:r>
            <w:r w:rsidR="00CF7BA4" w:rsidRPr="005E0018">
              <w:rPr>
                <w:highlight w:val="yellow"/>
              </w:rPr>
              <w:t xml:space="preserve"> using a set of Public Key Infrastructure-based credentials issued by a certified Certificate Authority under the Electronic Transaction Act.</w:t>
            </w:r>
            <w:r w:rsidR="00AB0106" w:rsidRPr="005E0018">
              <w:rPr>
                <w:highlight w:val="yellow"/>
              </w:rPr>
              <w:t xml:space="preserve"> Where available, biometric technologies should be considered to incontrovertibly link the transaction to the </w:t>
            </w:r>
            <w:r w:rsidR="002D2292" w:rsidRPr="005E0018">
              <w:rPr>
                <w:highlight w:val="yellow"/>
              </w:rPr>
              <w:t>individual.</w:t>
            </w:r>
          </w:p>
          <w:p w14:paraId="4AAD7756" w14:textId="2A7261E0" w:rsidR="00C16E9B" w:rsidRPr="005E0018" w:rsidRDefault="00C16E9B" w:rsidP="0072663E">
            <w:pPr>
              <w:jc w:val="both"/>
              <w:rPr>
                <w:highlight w:val="yellow"/>
              </w:rPr>
            </w:pPr>
          </w:p>
        </w:tc>
      </w:tr>
      <w:tr w:rsidR="00420E27" w:rsidRPr="0086096E" w14:paraId="6CEDF6CC" w14:textId="77777777" w:rsidTr="004360C7">
        <w:tc>
          <w:tcPr>
            <w:tcW w:w="9016" w:type="dxa"/>
          </w:tcPr>
          <w:p w14:paraId="1336D00A" w14:textId="77777777" w:rsidR="00420E27" w:rsidRPr="005E0018" w:rsidRDefault="00420E27" w:rsidP="0072663E">
            <w:pPr>
              <w:jc w:val="both"/>
              <w:rPr>
                <w:b/>
                <w:bCs/>
                <w:highlight w:val="yellow"/>
              </w:rPr>
            </w:pPr>
            <w:r w:rsidRPr="005E0018">
              <w:rPr>
                <w:b/>
                <w:bCs/>
                <w:highlight w:val="yellow"/>
              </w:rPr>
              <w:t>Third-Party Verification</w:t>
            </w:r>
          </w:p>
          <w:p w14:paraId="556DC0A2" w14:textId="77777777" w:rsidR="00420E27" w:rsidRPr="005E0018" w:rsidRDefault="00420E27" w:rsidP="0072663E">
            <w:pPr>
              <w:jc w:val="both"/>
              <w:rPr>
                <w:b/>
                <w:bCs/>
                <w:highlight w:val="yellow"/>
              </w:rPr>
            </w:pPr>
          </w:p>
          <w:p w14:paraId="50641322" w14:textId="0005B28D" w:rsidR="00420E27" w:rsidRPr="005E0018" w:rsidRDefault="002555C6" w:rsidP="0072663E">
            <w:pPr>
              <w:jc w:val="both"/>
              <w:rPr>
                <w:highlight w:val="yellow"/>
              </w:rPr>
            </w:pPr>
            <w:r>
              <w:rPr>
                <w:highlight w:val="yellow"/>
              </w:rPr>
              <w:t>Regulated dealers may</w:t>
            </w:r>
            <w:r w:rsidR="004F0B89" w:rsidRPr="005E0018">
              <w:rPr>
                <w:highlight w:val="yellow"/>
              </w:rPr>
              <w:t xml:space="preserve"> rely on </w:t>
            </w:r>
            <w:proofErr w:type="gramStart"/>
            <w:r w:rsidR="004F0B89" w:rsidRPr="005E0018">
              <w:rPr>
                <w:highlight w:val="yellow"/>
              </w:rPr>
              <w:t>third</w:t>
            </w:r>
            <w:r w:rsidR="007671FC" w:rsidRPr="005E0018">
              <w:rPr>
                <w:highlight w:val="yellow"/>
              </w:rPr>
              <w:t>-part</w:t>
            </w:r>
            <w:r w:rsidR="004834EA" w:rsidRPr="005E0018">
              <w:rPr>
                <w:highlight w:val="yellow"/>
              </w:rPr>
              <w:t>ies</w:t>
            </w:r>
            <w:proofErr w:type="gramEnd"/>
            <w:r w:rsidR="004834EA" w:rsidRPr="005E0018">
              <w:rPr>
                <w:highlight w:val="yellow"/>
              </w:rPr>
              <w:t xml:space="preserve"> (e.g., payment service providers regulated by MAS) to perform CDD measures </w:t>
            </w:r>
            <w:r w:rsidR="00E45B4C" w:rsidRPr="005E0018">
              <w:rPr>
                <w:highlight w:val="yellow"/>
              </w:rPr>
              <w:t xml:space="preserve">if </w:t>
            </w:r>
            <w:r>
              <w:rPr>
                <w:highlight w:val="yellow"/>
              </w:rPr>
              <w:t xml:space="preserve">all </w:t>
            </w:r>
            <w:r w:rsidR="00E45B4C" w:rsidRPr="005E0018">
              <w:rPr>
                <w:highlight w:val="yellow"/>
              </w:rPr>
              <w:t>the following conditions</w:t>
            </w:r>
            <w:r>
              <w:rPr>
                <w:highlight w:val="yellow"/>
              </w:rPr>
              <w:t xml:space="preserve"> are met</w:t>
            </w:r>
            <w:r w:rsidR="00E45B4C" w:rsidRPr="005E0018">
              <w:rPr>
                <w:highlight w:val="yellow"/>
              </w:rPr>
              <w:t>:</w:t>
            </w:r>
          </w:p>
          <w:p w14:paraId="14D2FAE5" w14:textId="27C0D32A" w:rsidR="00E45B4C" w:rsidRDefault="002555C6" w:rsidP="0072663E">
            <w:pPr>
              <w:numPr>
                <w:ilvl w:val="0"/>
                <w:numId w:val="103"/>
              </w:numPr>
              <w:ind w:left="607" w:hanging="540"/>
              <w:jc w:val="both"/>
              <w:rPr>
                <w:highlight w:val="yellow"/>
              </w:rPr>
            </w:pPr>
            <w:r>
              <w:rPr>
                <w:highlight w:val="yellow"/>
              </w:rPr>
              <w:t>S</w:t>
            </w:r>
            <w:r w:rsidR="00E45B4C" w:rsidRPr="005E0018">
              <w:rPr>
                <w:highlight w:val="yellow"/>
              </w:rPr>
              <w:t>atisfied that the third party to</w:t>
            </w:r>
            <w:r>
              <w:rPr>
                <w:highlight w:val="yellow"/>
              </w:rPr>
              <w:t xml:space="preserve"> be</w:t>
            </w:r>
            <w:r w:rsidR="00E45B4C" w:rsidRPr="005E0018">
              <w:rPr>
                <w:highlight w:val="yellow"/>
              </w:rPr>
              <w:t xml:space="preserve"> </w:t>
            </w:r>
            <w:r w:rsidRPr="005E0018">
              <w:rPr>
                <w:highlight w:val="yellow"/>
              </w:rPr>
              <w:t>rel</w:t>
            </w:r>
            <w:r>
              <w:rPr>
                <w:highlight w:val="yellow"/>
              </w:rPr>
              <w:t>ied</w:t>
            </w:r>
            <w:r w:rsidRPr="005E0018">
              <w:rPr>
                <w:highlight w:val="yellow"/>
              </w:rPr>
              <w:t xml:space="preserve"> </w:t>
            </w:r>
            <w:r w:rsidR="00E45B4C" w:rsidRPr="005E0018">
              <w:rPr>
                <w:highlight w:val="yellow"/>
              </w:rPr>
              <w:t>on</w:t>
            </w:r>
            <w:r>
              <w:rPr>
                <w:highlight w:val="yellow"/>
              </w:rPr>
              <w:t>:</w:t>
            </w:r>
          </w:p>
          <w:p w14:paraId="01DC4471" w14:textId="77777777" w:rsidR="002555C6" w:rsidRPr="005E0018" w:rsidRDefault="002555C6" w:rsidP="0072663E">
            <w:pPr>
              <w:ind w:left="607"/>
              <w:jc w:val="both"/>
              <w:rPr>
                <w:highlight w:val="yellow"/>
              </w:rPr>
            </w:pPr>
          </w:p>
          <w:p w14:paraId="7CEFF263" w14:textId="77777777" w:rsidR="00E45B4C" w:rsidRPr="005E0018" w:rsidRDefault="00E45B4C" w:rsidP="0072663E">
            <w:pPr>
              <w:numPr>
                <w:ilvl w:val="0"/>
                <w:numId w:val="104"/>
              </w:numPr>
              <w:tabs>
                <w:tab w:val="left" w:pos="1147"/>
              </w:tabs>
              <w:ind w:left="1057"/>
              <w:jc w:val="both"/>
              <w:rPr>
                <w:bCs/>
                <w:highlight w:val="yellow"/>
              </w:rPr>
            </w:pPr>
            <w:r w:rsidRPr="005E0018">
              <w:rPr>
                <w:bCs/>
                <w:highlight w:val="yellow"/>
              </w:rPr>
              <w:t xml:space="preserve">is subject to and supervised for compliance with requirements for the prevention of money laundering and the financing of terrorism consistent with standards set by the </w:t>
            </w:r>
            <w:proofErr w:type="gramStart"/>
            <w:r w:rsidRPr="005E0018">
              <w:rPr>
                <w:bCs/>
                <w:highlight w:val="yellow"/>
              </w:rPr>
              <w:t>FATF;</w:t>
            </w:r>
            <w:proofErr w:type="gramEnd"/>
            <w:r w:rsidRPr="005E0018">
              <w:rPr>
                <w:bCs/>
                <w:highlight w:val="yellow"/>
              </w:rPr>
              <w:t xml:space="preserve"> </w:t>
            </w:r>
          </w:p>
          <w:p w14:paraId="1C32BFF2" w14:textId="77777777" w:rsidR="00E45B4C" w:rsidRPr="005E0018" w:rsidRDefault="00E45B4C" w:rsidP="0072663E">
            <w:pPr>
              <w:numPr>
                <w:ilvl w:val="0"/>
                <w:numId w:val="104"/>
              </w:numPr>
              <w:tabs>
                <w:tab w:val="left" w:pos="1147"/>
              </w:tabs>
              <w:ind w:left="1057"/>
              <w:jc w:val="both"/>
              <w:rPr>
                <w:bCs/>
                <w:highlight w:val="yellow"/>
              </w:rPr>
            </w:pPr>
            <w:r w:rsidRPr="005E0018">
              <w:rPr>
                <w:bCs/>
                <w:highlight w:val="yellow"/>
              </w:rPr>
              <w:t>has adequate measures in place to comply with those requirements; and</w:t>
            </w:r>
          </w:p>
          <w:p w14:paraId="61FA63AE" w14:textId="77777777" w:rsidR="00E45B4C" w:rsidRPr="005E0018" w:rsidRDefault="00E45B4C" w:rsidP="0072663E">
            <w:pPr>
              <w:numPr>
                <w:ilvl w:val="0"/>
                <w:numId w:val="104"/>
              </w:numPr>
              <w:tabs>
                <w:tab w:val="left" w:pos="1147"/>
              </w:tabs>
              <w:ind w:left="1057"/>
              <w:jc w:val="both"/>
              <w:rPr>
                <w:bCs/>
                <w:highlight w:val="yellow"/>
              </w:rPr>
            </w:pPr>
            <w:r w:rsidRPr="005E0018">
              <w:rPr>
                <w:bCs/>
                <w:highlight w:val="yellow"/>
              </w:rPr>
              <w:lastRenderedPageBreak/>
              <w:t xml:space="preserve">is willing and able to provide, without delay, on the regulated dealer’s request, any document acquired by the third party as a result of the customer due diligence measures performed for the regulated </w:t>
            </w:r>
            <w:proofErr w:type="gramStart"/>
            <w:r w:rsidRPr="005E0018">
              <w:rPr>
                <w:bCs/>
                <w:highlight w:val="yellow"/>
              </w:rPr>
              <w:t>dealer;</w:t>
            </w:r>
            <w:proofErr w:type="gramEnd"/>
          </w:p>
          <w:p w14:paraId="5DCEEFF6" w14:textId="77777777" w:rsidR="00E45B4C" w:rsidRPr="005E0018" w:rsidRDefault="00E45B4C" w:rsidP="0072663E">
            <w:pPr>
              <w:numPr>
                <w:ilvl w:val="0"/>
                <w:numId w:val="103"/>
              </w:numPr>
              <w:ind w:left="607" w:hanging="540"/>
              <w:jc w:val="both"/>
              <w:rPr>
                <w:highlight w:val="yellow"/>
              </w:rPr>
            </w:pPr>
            <w:r w:rsidRPr="005E0018">
              <w:rPr>
                <w:highlight w:val="yellow"/>
              </w:rPr>
              <w:t xml:space="preserve">the third party is not precluded from acting as such by the </w:t>
            </w:r>
            <w:proofErr w:type="gramStart"/>
            <w:r w:rsidRPr="005E0018">
              <w:rPr>
                <w:highlight w:val="yellow"/>
              </w:rPr>
              <w:t>Registrar;</w:t>
            </w:r>
            <w:proofErr w:type="gramEnd"/>
          </w:p>
          <w:p w14:paraId="66D8A3D4" w14:textId="13C9D020" w:rsidR="00E45B4C" w:rsidRPr="005E0018" w:rsidRDefault="002555C6" w:rsidP="0072663E">
            <w:pPr>
              <w:numPr>
                <w:ilvl w:val="0"/>
                <w:numId w:val="103"/>
              </w:numPr>
              <w:ind w:left="607" w:hanging="540"/>
              <w:jc w:val="both"/>
              <w:rPr>
                <w:highlight w:val="yellow"/>
              </w:rPr>
            </w:pPr>
            <w:r>
              <w:rPr>
                <w:highlight w:val="yellow"/>
              </w:rPr>
              <w:t>a</w:t>
            </w:r>
            <w:r w:rsidR="00E45B4C" w:rsidRPr="005E0018">
              <w:rPr>
                <w:highlight w:val="yellow"/>
              </w:rPr>
              <w:t xml:space="preserve">ppropriate steps </w:t>
            </w:r>
            <w:r>
              <w:rPr>
                <w:highlight w:val="yellow"/>
              </w:rPr>
              <w:t xml:space="preserve">are taken </w:t>
            </w:r>
            <w:r w:rsidR="00E45B4C" w:rsidRPr="005E0018">
              <w:rPr>
                <w:highlight w:val="yellow"/>
              </w:rPr>
              <w:t>to identify, assess and understand the risks of money laundering and the financing of terrorism in the countries or territories that the third party operates in (if applicable</w:t>
            </w:r>
            <w:proofErr w:type="gramStart"/>
            <w:r w:rsidR="00E45B4C" w:rsidRPr="005E0018">
              <w:rPr>
                <w:highlight w:val="yellow"/>
              </w:rPr>
              <w:t>)</w:t>
            </w:r>
            <w:r w:rsidR="00BB6A66" w:rsidRPr="005E0018">
              <w:rPr>
                <w:highlight w:val="yellow"/>
              </w:rPr>
              <w:t>;</w:t>
            </w:r>
            <w:proofErr w:type="gramEnd"/>
          </w:p>
          <w:p w14:paraId="2011F8B3" w14:textId="7E3F6462" w:rsidR="00E45B4C" w:rsidRPr="002555C6" w:rsidRDefault="002555C6" w:rsidP="0072663E">
            <w:pPr>
              <w:numPr>
                <w:ilvl w:val="0"/>
                <w:numId w:val="103"/>
              </w:numPr>
              <w:ind w:left="607" w:hanging="540"/>
              <w:jc w:val="both"/>
              <w:rPr>
                <w:highlight w:val="yellow"/>
              </w:rPr>
            </w:pPr>
            <w:r>
              <w:rPr>
                <w:highlight w:val="yellow"/>
              </w:rPr>
              <w:t xml:space="preserve">the </w:t>
            </w:r>
            <w:r w:rsidR="00E45B4C" w:rsidRPr="005E0018">
              <w:rPr>
                <w:highlight w:val="yellow"/>
              </w:rPr>
              <w:t xml:space="preserve">third party </w:t>
            </w:r>
            <w:r>
              <w:rPr>
                <w:highlight w:val="yellow"/>
              </w:rPr>
              <w:t xml:space="preserve">is not relied upon </w:t>
            </w:r>
            <w:r w:rsidR="00E45B4C" w:rsidRPr="005E0018">
              <w:rPr>
                <w:highlight w:val="yellow"/>
              </w:rPr>
              <w:t>to conduct ongoing monitoring</w:t>
            </w:r>
            <w:r w:rsidR="00BB6A66" w:rsidRPr="005E0018">
              <w:rPr>
                <w:highlight w:val="yellow"/>
              </w:rPr>
              <w:t>;</w:t>
            </w:r>
            <w:r w:rsidR="00A65AE0" w:rsidRPr="005E0018">
              <w:rPr>
                <w:highlight w:val="yellow"/>
              </w:rPr>
              <w:t xml:space="preserve"> and</w:t>
            </w:r>
          </w:p>
          <w:p w14:paraId="6C7EA817" w14:textId="05360B15" w:rsidR="00E45B4C" w:rsidRPr="002555C6" w:rsidRDefault="00E45B4C" w:rsidP="0072663E">
            <w:pPr>
              <w:numPr>
                <w:ilvl w:val="0"/>
                <w:numId w:val="103"/>
              </w:numPr>
              <w:ind w:left="607" w:hanging="540"/>
              <w:jc w:val="both"/>
              <w:rPr>
                <w:highlight w:val="yellow"/>
              </w:rPr>
            </w:pPr>
            <w:r w:rsidRPr="005E0018">
              <w:rPr>
                <w:highlight w:val="yellow"/>
              </w:rPr>
              <w:t xml:space="preserve">basis of </w:t>
            </w:r>
            <w:r w:rsidR="002555C6">
              <w:rPr>
                <w:highlight w:val="yellow"/>
              </w:rPr>
              <w:t xml:space="preserve">the </w:t>
            </w:r>
            <w:r w:rsidRPr="005E0018">
              <w:rPr>
                <w:highlight w:val="yellow"/>
              </w:rPr>
              <w:t>assessment for (a)</w:t>
            </w:r>
            <w:r w:rsidR="002555C6">
              <w:rPr>
                <w:highlight w:val="yellow"/>
              </w:rPr>
              <w:t xml:space="preserve"> is documented</w:t>
            </w:r>
            <w:r w:rsidRPr="005E0018">
              <w:rPr>
                <w:highlight w:val="yellow"/>
              </w:rPr>
              <w:t xml:space="preserve"> and all the </w:t>
            </w:r>
            <w:r w:rsidR="002555C6">
              <w:rPr>
                <w:highlight w:val="yellow"/>
              </w:rPr>
              <w:t xml:space="preserve">CDD </w:t>
            </w:r>
            <w:r w:rsidRPr="005E0018">
              <w:rPr>
                <w:highlight w:val="yellow"/>
              </w:rPr>
              <w:t>documents acquired</w:t>
            </w:r>
            <w:r w:rsidR="002555C6">
              <w:rPr>
                <w:highlight w:val="yellow"/>
              </w:rPr>
              <w:t xml:space="preserve"> by third party is obtained</w:t>
            </w:r>
            <w:r w:rsidR="00A65AE0" w:rsidRPr="005E0018">
              <w:rPr>
                <w:highlight w:val="yellow"/>
              </w:rPr>
              <w:t>.</w:t>
            </w:r>
          </w:p>
          <w:p w14:paraId="43C929B8" w14:textId="77777777" w:rsidR="00C16E9B" w:rsidRDefault="00C16E9B" w:rsidP="0072663E">
            <w:pPr>
              <w:jc w:val="both"/>
              <w:rPr>
                <w:highlight w:val="yellow"/>
              </w:rPr>
            </w:pPr>
          </w:p>
          <w:p w14:paraId="169231BC" w14:textId="6CDD6E11" w:rsidR="00E45B4C" w:rsidRDefault="002555C6" w:rsidP="0072663E">
            <w:pPr>
              <w:jc w:val="both"/>
              <w:rPr>
                <w:highlight w:val="yellow"/>
              </w:rPr>
            </w:pPr>
            <w:r>
              <w:rPr>
                <w:highlight w:val="yellow"/>
              </w:rPr>
              <w:t>Regulated dealers</w:t>
            </w:r>
            <w:r w:rsidRPr="005E0018">
              <w:rPr>
                <w:highlight w:val="yellow"/>
              </w:rPr>
              <w:t xml:space="preserve"> </w:t>
            </w:r>
            <w:r w:rsidR="00E45B4C" w:rsidRPr="005E0018">
              <w:rPr>
                <w:highlight w:val="yellow"/>
              </w:rPr>
              <w:t xml:space="preserve">remain responsible for compliance with the obligations to conduct CDD, even if </w:t>
            </w:r>
            <w:r w:rsidR="0045046E">
              <w:rPr>
                <w:highlight w:val="yellow"/>
              </w:rPr>
              <w:t>they rel</w:t>
            </w:r>
            <w:r w:rsidR="00113E66">
              <w:rPr>
                <w:highlight w:val="yellow"/>
              </w:rPr>
              <w:t>y on third parties for the performance of CDD measures.</w:t>
            </w:r>
          </w:p>
          <w:p w14:paraId="00E1AE72" w14:textId="447B2863" w:rsidR="00C16E9B" w:rsidRPr="005E0018" w:rsidRDefault="00C16E9B" w:rsidP="0072663E">
            <w:pPr>
              <w:jc w:val="both"/>
              <w:rPr>
                <w:bCs/>
                <w:highlight w:val="yellow"/>
              </w:rPr>
            </w:pPr>
          </w:p>
        </w:tc>
      </w:tr>
    </w:tbl>
    <w:p w14:paraId="4D3BDE30" w14:textId="77777777" w:rsidR="001930B9" w:rsidRPr="005E0018" w:rsidRDefault="001930B9" w:rsidP="0072663E">
      <w:pPr>
        <w:spacing w:after="0"/>
        <w:jc w:val="both"/>
        <w:rPr>
          <w:highlight w:val="yellow"/>
        </w:rPr>
      </w:pPr>
    </w:p>
    <w:p w14:paraId="6AB0DB70" w14:textId="1F26DE8A" w:rsidR="003F3F0A" w:rsidRPr="003906B2" w:rsidRDefault="003F3F0A" w:rsidP="0072663E">
      <w:pPr>
        <w:spacing w:after="0"/>
        <w:rPr>
          <w:highlight w:val="yellow"/>
        </w:rPr>
      </w:pPr>
    </w:p>
    <w:sectPr w:rsidR="003F3F0A" w:rsidRPr="003906B2" w:rsidSect="00BB2C9B">
      <w:footerReference w:type="default" r:id="rId24"/>
      <w:pgSz w:w="11906" w:h="16838"/>
      <w:pgMar w:top="1440" w:right="1440" w:bottom="126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6146C" w14:textId="77777777" w:rsidR="00CE265E" w:rsidRDefault="00CE265E">
      <w:pPr>
        <w:spacing w:after="0" w:line="240" w:lineRule="auto"/>
      </w:pPr>
      <w:r>
        <w:separator/>
      </w:r>
    </w:p>
  </w:endnote>
  <w:endnote w:type="continuationSeparator" w:id="0">
    <w:p w14:paraId="6DA80F96" w14:textId="77777777" w:rsidR="00CE265E" w:rsidRDefault="00CE265E">
      <w:pPr>
        <w:spacing w:after="0" w:line="240" w:lineRule="auto"/>
      </w:pPr>
      <w:r>
        <w:continuationSeparator/>
      </w:r>
    </w:p>
  </w:endnote>
  <w:endnote w:type="continuationNotice" w:id="1">
    <w:p w14:paraId="146D829C" w14:textId="77777777" w:rsidR="00CE265E" w:rsidRDefault="00CE26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165134"/>
      <w:docPartObj>
        <w:docPartGallery w:val="Page Numbers (Bottom of Page)"/>
        <w:docPartUnique/>
      </w:docPartObj>
    </w:sdtPr>
    <w:sdtContent>
      <w:sdt>
        <w:sdtPr>
          <w:id w:val="-2019305835"/>
          <w:docPartObj>
            <w:docPartGallery w:val="Page Numbers (Top of Page)"/>
            <w:docPartUnique/>
          </w:docPartObj>
        </w:sdtPr>
        <w:sdtContent>
          <w:p w14:paraId="3046498D" w14:textId="19F86C9B" w:rsidR="00556607" w:rsidRDefault="0055660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51</w:t>
            </w:r>
            <w:r>
              <w:rPr>
                <w:b/>
                <w:bCs/>
                <w:sz w:val="24"/>
                <w:szCs w:val="24"/>
              </w:rPr>
              <w:fldChar w:fldCharType="end"/>
            </w:r>
          </w:p>
        </w:sdtContent>
      </w:sdt>
    </w:sdtContent>
  </w:sdt>
  <w:p w14:paraId="26E8CBC8" w14:textId="2B977D86" w:rsidR="00556607" w:rsidRDefault="00556607">
    <w:pPr>
      <w:pStyle w:val="Footer"/>
    </w:pPr>
    <w:r>
      <w:t xml:space="preserve">Guidelines for Regulated Dealers Version </w:t>
    </w:r>
    <w:r w:rsidR="00406E80">
      <w:t>3</w:t>
    </w:r>
    <w:r>
      <w:t>.0</w:t>
    </w:r>
    <w:r w:rsidR="009906D1">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E24ED" w14:textId="77777777" w:rsidR="00CE265E" w:rsidRDefault="00CE265E">
      <w:pPr>
        <w:spacing w:after="0" w:line="240" w:lineRule="auto"/>
      </w:pPr>
      <w:r>
        <w:separator/>
      </w:r>
    </w:p>
  </w:footnote>
  <w:footnote w:type="continuationSeparator" w:id="0">
    <w:p w14:paraId="6164BCDC" w14:textId="77777777" w:rsidR="00CE265E" w:rsidRDefault="00CE265E">
      <w:pPr>
        <w:spacing w:after="0" w:line="240" w:lineRule="auto"/>
      </w:pPr>
      <w:r>
        <w:continuationSeparator/>
      </w:r>
    </w:p>
  </w:footnote>
  <w:footnote w:type="continuationNotice" w:id="1">
    <w:p w14:paraId="6281F5F8" w14:textId="77777777" w:rsidR="00CE265E" w:rsidRDefault="00CE265E">
      <w:pPr>
        <w:spacing w:after="0" w:line="240" w:lineRule="auto"/>
      </w:pPr>
    </w:p>
  </w:footnote>
  <w:footnote w:id="2">
    <w:p w14:paraId="6221FFC9" w14:textId="77777777" w:rsidR="00BB2C9B" w:rsidRDefault="00556607" w:rsidP="005166FD">
      <w:pPr>
        <w:pStyle w:val="FootnoteText"/>
        <w:jc w:val="both"/>
        <w:rPr>
          <w:rFonts w:asciiTheme="minorHAnsi" w:hAnsiTheme="minorHAnsi" w:cstheme="minorHAnsi"/>
        </w:rPr>
      </w:pPr>
      <w:r w:rsidRPr="001D4AD6">
        <w:rPr>
          <w:rStyle w:val="FootnoteReference"/>
          <w:rFonts w:asciiTheme="minorHAnsi" w:hAnsiTheme="minorHAnsi" w:cstheme="minorHAnsi"/>
        </w:rPr>
        <w:footnoteRef/>
      </w:r>
      <w:r w:rsidRPr="001D4AD6">
        <w:rPr>
          <w:rFonts w:asciiTheme="minorHAnsi" w:hAnsiTheme="minorHAnsi" w:cstheme="minorHAnsi"/>
        </w:rPr>
        <w:t xml:space="preserve"> Regulated dealers should check against the FATF public lists of high-risk and other monitored jurisdictions at </w:t>
      </w:r>
      <w:hyperlink r:id="rId1" w:history="1">
        <w:r w:rsidRPr="00BF6933">
          <w:rPr>
            <w:rStyle w:val="Hyperlink"/>
            <w:rFonts w:asciiTheme="minorHAnsi" w:hAnsiTheme="minorHAnsi" w:cstheme="minorHAnsi"/>
          </w:rPr>
          <w:t>http://www.fatf-gafi.org/topics/high-riskandnon-cooperativejurisdictions/</w:t>
        </w:r>
      </w:hyperlink>
      <w:r w:rsidRPr="00BF6933">
        <w:rPr>
          <w:rFonts w:asciiTheme="minorHAnsi" w:hAnsiTheme="minorHAnsi" w:cstheme="minorHAnsi"/>
        </w:rPr>
        <w:t xml:space="preserve"> </w:t>
      </w:r>
    </w:p>
    <w:p w14:paraId="32744A14" w14:textId="0CD8542D" w:rsidR="00556607" w:rsidRPr="001D4AD6" w:rsidRDefault="00000000" w:rsidP="005166FD">
      <w:pPr>
        <w:pStyle w:val="FootnoteText"/>
        <w:jc w:val="both"/>
        <w:rPr>
          <w:rFonts w:asciiTheme="minorHAnsi" w:hAnsiTheme="minorHAnsi" w:cstheme="minorHAnsi"/>
          <w:lang w:val="en-US"/>
        </w:rPr>
      </w:pPr>
      <w:hyperlink r:id="rId2" w:history="1">
        <w:r w:rsidR="00556607" w:rsidRPr="00BF6933">
          <w:rPr>
            <w:rStyle w:val="Hyperlink"/>
            <w:rFonts w:asciiTheme="minorHAnsi" w:hAnsiTheme="minorHAnsi" w:cstheme="minorHAnsi"/>
          </w:rPr>
          <w:t>http://www.fatf-gafi.org/publications/high-riskandnon-cooperativejurisdictions/?hf=10&amp;b=0&amp;s=desc(fatf_releasedate)</w:t>
        </w:r>
      </w:hyperlink>
      <w:r w:rsidR="00556607">
        <w:rPr>
          <w:rFonts w:asciiTheme="minorHAnsi" w:hAnsiTheme="minorHAnsi" w:cstheme="minorHAnsi"/>
        </w:rPr>
        <w:t xml:space="preserve"> periodically as the lists are updated.</w:t>
      </w:r>
    </w:p>
  </w:footnote>
  <w:footnote w:id="3">
    <w:p w14:paraId="38261B4A" w14:textId="3E5BCDF2" w:rsidR="00556607" w:rsidRPr="002778A9" w:rsidRDefault="00556607" w:rsidP="002778A9">
      <w:pPr>
        <w:pStyle w:val="FootnoteText"/>
        <w:jc w:val="both"/>
        <w:rPr>
          <w:rFonts w:asciiTheme="minorHAnsi" w:hAnsiTheme="minorHAnsi" w:cstheme="minorHAnsi"/>
          <w:lang w:val="en-US"/>
        </w:rPr>
      </w:pPr>
      <w:r>
        <w:rPr>
          <w:rStyle w:val="FootnoteReference"/>
        </w:rPr>
        <w:footnoteRef/>
      </w:r>
      <w:r>
        <w:t xml:space="preserve"> </w:t>
      </w:r>
      <w:r w:rsidRPr="00074834">
        <w:rPr>
          <w:rFonts w:asciiTheme="minorHAnsi" w:hAnsiTheme="minorHAnsi" w:cstheme="minorHAnsi"/>
        </w:rPr>
        <w:t xml:space="preserve">Please note section </w:t>
      </w:r>
      <w:r w:rsidR="005D7A00">
        <w:rPr>
          <w:rFonts w:asciiTheme="minorHAnsi" w:hAnsiTheme="minorHAnsi" w:cstheme="minorHAnsi"/>
        </w:rPr>
        <w:t>57</w:t>
      </w:r>
      <w:r w:rsidRPr="00074834">
        <w:rPr>
          <w:rFonts w:asciiTheme="minorHAnsi" w:hAnsiTheme="minorHAnsi" w:cstheme="minorHAnsi"/>
        </w:rPr>
        <w:t xml:space="preserve"> of the CDSA and section 10B of the TSOFA on tipping-off.</w:t>
      </w:r>
    </w:p>
  </w:footnote>
  <w:footnote w:id="4">
    <w:p w14:paraId="5D1F50CB" w14:textId="0848A3BB" w:rsidR="00B87312" w:rsidRPr="00B87312" w:rsidRDefault="00B87312">
      <w:pPr>
        <w:pStyle w:val="FootnoteText"/>
        <w:rPr>
          <w:lang w:val="en-US"/>
        </w:rPr>
      </w:pPr>
      <w:r>
        <w:rPr>
          <w:rStyle w:val="FootnoteReference"/>
        </w:rPr>
        <w:footnoteRef/>
      </w:r>
      <w:r>
        <w:t xml:space="preserve"> </w:t>
      </w:r>
      <w:r w:rsidR="003914AA">
        <w:rPr>
          <w:lang w:val="en-US"/>
        </w:rPr>
        <w:t>Re</w:t>
      </w:r>
      <w:r w:rsidR="00277D80">
        <w:rPr>
          <w:lang w:val="en-US"/>
        </w:rPr>
        <w:t xml:space="preserve">d flag indicators compiled from MAS’s Guidelines to MAS Notice 626 on Prevention of Money Laundering and Countering the Financing of </w:t>
      </w:r>
      <w:r w:rsidR="006B742E">
        <w:rPr>
          <w:lang w:val="en-US"/>
        </w:rPr>
        <w:t>Terrorism, and Sound Practices to Counter Proliferation Financing.</w:t>
      </w:r>
    </w:p>
  </w:footnote>
  <w:footnote w:id="5">
    <w:p w14:paraId="7BC4CFC8" w14:textId="3FE90BF2" w:rsidR="00C5195A" w:rsidRPr="00C5195A" w:rsidRDefault="00C5195A">
      <w:pPr>
        <w:pStyle w:val="FootnoteText"/>
        <w:rPr>
          <w:lang w:val="en-US"/>
        </w:rPr>
      </w:pPr>
      <w:r>
        <w:rPr>
          <w:rStyle w:val="FootnoteReference"/>
        </w:rPr>
        <w:footnoteRef/>
      </w:r>
      <w:r>
        <w:t xml:space="preserve"> Red flag indicators complied from MAS’s Risk of Misuse of Legal Persons and ABS’s Legal Persons – Misuse Typology and Best Practices. </w:t>
      </w:r>
    </w:p>
  </w:footnote>
  <w:footnote w:id="6">
    <w:p w14:paraId="34348322" w14:textId="198BF365" w:rsidR="00C5195A" w:rsidRPr="00C5195A" w:rsidRDefault="00C5195A">
      <w:pPr>
        <w:pStyle w:val="FootnoteText"/>
        <w:rPr>
          <w:lang w:val="en-US"/>
        </w:rPr>
      </w:pPr>
      <w:r>
        <w:rPr>
          <w:rStyle w:val="FootnoteReference"/>
        </w:rPr>
        <w:footnoteRef/>
      </w:r>
      <w:r>
        <w:t xml:space="preserve"> </w:t>
      </w:r>
      <w:r>
        <w:rPr>
          <w:lang w:val="en-US"/>
        </w:rPr>
        <w:t>Red flag indicators compiled from IRAS’s Beware of GST Missing Trader Fraud Involving Precious Metals.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56D5"/>
    <w:multiLevelType w:val="hybridMultilevel"/>
    <w:tmpl w:val="F9DE8724"/>
    <w:lvl w:ilvl="0" w:tplc="48090019">
      <w:start w:val="1"/>
      <w:numFmt w:val="lowerLetter"/>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3D1060F"/>
    <w:multiLevelType w:val="hybridMultilevel"/>
    <w:tmpl w:val="73AC1B48"/>
    <w:lvl w:ilvl="0" w:tplc="48090019">
      <w:start w:val="1"/>
      <w:numFmt w:val="lowerLetter"/>
      <w:lvlText w:val="%1."/>
      <w:lvlJc w:val="left"/>
      <w:pPr>
        <w:ind w:left="1440" w:hanging="360"/>
      </w:pPr>
    </w:lvl>
    <w:lvl w:ilvl="1" w:tplc="DC10E7CE">
      <w:start w:val="1"/>
      <w:numFmt w:val="lowerRoman"/>
      <w:lvlText w:val="%2."/>
      <w:lvlJc w:val="left"/>
      <w:pPr>
        <w:ind w:left="2160" w:hanging="360"/>
      </w:pPr>
      <w:rPr>
        <w:rFonts w:hint="default"/>
      </w:r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2" w15:restartNumberingAfterBreak="0">
    <w:nsid w:val="03D124C9"/>
    <w:multiLevelType w:val="multilevel"/>
    <w:tmpl w:val="F324496C"/>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0C5495"/>
    <w:multiLevelType w:val="hybridMultilevel"/>
    <w:tmpl w:val="7C509016"/>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9">
      <w:start w:val="1"/>
      <w:numFmt w:val="lowerLetter"/>
      <w:lvlText w:val="%3."/>
      <w:lvlJc w:val="lef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6982173"/>
    <w:multiLevelType w:val="hybridMultilevel"/>
    <w:tmpl w:val="F184E330"/>
    <w:lvl w:ilvl="0" w:tplc="48090019">
      <w:start w:val="1"/>
      <w:numFmt w:val="lowerLetter"/>
      <w:lvlText w:val="%1."/>
      <w:lvlJc w:val="left"/>
      <w:pPr>
        <w:ind w:left="2138" w:hanging="360"/>
      </w:pPr>
    </w:lvl>
    <w:lvl w:ilvl="1" w:tplc="48090019">
      <w:start w:val="1"/>
      <w:numFmt w:val="lowerLetter"/>
      <w:lvlText w:val="%2."/>
      <w:lvlJc w:val="left"/>
      <w:pPr>
        <w:ind w:left="2858" w:hanging="360"/>
      </w:pPr>
    </w:lvl>
    <w:lvl w:ilvl="2" w:tplc="4809001B" w:tentative="1">
      <w:start w:val="1"/>
      <w:numFmt w:val="lowerRoman"/>
      <w:lvlText w:val="%3."/>
      <w:lvlJc w:val="right"/>
      <w:pPr>
        <w:ind w:left="3578" w:hanging="180"/>
      </w:pPr>
    </w:lvl>
    <w:lvl w:ilvl="3" w:tplc="4809000F" w:tentative="1">
      <w:start w:val="1"/>
      <w:numFmt w:val="decimal"/>
      <w:lvlText w:val="%4."/>
      <w:lvlJc w:val="left"/>
      <w:pPr>
        <w:ind w:left="4298" w:hanging="360"/>
      </w:pPr>
    </w:lvl>
    <w:lvl w:ilvl="4" w:tplc="48090019" w:tentative="1">
      <w:start w:val="1"/>
      <w:numFmt w:val="lowerLetter"/>
      <w:lvlText w:val="%5."/>
      <w:lvlJc w:val="left"/>
      <w:pPr>
        <w:ind w:left="5018" w:hanging="360"/>
      </w:pPr>
    </w:lvl>
    <w:lvl w:ilvl="5" w:tplc="4809001B" w:tentative="1">
      <w:start w:val="1"/>
      <w:numFmt w:val="lowerRoman"/>
      <w:lvlText w:val="%6."/>
      <w:lvlJc w:val="right"/>
      <w:pPr>
        <w:ind w:left="5738" w:hanging="180"/>
      </w:pPr>
    </w:lvl>
    <w:lvl w:ilvl="6" w:tplc="4809000F" w:tentative="1">
      <w:start w:val="1"/>
      <w:numFmt w:val="decimal"/>
      <w:lvlText w:val="%7."/>
      <w:lvlJc w:val="left"/>
      <w:pPr>
        <w:ind w:left="6458" w:hanging="360"/>
      </w:pPr>
    </w:lvl>
    <w:lvl w:ilvl="7" w:tplc="48090019" w:tentative="1">
      <w:start w:val="1"/>
      <w:numFmt w:val="lowerLetter"/>
      <w:lvlText w:val="%8."/>
      <w:lvlJc w:val="left"/>
      <w:pPr>
        <w:ind w:left="7178" w:hanging="360"/>
      </w:pPr>
    </w:lvl>
    <w:lvl w:ilvl="8" w:tplc="4809001B" w:tentative="1">
      <w:start w:val="1"/>
      <w:numFmt w:val="lowerRoman"/>
      <w:lvlText w:val="%9."/>
      <w:lvlJc w:val="right"/>
      <w:pPr>
        <w:ind w:left="7898" w:hanging="180"/>
      </w:pPr>
    </w:lvl>
  </w:abstractNum>
  <w:abstractNum w:abstractNumId="5" w15:restartNumberingAfterBreak="0">
    <w:nsid w:val="075207D8"/>
    <w:multiLevelType w:val="hybridMultilevel"/>
    <w:tmpl w:val="F5428882"/>
    <w:lvl w:ilvl="0" w:tplc="086A3B22">
      <w:start w:val="1"/>
      <w:numFmt w:val="lowerRoman"/>
      <w:lvlText w:val="(%1)"/>
      <w:lvlJc w:val="left"/>
      <w:pPr>
        <w:ind w:left="1444" w:hanging="735"/>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6" w15:restartNumberingAfterBreak="0">
    <w:nsid w:val="0ADF4104"/>
    <w:multiLevelType w:val="hybridMultilevel"/>
    <w:tmpl w:val="50D09E20"/>
    <w:lvl w:ilvl="0" w:tplc="98988C3C">
      <w:start w:val="1"/>
      <w:numFmt w:val="decimal"/>
      <w:lvlText w:val="%1."/>
      <w:lvlJc w:val="left"/>
      <w:pPr>
        <w:ind w:left="36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7" w15:restartNumberingAfterBreak="0">
    <w:nsid w:val="0FF312EB"/>
    <w:multiLevelType w:val="hybridMultilevel"/>
    <w:tmpl w:val="C79C62B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10BC241C"/>
    <w:multiLevelType w:val="hybridMultilevel"/>
    <w:tmpl w:val="980A2D16"/>
    <w:lvl w:ilvl="0" w:tplc="412EFB68">
      <w:start w:val="1"/>
      <w:numFmt w:val="lowerLetter"/>
      <w:lvlText w:val="%1."/>
      <w:lvlJc w:val="left"/>
      <w:pPr>
        <w:ind w:left="1069" w:hanging="360"/>
      </w:pPr>
      <w:rPr>
        <w:rFonts w:hint="default"/>
        <w:color w:val="auto"/>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9" w15:restartNumberingAfterBreak="0">
    <w:nsid w:val="11897A35"/>
    <w:multiLevelType w:val="hybridMultilevel"/>
    <w:tmpl w:val="6C02FDE2"/>
    <w:lvl w:ilvl="0" w:tplc="C8B2CF62">
      <w:start w:val="1"/>
      <w:numFmt w:val="lowerRoman"/>
      <w:lvlText w:val="%1."/>
      <w:lvlJc w:val="left"/>
      <w:pPr>
        <w:ind w:left="720" w:hanging="72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0" w15:restartNumberingAfterBreak="0">
    <w:nsid w:val="11D30635"/>
    <w:multiLevelType w:val="multilevel"/>
    <w:tmpl w:val="A1FCBEBE"/>
    <w:lvl w:ilvl="0">
      <w:start w:val="10"/>
      <w:numFmt w:val="decimal"/>
      <w:lvlText w:val="%1"/>
      <w:lvlJc w:val="left"/>
      <w:pPr>
        <w:ind w:left="600" w:hanging="600"/>
      </w:pPr>
      <w:rPr>
        <w:rFonts w:hint="default"/>
      </w:rPr>
    </w:lvl>
    <w:lvl w:ilvl="1">
      <w:start w:val="2"/>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1F776DD"/>
    <w:multiLevelType w:val="hybridMultilevel"/>
    <w:tmpl w:val="30160F00"/>
    <w:lvl w:ilvl="0" w:tplc="EF1EFB8C">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2" w15:restartNumberingAfterBreak="0">
    <w:nsid w:val="13607F33"/>
    <w:multiLevelType w:val="hybridMultilevel"/>
    <w:tmpl w:val="79E264DA"/>
    <w:lvl w:ilvl="0" w:tplc="48090019">
      <w:start w:val="1"/>
      <w:numFmt w:val="lowerLetter"/>
      <w:lvlText w:val="%1."/>
      <w:lvlJc w:val="left"/>
      <w:pPr>
        <w:ind w:left="1080" w:hanging="360"/>
      </w:pPr>
      <w:rPr>
        <w:rFonts w:hint="default"/>
        <w:color w:val="auto"/>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3" w15:restartNumberingAfterBreak="0">
    <w:nsid w:val="15406EE4"/>
    <w:multiLevelType w:val="hybridMultilevel"/>
    <w:tmpl w:val="C2DACBF4"/>
    <w:lvl w:ilvl="0" w:tplc="48090019">
      <w:start w:val="1"/>
      <w:numFmt w:val="lowerLetter"/>
      <w:lvlText w:val="%1."/>
      <w:lvlJc w:val="left"/>
      <w:pPr>
        <w:ind w:left="502" w:hanging="360"/>
      </w:pPr>
      <w:rPr>
        <w:rFonts w:hint="default"/>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15545CCC"/>
    <w:multiLevelType w:val="hybridMultilevel"/>
    <w:tmpl w:val="50D09E20"/>
    <w:lvl w:ilvl="0" w:tplc="98988C3C">
      <w:start w:val="1"/>
      <w:numFmt w:val="decimal"/>
      <w:lvlText w:val="%1."/>
      <w:lvlJc w:val="left"/>
      <w:pPr>
        <w:ind w:left="36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5" w15:restartNumberingAfterBreak="0">
    <w:nsid w:val="15B906BB"/>
    <w:multiLevelType w:val="multilevel"/>
    <w:tmpl w:val="CED089AA"/>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lvlText w:val="%3."/>
      <w:lvlJc w:val="righ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7C10E4C"/>
    <w:multiLevelType w:val="multilevel"/>
    <w:tmpl w:val="F3C6A06C"/>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7F553DD"/>
    <w:multiLevelType w:val="hybridMultilevel"/>
    <w:tmpl w:val="382A2BA4"/>
    <w:lvl w:ilvl="0" w:tplc="5DF01606">
      <w:start w:val="1"/>
      <w:numFmt w:val="lowerLetter"/>
      <w:lvlText w:val="(%1)"/>
      <w:lvlJc w:val="left"/>
      <w:pPr>
        <w:ind w:left="1260" w:hanging="360"/>
      </w:pPr>
      <w:rPr>
        <w:rFonts w:hint="default"/>
      </w:rPr>
    </w:lvl>
    <w:lvl w:ilvl="1" w:tplc="48090019" w:tentative="1">
      <w:start w:val="1"/>
      <w:numFmt w:val="lowerLetter"/>
      <w:lvlText w:val="%2."/>
      <w:lvlJc w:val="left"/>
      <w:pPr>
        <w:ind w:left="1980" w:hanging="360"/>
      </w:pPr>
    </w:lvl>
    <w:lvl w:ilvl="2" w:tplc="4809001B" w:tentative="1">
      <w:start w:val="1"/>
      <w:numFmt w:val="lowerRoman"/>
      <w:lvlText w:val="%3."/>
      <w:lvlJc w:val="right"/>
      <w:pPr>
        <w:ind w:left="2700" w:hanging="180"/>
      </w:pPr>
    </w:lvl>
    <w:lvl w:ilvl="3" w:tplc="4809000F" w:tentative="1">
      <w:start w:val="1"/>
      <w:numFmt w:val="decimal"/>
      <w:lvlText w:val="%4."/>
      <w:lvlJc w:val="left"/>
      <w:pPr>
        <w:ind w:left="3420" w:hanging="360"/>
      </w:pPr>
    </w:lvl>
    <w:lvl w:ilvl="4" w:tplc="48090019" w:tentative="1">
      <w:start w:val="1"/>
      <w:numFmt w:val="lowerLetter"/>
      <w:lvlText w:val="%5."/>
      <w:lvlJc w:val="left"/>
      <w:pPr>
        <w:ind w:left="4140" w:hanging="360"/>
      </w:pPr>
    </w:lvl>
    <w:lvl w:ilvl="5" w:tplc="4809001B" w:tentative="1">
      <w:start w:val="1"/>
      <w:numFmt w:val="lowerRoman"/>
      <w:lvlText w:val="%6."/>
      <w:lvlJc w:val="right"/>
      <w:pPr>
        <w:ind w:left="4860" w:hanging="180"/>
      </w:pPr>
    </w:lvl>
    <w:lvl w:ilvl="6" w:tplc="4809000F" w:tentative="1">
      <w:start w:val="1"/>
      <w:numFmt w:val="decimal"/>
      <w:lvlText w:val="%7."/>
      <w:lvlJc w:val="left"/>
      <w:pPr>
        <w:ind w:left="5580" w:hanging="360"/>
      </w:pPr>
    </w:lvl>
    <w:lvl w:ilvl="7" w:tplc="48090019" w:tentative="1">
      <w:start w:val="1"/>
      <w:numFmt w:val="lowerLetter"/>
      <w:lvlText w:val="%8."/>
      <w:lvlJc w:val="left"/>
      <w:pPr>
        <w:ind w:left="6300" w:hanging="360"/>
      </w:pPr>
    </w:lvl>
    <w:lvl w:ilvl="8" w:tplc="4809001B" w:tentative="1">
      <w:start w:val="1"/>
      <w:numFmt w:val="lowerRoman"/>
      <w:lvlText w:val="%9."/>
      <w:lvlJc w:val="right"/>
      <w:pPr>
        <w:ind w:left="7020" w:hanging="180"/>
      </w:pPr>
    </w:lvl>
  </w:abstractNum>
  <w:abstractNum w:abstractNumId="18" w15:restartNumberingAfterBreak="0">
    <w:nsid w:val="182868C7"/>
    <w:multiLevelType w:val="hybridMultilevel"/>
    <w:tmpl w:val="00F63F40"/>
    <w:lvl w:ilvl="0" w:tplc="48090019">
      <w:start w:val="1"/>
      <w:numFmt w:val="lowerLetter"/>
      <w:lvlText w:val="%1."/>
      <w:lvlJc w:val="left"/>
      <w:pPr>
        <w:ind w:left="720" w:hanging="360"/>
      </w:pPr>
    </w:lvl>
    <w:lvl w:ilvl="1" w:tplc="48090019">
      <w:start w:val="1"/>
      <w:numFmt w:val="lowerLetter"/>
      <w:lvlText w:val="%2."/>
      <w:lvlJc w:val="left"/>
      <w:pPr>
        <w:ind w:left="1440" w:hanging="360"/>
      </w:pPr>
    </w:lvl>
    <w:lvl w:ilvl="2" w:tplc="747653C2">
      <w:start w:val="1"/>
      <w:numFmt w:val="lowerRoman"/>
      <w:lvlText w:val="%3."/>
      <w:lvlJc w:val="left"/>
      <w:pPr>
        <w:ind w:left="2160" w:hanging="180"/>
      </w:pPr>
      <w:rPr>
        <w:rFonts w:hint="default"/>
      </w:rPr>
    </w:lvl>
    <w:lvl w:ilvl="3" w:tplc="4809000F">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1AC70857"/>
    <w:multiLevelType w:val="multilevel"/>
    <w:tmpl w:val="F324496C"/>
    <w:lvl w:ilvl="0">
      <w:start w:val="8"/>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C163047"/>
    <w:multiLevelType w:val="hybridMultilevel"/>
    <w:tmpl w:val="28687B72"/>
    <w:lvl w:ilvl="0" w:tplc="48090019">
      <w:start w:val="1"/>
      <w:numFmt w:val="lowerLetter"/>
      <w:lvlText w:val="%1."/>
      <w:lvlJc w:val="left"/>
      <w:pPr>
        <w:ind w:left="1430" w:hanging="360"/>
      </w:pPr>
    </w:lvl>
    <w:lvl w:ilvl="1" w:tplc="48090019">
      <w:start w:val="1"/>
      <w:numFmt w:val="lowerLetter"/>
      <w:lvlText w:val="%2."/>
      <w:lvlJc w:val="left"/>
      <w:pPr>
        <w:ind w:left="2150" w:hanging="360"/>
      </w:pPr>
      <w:rPr>
        <w:rFonts w:cs="Times New Roman"/>
      </w:rPr>
    </w:lvl>
    <w:lvl w:ilvl="2" w:tplc="4809001B">
      <w:start w:val="1"/>
      <w:numFmt w:val="lowerRoman"/>
      <w:lvlText w:val="%3."/>
      <w:lvlJc w:val="right"/>
      <w:pPr>
        <w:ind w:left="2870" w:hanging="180"/>
      </w:pPr>
      <w:rPr>
        <w:rFonts w:cs="Times New Roman"/>
      </w:rPr>
    </w:lvl>
    <w:lvl w:ilvl="3" w:tplc="4809000F">
      <w:start w:val="1"/>
      <w:numFmt w:val="decimal"/>
      <w:lvlText w:val="%4."/>
      <w:lvlJc w:val="left"/>
      <w:pPr>
        <w:ind w:left="3590" w:hanging="360"/>
      </w:pPr>
      <w:rPr>
        <w:rFonts w:cs="Times New Roman"/>
      </w:rPr>
    </w:lvl>
    <w:lvl w:ilvl="4" w:tplc="48090019">
      <w:start w:val="1"/>
      <w:numFmt w:val="lowerLetter"/>
      <w:lvlText w:val="%5."/>
      <w:lvlJc w:val="left"/>
      <w:pPr>
        <w:ind w:left="4310" w:hanging="360"/>
      </w:pPr>
      <w:rPr>
        <w:rFonts w:cs="Times New Roman"/>
      </w:rPr>
    </w:lvl>
    <w:lvl w:ilvl="5" w:tplc="4809001B">
      <w:start w:val="1"/>
      <w:numFmt w:val="lowerRoman"/>
      <w:lvlText w:val="%6."/>
      <w:lvlJc w:val="right"/>
      <w:pPr>
        <w:ind w:left="5030" w:hanging="180"/>
      </w:pPr>
      <w:rPr>
        <w:rFonts w:cs="Times New Roman"/>
      </w:rPr>
    </w:lvl>
    <w:lvl w:ilvl="6" w:tplc="4809000F">
      <w:start w:val="1"/>
      <w:numFmt w:val="decimal"/>
      <w:lvlText w:val="%7."/>
      <w:lvlJc w:val="left"/>
      <w:pPr>
        <w:ind w:left="5750" w:hanging="360"/>
      </w:pPr>
      <w:rPr>
        <w:rFonts w:cs="Times New Roman"/>
      </w:rPr>
    </w:lvl>
    <w:lvl w:ilvl="7" w:tplc="48090019">
      <w:start w:val="1"/>
      <w:numFmt w:val="lowerLetter"/>
      <w:lvlText w:val="%8."/>
      <w:lvlJc w:val="left"/>
      <w:pPr>
        <w:ind w:left="6470" w:hanging="360"/>
      </w:pPr>
      <w:rPr>
        <w:rFonts w:cs="Times New Roman"/>
      </w:rPr>
    </w:lvl>
    <w:lvl w:ilvl="8" w:tplc="4809001B">
      <w:start w:val="1"/>
      <w:numFmt w:val="lowerRoman"/>
      <w:lvlText w:val="%9."/>
      <w:lvlJc w:val="right"/>
      <w:pPr>
        <w:ind w:left="7190" w:hanging="180"/>
      </w:pPr>
      <w:rPr>
        <w:rFonts w:cs="Times New Roman"/>
      </w:rPr>
    </w:lvl>
  </w:abstractNum>
  <w:abstractNum w:abstractNumId="21" w15:restartNumberingAfterBreak="0">
    <w:nsid w:val="1F3E3415"/>
    <w:multiLevelType w:val="hybridMultilevel"/>
    <w:tmpl w:val="DACAFBB8"/>
    <w:lvl w:ilvl="0" w:tplc="60D43250">
      <w:start w:val="1"/>
      <w:numFmt w:val="lowerLetter"/>
      <w:pStyle w:val="Heading3"/>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1F5078E7"/>
    <w:multiLevelType w:val="multilevel"/>
    <w:tmpl w:val="F324496C"/>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FBE6C34"/>
    <w:multiLevelType w:val="hybridMultilevel"/>
    <w:tmpl w:val="92846810"/>
    <w:lvl w:ilvl="0" w:tplc="48090019">
      <w:start w:val="1"/>
      <w:numFmt w:val="lowerLetter"/>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24" w15:restartNumberingAfterBreak="0">
    <w:nsid w:val="1FE438CC"/>
    <w:multiLevelType w:val="hybridMultilevel"/>
    <w:tmpl w:val="8320C994"/>
    <w:lvl w:ilvl="0" w:tplc="EEC24128">
      <w:start w:val="1"/>
      <w:numFmt w:val="lowerRoman"/>
      <w:lvlText w:val="%1."/>
      <w:lvlJc w:val="right"/>
      <w:pPr>
        <w:ind w:left="720" w:hanging="360"/>
      </w:pPr>
    </w:lvl>
    <w:lvl w:ilvl="1" w:tplc="19F4EB1E">
      <w:start w:val="1"/>
      <w:numFmt w:val="lowerLetter"/>
      <w:lvlText w:val="%2."/>
      <w:lvlJc w:val="left"/>
      <w:pPr>
        <w:ind w:left="1440" w:hanging="360"/>
      </w:pPr>
    </w:lvl>
    <w:lvl w:ilvl="2" w:tplc="98940EAE">
      <w:start w:val="1"/>
      <w:numFmt w:val="lowerRoman"/>
      <w:lvlText w:val="%3."/>
      <w:lvlJc w:val="right"/>
      <w:pPr>
        <w:ind w:left="2160" w:hanging="180"/>
      </w:pPr>
    </w:lvl>
    <w:lvl w:ilvl="3" w:tplc="9064F7EC">
      <w:start w:val="1"/>
      <w:numFmt w:val="decimal"/>
      <w:lvlText w:val="%4."/>
      <w:lvlJc w:val="left"/>
      <w:pPr>
        <w:ind w:left="2880" w:hanging="360"/>
      </w:pPr>
    </w:lvl>
    <w:lvl w:ilvl="4" w:tplc="A6745182">
      <w:start w:val="1"/>
      <w:numFmt w:val="lowerLetter"/>
      <w:lvlText w:val="%5."/>
      <w:lvlJc w:val="left"/>
      <w:pPr>
        <w:ind w:left="3600" w:hanging="360"/>
      </w:pPr>
    </w:lvl>
    <w:lvl w:ilvl="5" w:tplc="5AC6D444">
      <w:start w:val="1"/>
      <w:numFmt w:val="lowerRoman"/>
      <w:lvlText w:val="%6."/>
      <w:lvlJc w:val="right"/>
      <w:pPr>
        <w:ind w:left="4320" w:hanging="180"/>
      </w:pPr>
    </w:lvl>
    <w:lvl w:ilvl="6" w:tplc="CC00C874">
      <w:start w:val="1"/>
      <w:numFmt w:val="decimal"/>
      <w:lvlText w:val="%7."/>
      <w:lvlJc w:val="left"/>
      <w:pPr>
        <w:ind w:left="5040" w:hanging="360"/>
      </w:pPr>
    </w:lvl>
    <w:lvl w:ilvl="7" w:tplc="C4022D66">
      <w:start w:val="1"/>
      <w:numFmt w:val="lowerLetter"/>
      <w:lvlText w:val="%8."/>
      <w:lvlJc w:val="left"/>
      <w:pPr>
        <w:ind w:left="5760" w:hanging="360"/>
      </w:pPr>
    </w:lvl>
    <w:lvl w:ilvl="8" w:tplc="1FC63DA4">
      <w:start w:val="1"/>
      <w:numFmt w:val="lowerRoman"/>
      <w:lvlText w:val="%9."/>
      <w:lvlJc w:val="right"/>
      <w:pPr>
        <w:ind w:left="6480" w:hanging="180"/>
      </w:pPr>
    </w:lvl>
  </w:abstractNum>
  <w:abstractNum w:abstractNumId="25" w15:restartNumberingAfterBreak="0">
    <w:nsid w:val="201A47F6"/>
    <w:multiLevelType w:val="hybridMultilevel"/>
    <w:tmpl w:val="C486DE3E"/>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201F0ED9"/>
    <w:multiLevelType w:val="hybridMultilevel"/>
    <w:tmpl w:val="A420DA84"/>
    <w:lvl w:ilvl="0" w:tplc="ABBAACE0">
      <w:start w:val="1"/>
      <w:numFmt w:val="decimal"/>
      <w:lvlText w:val="%1."/>
      <w:lvlJc w:val="left"/>
      <w:pPr>
        <w:ind w:left="720" w:hanging="360"/>
      </w:pPr>
      <w:rPr>
        <w:b/>
        <w:bCs/>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20A166B7"/>
    <w:multiLevelType w:val="multilevel"/>
    <w:tmpl w:val="BC3CC880"/>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2763EF7"/>
    <w:multiLevelType w:val="hybridMultilevel"/>
    <w:tmpl w:val="93C0A812"/>
    <w:lvl w:ilvl="0" w:tplc="90244D4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4807CB4"/>
    <w:multiLevelType w:val="multilevel"/>
    <w:tmpl w:val="B4FA4F56"/>
    <w:lvl w:ilvl="0">
      <w:start w:val="10"/>
      <w:numFmt w:val="decimal"/>
      <w:lvlText w:val="%1"/>
      <w:lvlJc w:val="left"/>
      <w:pPr>
        <w:ind w:left="600" w:hanging="600"/>
      </w:pPr>
      <w:rPr>
        <w:rFonts w:hint="default"/>
        <w:u w:val="none"/>
      </w:rPr>
    </w:lvl>
    <w:lvl w:ilvl="1">
      <w:start w:val="1"/>
      <w:numFmt w:val="decimal"/>
      <w:lvlText w:val="%1.%2"/>
      <w:lvlJc w:val="left"/>
      <w:pPr>
        <w:ind w:left="600" w:hanging="60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0" w15:restartNumberingAfterBreak="0">
    <w:nsid w:val="255555B0"/>
    <w:multiLevelType w:val="hybridMultilevel"/>
    <w:tmpl w:val="FFFFFFFF"/>
    <w:lvl w:ilvl="0" w:tplc="4809001B">
      <w:start w:val="1"/>
      <w:numFmt w:val="lowerRoman"/>
      <w:lvlText w:val="%1."/>
      <w:lvlJc w:val="right"/>
      <w:pPr>
        <w:ind w:left="1790" w:hanging="360"/>
      </w:pPr>
      <w:rPr>
        <w:rFonts w:cs="Times New Roman"/>
      </w:rPr>
    </w:lvl>
    <w:lvl w:ilvl="1" w:tplc="48090019">
      <w:start w:val="1"/>
      <w:numFmt w:val="lowerLetter"/>
      <w:lvlText w:val="%2."/>
      <w:lvlJc w:val="left"/>
      <w:pPr>
        <w:ind w:left="2510" w:hanging="360"/>
      </w:pPr>
      <w:rPr>
        <w:rFonts w:cs="Times New Roman"/>
      </w:rPr>
    </w:lvl>
    <w:lvl w:ilvl="2" w:tplc="4809001B">
      <w:start w:val="1"/>
      <w:numFmt w:val="lowerRoman"/>
      <w:lvlText w:val="%3."/>
      <w:lvlJc w:val="right"/>
      <w:pPr>
        <w:ind w:left="3230" w:hanging="180"/>
      </w:pPr>
      <w:rPr>
        <w:rFonts w:cs="Times New Roman"/>
      </w:rPr>
    </w:lvl>
    <w:lvl w:ilvl="3" w:tplc="4809000F">
      <w:start w:val="1"/>
      <w:numFmt w:val="decimal"/>
      <w:lvlText w:val="%4."/>
      <w:lvlJc w:val="left"/>
      <w:pPr>
        <w:ind w:left="3950" w:hanging="360"/>
      </w:pPr>
      <w:rPr>
        <w:rFonts w:cs="Times New Roman"/>
      </w:rPr>
    </w:lvl>
    <w:lvl w:ilvl="4" w:tplc="48090019">
      <w:start w:val="1"/>
      <w:numFmt w:val="lowerLetter"/>
      <w:lvlText w:val="%5."/>
      <w:lvlJc w:val="left"/>
      <w:pPr>
        <w:ind w:left="4670" w:hanging="360"/>
      </w:pPr>
      <w:rPr>
        <w:rFonts w:cs="Times New Roman"/>
      </w:rPr>
    </w:lvl>
    <w:lvl w:ilvl="5" w:tplc="4809001B">
      <w:start w:val="1"/>
      <w:numFmt w:val="lowerRoman"/>
      <w:lvlText w:val="%6."/>
      <w:lvlJc w:val="right"/>
      <w:pPr>
        <w:ind w:left="5390" w:hanging="180"/>
      </w:pPr>
      <w:rPr>
        <w:rFonts w:cs="Times New Roman"/>
      </w:rPr>
    </w:lvl>
    <w:lvl w:ilvl="6" w:tplc="4809000F">
      <w:start w:val="1"/>
      <w:numFmt w:val="decimal"/>
      <w:lvlText w:val="%7."/>
      <w:lvlJc w:val="left"/>
      <w:pPr>
        <w:ind w:left="6110" w:hanging="360"/>
      </w:pPr>
      <w:rPr>
        <w:rFonts w:cs="Times New Roman"/>
      </w:rPr>
    </w:lvl>
    <w:lvl w:ilvl="7" w:tplc="48090019">
      <w:start w:val="1"/>
      <w:numFmt w:val="lowerLetter"/>
      <w:lvlText w:val="%8."/>
      <w:lvlJc w:val="left"/>
      <w:pPr>
        <w:ind w:left="6830" w:hanging="360"/>
      </w:pPr>
      <w:rPr>
        <w:rFonts w:cs="Times New Roman"/>
      </w:rPr>
    </w:lvl>
    <w:lvl w:ilvl="8" w:tplc="4809001B">
      <w:start w:val="1"/>
      <w:numFmt w:val="lowerRoman"/>
      <w:lvlText w:val="%9."/>
      <w:lvlJc w:val="right"/>
      <w:pPr>
        <w:ind w:left="7550" w:hanging="180"/>
      </w:pPr>
      <w:rPr>
        <w:rFonts w:cs="Times New Roman"/>
      </w:rPr>
    </w:lvl>
  </w:abstractNum>
  <w:abstractNum w:abstractNumId="31" w15:restartNumberingAfterBreak="0">
    <w:nsid w:val="284224CB"/>
    <w:multiLevelType w:val="hybridMultilevel"/>
    <w:tmpl w:val="5EC2CD74"/>
    <w:lvl w:ilvl="0" w:tplc="A8485E0C">
      <w:start w:val="1"/>
      <w:numFmt w:val="lowerRoman"/>
      <w:lvlText w:val="%1."/>
      <w:lvlJc w:val="left"/>
      <w:pPr>
        <w:ind w:left="502" w:hanging="360"/>
      </w:pPr>
      <w:rPr>
        <w:rFonts w:hint="default"/>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29501184"/>
    <w:multiLevelType w:val="hybridMultilevel"/>
    <w:tmpl w:val="69CAD82E"/>
    <w:lvl w:ilvl="0" w:tplc="48090019">
      <w:start w:val="1"/>
      <w:numFmt w:val="lowerLetter"/>
      <w:lvlText w:val="%1."/>
      <w:lvlJc w:val="left"/>
      <w:pPr>
        <w:ind w:left="720" w:hanging="360"/>
      </w:pPr>
    </w:lvl>
    <w:lvl w:ilvl="1" w:tplc="48090019">
      <w:start w:val="1"/>
      <w:numFmt w:val="lowerLetter"/>
      <w:lvlText w:val="%2."/>
      <w:lvlJc w:val="left"/>
      <w:pPr>
        <w:ind w:left="1440" w:hanging="360"/>
      </w:pPr>
    </w:lvl>
    <w:lvl w:ilvl="2" w:tplc="FFFFFFFF">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2C713513"/>
    <w:multiLevelType w:val="hybridMultilevel"/>
    <w:tmpl w:val="87AA0C76"/>
    <w:lvl w:ilvl="0" w:tplc="48090019">
      <w:start w:val="1"/>
      <w:numFmt w:val="lowerLetter"/>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4" w15:restartNumberingAfterBreak="0">
    <w:nsid w:val="2E6051F1"/>
    <w:multiLevelType w:val="multilevel"/>
    <w:tmpl w:val="9EE2CEC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0DB0B56"/>
    <w:multiLevelType w:val="hybridMultilevel"/>
    <w:tmpl w:val="2050E70E"/>
    <w:lvl w:ilvl="0" w:tplc="38A6BF94">
      <w:start w:val="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31A2E7E"/>
    <w:multiLevelType w:val="hybridMultilevel"/>
    <w:tmpl w:val="9B188B14"/>
    <w:lvl w:ilvl="0" w:tplc="90244D4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4AC623B"/>
    <w:multiLevelType w:val="hybridMultilevel"/>
    <w:tmpl w:val="5F6644A8"/>
    <w:lvl w:ilvl="0" w:tplc="A9D863FA">
      <w:start w:val="1"/>
      <w:numFmt w:val="decimal"/>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8" w15:restartNumberingAfterBreak="0">
    <w:nsid w:val="350E19EB"/>
    <w:multiLevelType w:val="hybridMultilevel"/>
    <w:tmpl w:val="5EC2CD74"/>
    <w:lvl w:ilvl="0" w:tplc="A8485E0C">
      <w:start w:val="1"/>
      <w:numFmt w:val="lowerRoman"/>
      <w:lvlText w:val="%1."/>
      <w:lvlJc w:val="left"/>
      <w:pPr>
        <w:ind w:left="502" w:hanging="360"/>
      </w:pPr>
      <w:rPr>
        <w:rFonts w:hint="default"/>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9" w15:restartNumberingAfterBreak="0">
    <w:nsid w:val="37446AB0"/>
    <w:multiLevelType w:val="hybridMultilevel"/>
    <w:tmpl w:val="8B9EBA0C"/>
    <w:lvl w:ilvl="0" w:tplc="48090019">
      <w:start w:val="1"/>
      <w:numFmt w:val="lowerLetter"/>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0" w15:restartNumberingAfterBreak="0">
    <w:nsid w:val="38CD4B2A"/>
    <w:multiLevelType w:val="hybridMultilevel"/>
    <w:tmpl w:val="5EC2CD74"/>
    <w:lvl w:ilvl="0" w:tplc="A8485E0C">
      <w:start w:val="1"/>
      <w:numFmt w:val="lowerRoman"/>
      <w:lvlText w:val="%1."/>
      <w:lvlJc w:val="left"/>
      <w:pPr>
        <w:ind w:left="502" w:hanging="360"/>
      </w:pPr>
      <w:rPr>
        <w:rFonts w:hint="default"/>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1" w15:restartNumberingAfterBreak="0">
    <w:nsid w:val="38E55653"/>
    <w:multiLevelType w:val="hybridMultilevel"/>
    <w:tmpl w:val="79E264DA"/>
    <w:lvl w:ilvl="0" w:tplc="48090019">
      <w:start w:val="1"/>
      <w:numFmt w:val="lowerLetter"/>
      <w:lvlText w:val="%1."/>
      <w:lvlJc w:val="left"/>
      <w:pPr>
        <w:ind w:left="1080" w:hanging="360"/>
      </w:pPr>
      <w:rPr>
        <w:rFonts w:hint="default"/>
        <w:color w:val="auto"/>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2" w15:restartNumberingAfterBreak="0">
    <w:nsid w:val="39984239"/>
    <w:multiLevelType w:val="hybridMultilevel"/>
    <w:tmpl w:val="2042CC32"/>
    <w:lvl w:ilvl="0" w:tplc="48090019">
      <w:start w:val="1"/>
      <w:numFmt w:val="lowerLetter"/>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3" w15:restartNumberingAfterBreak="0">
    <w:nsid w:val="3A563D0C"/>
    <w:multiLevelType w:val="hybridMultilevel"/>
    <w:tmpl w:val="D1BC9B2C"/>
    <w:lvl w:ilvl="0" w:tplc="48090019">
      <w:start w:val="1"/>
      <w:numFmt w:val="lowerLetter"/>
      <w:lvlText w:val="%1."/>
      <w:lvlJc w:val="left"/>
      <w:pPr>
        <w:ind w:left="1080" w:hanging="720"/>
      </w:pPr>
      <w:rPr>
        <w:rFonts w:hint="default"/>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4" w15:restartNumberingAfterBreak="0">
    <w:nsid w:val="3C0A17C1"/>
    <w:multiLevelType w:val="hybridMultilevel"/>
    <w:tmpl w:val="00F63F40"/>
    <w:lvl w:ilvl="0" w:tplc="48090019">
      <w:start w:val="1"/>
      <w:numFmt w:val="lowerLetter"/>
      <w:lvlText w:val="%1."/>
      <w:lvlJc w:val="left"/>
      <w:pPr>
        <w:ind w:left="720" w:hanging="360"/>
      </w:pPr>
    </w:lvl>
    <w:lvl w:ilvl="1" w:tplc="48090019">
      <w:start w:val="1"/>
      <w:numFmt w:val="lowerLetter"/>
      <w:lvlText w:val="%2."/>
      <w:lvlJc w:val="left"/>
      <w:pPr>
        <w:ind w:left="1440" w:hanging="360"/>
      </w:pPr>
    </w:lvl>
    <w:lvl w:ilvl="2" w:tplc="747653C2">
      <w:start w:val="1"/>
      <w:numFmt w:val="lowerRoman"/>
      <w:lvlText w:val="%3."/>
      <w:lvlJc w:val="left"/>
      <w:pPr>
        <w:ind w:left="2160" w:hanging="180"/>
      </w:pPr>
      <w:rPr>
        <w:rFonts w:hint="default"/>
      </w:rPr>
    </w:lvl>
    <w:lvl w:ilvl="3" w:tplc="4809000F">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5" w15:restartNumberingAfterBreak="0">
    <w:nsid w:val="3D692732"/>
    <w:multiLevelType w:val="hybridMultilevel"/>
    <w:tmpl w:val="3DAE8AB0"/>
    <w:lvl w:ilvl="0" w:tplc="3528984C">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6" w15:restartNumberingAfterBreak="0">
    <w:nsid w:val="3DA5316A"/>
    <w:multiLevelType w:val="hybridMultilevel"/>
    <w:tmpl w:val="CC38245A"/>
    <w:lvl w:ilvl="0" w:tplc="EDB4B69C">
      <w:start w:val="1"/>
      <w:numFmt w:val="decimal"/>
      <w:lvlText w:val="%1)"/>
      <w:lvlJc w:val="left"/>
      <w:pPr>
        <w:ind w:left="360" w:hanging="360"/>
      </w:pPr>
      <w:rPr>
        <w:rFonts w:hint="default"/>
        <w:b w:val="0"/>
      </w:r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7" w15:restartNumberingAfterBreak="0">
    <w:nsid w:val="3E8A0826"/>
    <w:multiLevelType w:val="hybridMultilevel"/>
    <w:tmpl w:val="73FE61CA"/>
    <w:lvl w:ilvl="0" w:tplc="48090001">
      <w:start w:val="1"/>
      <w:numFmt w:val="bullet"/>
      <w:lvlText w:val=""/>
      <w:lvlJc w:val="left"/>
      <w:pPr>
        <w:ind w:left="1287" w:hanging="360"/>
      </w:pPr>
      <w:rPr>
        <w:rFonts w:ascii="Symbol" w:hAnsi="Symbol" w:hint="default"/>
      </w:rPr>
    </w:lvl>
    <w:lvl w:ilvl="1" w:tplc="48090003" w:tentative="1">
      <w:start w:val="1"/>
      <w:numFmt w:val="bullet"/>
      <w:lvlText w:val="o"/>
      <w:lvlJc w:val="left"/>
      <w:pPr>
        <w:ind w:left="2007" w:hanging="360"/>
      </w:pPr>
      <w:rPr>
        <w:rFonts w:ascii="Courier New" w:hAnsi="Courier New" w:cs="Courier New" w:hint="default"/>
      </w:rPr>
    </w:lvl>
    <w:lvl w:ilvl="2" w:tplc="48090005" w:tentative="1">
      <w:start w:val="1"/>
      <w:numFmt w:val="bullet"/>
      <w:lvlText w:val=""/>
      <w:lvlJc w:val="left"/>
      <w:pPr>
        <w:ind w:left="2727" w:hanging="360"/>
      </w:pPr>
      <w:rPr>
        <w:rFonts w:ascii="Wingdings" w:hAnsi="Wingdings" w:hint="default"/>
      </w:rPr>
    </w:lvl>
    <w:lvl w:ilvl="3" w:tplc="48090001" w:tentative="1">
      <w:start w:val="1"/>
      <w:numFmt w:val="bullet"/>
      <w:lvlText w:val=""/>
      <w:lvlJc w:val="left"/>
      <w:pPr>
        <w:ind w:left="3447" w:hanging="360"/>
      </w:pPr>
      <w:rPr>
        <w:rFonts w:ascii="Symbol" w:hAnsi="Symbol" w:hint="default"/>
      </w:rPr>
    </w:lvl>
    <w:lvl w:ilvl="4" w:tplc="48090003" w:tentative="1">
      <w:start w:val="1"/>
      <w:numFmt w:val="bullet"/>
      <w:lvlText w:val="o"/>
      <w:lvlJc w:val="left"/>
      <w:pPr>
        <w:ind w:left="4167" w:hanging="360"/>
      </w:pPr>
      <w:rPr>
        <w:rFonts w:ascii="Courier New" w:hAnsi="Courier New" w:cs="Courier New" w:hint="default"/>
      </w:rPr>
    </w:lvl>
    <w:lvl w:ilvl="5" w:tplc="48090005" w:tentative="1">
      <w:start w:val="1"/>
      <w:numFmt w:val="bullet"/>
      <w:lvlText w:val=""/>
      <w:lvlJc w:val="left"/>
      <w:pPr>
        <w:ind w:left="4887" w:hanging="360"/>
      </w:pPr>
      <w:rPr>
        <w:rFonts w:ascii="Wingdings" w:hAnsi="Wingdings" w:hint="default"/>
      </w:rPr>
    </w:lvl>
    <w:lvl w:ilvl="6" w:tplc="48090001" w:tentative="1">
      <w:start w:val="1"/>
      <w:numFmt w:val="bullet"/>
      <w:lvlText w:val=""/>
      <w:lvlJc w:val="left"/>
      <w:pPr>
        <w:ind w:left="5607" w:hanging="360"/>
      </w:pPr>
      <w:rPr>
        <w:rFonts w:ascii="Symbol" w:hAnsi="Symbol" w:hint="default"/>
      </w:rPr>
    </w:lvl>
    <w:lvl w:ilvl="7" w:tplc="48090003" w:tentative="1">
      <w:start w:val="1"/>
      <w:numFmt w:val="bullet"/>
      <w:lvlText w:val="o"/>
      <w:lvlJc w:val="left"/>
      <w:pPr>
        <w:ind w:left="6327" w:hanging="360"/>
      </w:pPr>
      <w:rPr>
        <w:rFonts w:ascii="Courier New" w:hAnsi="Courier New" w:cs="Courier New" w:hint="default"/>
      </w:rPr>
    </w:lvl>
    <w:lvl w:ilvl="8" w:tplc="48090005" w:tentative="1">
      <w:start w:val="1"/>
      <w:numFmt w:val="bullet"/>
      <w:lvlText w:val=""/>
      <w:lvlJc w:val="left"/>
      <w:pPr>
        <w:ind w:left="7047" w:hanging="360"/>
      </w:pPr>
      <w:rPr>
        <w:rFonts w:ascii="Wingdings" w:hAnsi="Wingdings" w:hint="default"/>
      </w:rPr>
    </w:lvl>
  </w:abstractNum>
  <w:abstractNum w:abstractNumId="48" w15:restartNumberingAfterBreak="0">
    <w:nsid w:val="3F1006AF"/>
    <w:multiLevelType w:val="hybridMultilevel"/>
    <w:tmpl w:val="5EC2CD74"/>
    <w:lvl w:ilvl="0" w:tplc="A8485E0C">
      <w:start w:val="1"/>
      <w:numFmt w:val="lowerRoman"/>
      <w:lvlText w:val="%1."/>
      <w:lvlJc w:val="left"/>
      <w:pPr>
        <w:ind w:left="502" w:hanging="360"/>
      </w:pPr>
      <w:rPr>
        <w:rFonts w:hint="default"/>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9" w15:restartNumberingAfterBreak="0">
    <w:nsid w:val="415A51CE"/>
    <w:multiLevelType w:val="hybridMultilevel"/>
    <w:tmpl w:val="5B067E2A"/>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0" w15:restartNumberingAfterBreak="0">
    <w:nsid w:val="41EF3076"/>
    <w:multiLevelType w:val="hybridMultilevel"/>
    <w:tmpl w:val="E46817D8"/>
    <w:lvl w:ilvl="0" w:tplc="48090019">
      <w:start w:val="1"/>
      <w:numFmt w:val="lowerLetter"/>
      <w:lvlText w:val="%1."/>
      <w:lvlJc w:val="left"/>
      <w:pPr>
        <w:ind w:left="1800" w:hanging="360"/>
      </w:p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51" w15:restartNumberingAfterBreak="0">
    <w:nsid w:val="420B7151"/>
    <w:multiLevelType w:val="multilevel"/>
    <w:tmpl w:val="2FA42068"/>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43457DDE"/>
    <w:multiLevelType w:val="multilevel"/>
    <w:tmpl w:val="FFFFFFFF"/>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3" w15:restartNumberingAfterBreak="0">
    <w:nsid w:val="48D5456B"/>
    <w:multiLevelType w:val="hybridMultilevel"/>
    <w:tmpl w:val="B8F66D2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4" w15:restartNumberingAfterBreak="0">
    <w:nsid w:val="49533C1E"/>
    <w:multiLevelType w:val="hybridMultilevel"/>
    <w:tmpl w:val="381AA5B2"/>
    <w:lvl w:ilvl="0" w:tplc="4809001B">
      <w:start w:val="1"/>
      <w:numFmt w:val="lowerRoman"/>
      <w:lvlText w:val="%1."/>
      <w:lvlJc w:val="right"/>
      <w:pPr>
        <w:ind w:left="720" w:hanging="360"/>
      </w:pPr>
    </w:lvl>
    <w:lvl w:ilvl="1" w:tplc="5374F486">
      <w:start w:val="1"/>
      <w:numFmt w:val="lowerRoman"/>
      <w:lvlText w:val="%2)"/>
      <w:lvlJc w:val="left"/>
      <w:pPr>
        <w:ind w:left="1800" w:hanging="720"/>
      </w:pPr>
      <w:rPr>
        <w:rFonts w:hint="default"/>
      </w:rPr>
    </w:lvl>
    <w:lvl w:ilvl="2" w:tplc="48090019">
      <w:start w:val="1"/>
      <w:numFmt w:val="lowerLetter"/>
      <w:lvlText w:val="%3."/>
      <w:lvlJc w:val="left"/>
      <w:pPr>
        <w:ind w:left="2160" w:hanging="180"/>
      </w:pPr>
    </w:lvl>
    <w:lvl w:ilvl="3" w:tplc="327C2EA2">
      <w:start w:val="1"/>
      <w:numFmt w:val="upperLetter"/>
      <w:lvlText w:val="%4."/>
      <w:lvlJc w:val="left"/>
      <w:pPr>
        <w:ind w:left="2880" w:hanging="360"/>
      </w:pPr>
      <w:rPr>
        <w:rFonts w:hint="default"/>
      </w:r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5" w15:restartNumberingAfterBreak="0">
    <w:nsid w:val="4A740A26"/>
    <w:multiLevelType w:val="hybridMultilevel"/>
    <w:tmpl w:val="3A0AF894"/>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6" w15:restartNumberingAfterBreak="0">
    <w:nsid w:val="4AE20A56"/>
    <w:multiLevelType w:val="hybridMultilevel"/>
    <w:tmpl w:val="5EC2CD74"/>
    <w:lvl w:ilvl="0" w:tplc="A8485E0C">
      <w:start w:val="1"/>
      <w:numFmt w:val="lowerRoman"/>
      <w:lvlText w:val="%1."/>
      <w:lvlJc w:val="left"/>
      <w:pPr>
        <w:ind w:left="502" w:hanging="360"/>
      </w:pPr>
      <w:rPr>
        <w:rFonts w:hint="default"/>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7" w15:restartNumberingAfterBreak="0">
    <w:nsid w:val="4B2B07B5"/>
    <w:multiLevelType w:val="hybridMultilevel"/>
    <w:tmpl w:val="FBD6EFBC"/>
    <w:lvl w:ilvl="0" w:tplc="4809001B">
      <w:start w:val="1"/>
      <w:numFmt w:val="lowerRoman"/>
      <w:lvlText w:val="%1."/>
      <w:lvlJc w:val="right"/>
      <w:pPr>
        <w:ind w:left="1080" w:hanging="360"/>
      </w:pPr>
    </w:lvl>
    <w:lvl w:ilvl="1" w:tplc="FFFFFFFF">
      <w:start w:val="1"/>
      <w:numFmt w:val="lowerLetter"/>
      <w:lvlText w:val="%2."/>
      <w:lvlJc w:val="left"/>
      <w:pPr>
        <w:ind w:left="1800" w:hanging="360"/>
      </w:pPr>
    </w:lvl>
    <w:lvl w:ilvl="2" w:tplc="4809001B">
      <w:start w:val="1"/>
      <w:numFmt w:val="lowerRoman"/>
      <w:lvlText w:val="%3."/>
      <w:lvlJc w:val="right"/>
      <w:pPr>
        <w:ind w:left="2700" w:hanging="36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58" w15:restartNumberingAfterBreak="0">
    <w:nsid w:val="4B6D5178"/>
    <w:multiLevelType w:val="hybridMultilevel"/>
    <w:tmpl w:val="80E8BA6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9" w15:restartNumberingAfterBreak="0">
    <w:nsid w:val="4C4F24D0"/>
    <w:multiLevelType w:val="hybridMultilevel"/>
    <w:tmpl w:val="D1F8CF34"/>
    <w:lvl w:ilvl="0" w:tplc="48090019">
      <w:start w:val="1"/>
      <w:numFmt w:val="lowerLetter"/>
      <w:lvlText w:val="%1."/>
      <w:lvlJc w:val="left"/>
      <w:pPr>
        <w:ind w:left="1211" w:hanging="360"/>
      </w:pPr>
    </w:lvl>
    <w:lvl w:ilvl="1" w:tplc="48090019">
      <w:start w:val="1"/>
      <w:numFmt w:val="lowerLetter"/>
      <w:lvlText w:val="%2."/>
      <w:lvlJc w:val="left"/>
      <w:pPr>
        <w:ind w:left="1931" w:hanging="360"/>
      </w:pPr>
    </w:lvl>
    <w:lvl w:ilvl="2" w:tplc="F6A82AB0">
      <w:start w:val="1"/>
      <w:numFmt w:val="lowerRoman"/>
      <w:lvlText w:val="(%3)"/>
      <w:lvlJc w:val="left"/>
      <w:pPr>
        <w:ind w:left="2651" w:hanging="180"/>
      </w:pPr>
      <w:rPr>
        <w:rFonts w:asciiTheme="minorHAnsi" w:eastAsiaTheme="minorHAnsi" w:hAnsiTheme="minorHAnsi" w:cstheme="minorHAnsi"/>
      </w:rPr>
    </w:lvl>
    <w:lvl w:ilvl="3" w:tplc="4809000F">
      <w:start w:val="1"/>
      <w:numFmt w:val="decimal"/>
      <w:lvlText w:val="%4."/>
      <w:lvlJc w:val="left"/>
      <w:pPr>
        <w:ind w:left="3371" w:hanging="360"/>
      </w:pPr>
    </w:lvl>
    <w:lvl w:ilvl="4" w:tplc="97344304">
      <w:start w:val="1"/>
      <w:numFmt w:val="lowerRoman"/>
      <w:lvlText w:val="%5)"/>
      <w:lvlJc w:val="left"/>
      <w:pPr>
        <w:ind w:left="4451" w:hanging="720"/>
      </w:pPr>
      <w:rPr>
        <w:rFonts w:hint="default"/>
        <w:color w:val="auto"/>
      </w:rPr>
    </w:lvl>
    <w:lvl w:ilvl="5" w:tplc="4809001B" w:tentative="1">
      <w:start w:val="1"/>
      <w:numFmt w:val="lowerRoman"/>
      <w:lvlText w:val="%6."/>
      <w:lvlJc w:val="right"/>
      <w:pPr>
        <w:ind w:left="4811" w:hanging="180"/>
      </w:pPr>
    </w:lvl>
    <w:lvl w:ilvl="6" w:tplc="4809000F" w:tentative="1">
      <w:start w:val="1"/>
      <w:numFmt w:val="decimal"/>
      <w:lvlText w:val="%7."/>
      <w:lvlJc w:val="left"/>
      <w:pPr>
        <w:ind w:left="5531" w:hanging="360"/>
      </w:pPr>
    </w:lvl>
    <w:lvl w:ilvl="7" w:tplc="48090019" w:tentative="1">
      <w:start w:val="1"/>
      <w:numFmt w:val="lowerLetter"/>
      <w:lvlText w:val="%8."/>
      <w:lvlJc w:val="left"/>
      <w:pPr>
        <w:ind w:left="6251" w:hanging="360"/>
      </w:pPr>
    </w:lvl>
    <w:lvl w:ilvl="8" w:tplc="4809001B" w:tentative="1">
      <w:start w:val="1"/>
      <w:numFmt w:val="lowerRoman"/>
      <w:lvlText w:val="%9."/>
      <w:lvlJc w:val="right"/>
      <w:pPr>
        <w:ind w:left="6971" w:hanging="180"/>
      </w:pPr>
    </w:lvl>
  </w:abstractNum>
  <w:abstractNum w:abstractNumId="60" w15:restartNumberingAfterBreak="0">
    <w:nsid w:val="4D76756D"/>
    <w:multiLevelType w:val="multilevel"/>
    <w:tmpl w:val="FFFFFFFF"/>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1" w15:restartNumberingAfterBreak="0">
    <w:nsid w:val="4DA86D61"/>
    <w:multiLevelType w:val="hybridMultilevel"/>
    <w:tmpl w:val="79E264DA"/>
    <w:lvl w:ilvl="0" w:tplc="48090019">
      <w:start w:val="1"/>
      <w:numFmt w:val="lowerLetter"/>
      <w:lvlText w:val="%1."/>
      <w:lvlJc w:val="left"/>
      <w:pPr>
        <w:ind w:left="1080" w:hanging="360"/>
      </w:pPr>
      <w:rPr>
        <w:rFonts w:hint="default"/>
        <w:color w:val="auto"/>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62" w15:restartNumberingAfterBreak="0">
    <w:nsid w:val="4F011ED0"/>
    <w:multiLevelType w:val="hybridMultilevel"/>
    <w:tmpl w:val="7ACA1C90"/>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9">
      <w:start w:val="1"/>
      <w:numFmt w:val="lowerLetter"/>
      <w:lvlText w:val="%3."/>
      <w:lvlJc w:val="lef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3" w15:restartNumberingAfterBreak="0">
    <w:nsid w:val="4FE95FBC"/>
    <w:multiLevelType w:val="hybridMultilevel"/>
    <w:tmpl w:val="50D09E20"/>
    <w:lvl w:ilvl="0" w:tplc="98988C3C">
      <w:start w:val="1"/>
      <w:numFmt w:val="decimal"/>
      <w:lvlText w:val="%1."/>
      <w:lvlJc w:val="left"/>
      <w:pPr>
        <w:ind w:left="36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64" w15:restartNumberingAfterBreak="0">
    <w:nsid w:val="50016A05"/>
    <w:multiLevelType w:val="hybridMultilevel"/>
    <w:tmpl w:val="F9DE8724"/>
    <w:lvl w:ilvl="0" w:tplc="FFFFFFFF">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50BA39B9"/>
    <w:multiLevelType w:val="hybridMultilevel"/>
    <w:tmpl w:val="50D09E20"/>
    <w:lvl w:ilvl="0" w:tplc="98988C3C">
      <w:start w:val="1"/>
      <w:numFmt w:val="decimal"/>
      <w:lvlText w:val="%1."/>
      <w:lvlJc w:val="left"/>
      <w:pPr>
        <w:ind w:left="36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66" w15:restartNumberingAfterBreak="0">
    <w:nsid w:val="525976D4"/>
    <w:multiLevelType w:val="hybridMultilevel"/>
    <w:tmpl w:val="907E9CD4"/>
    <w:lvl w:ilvl="0" w:tplc="48090019">
      <w:start w:val="1"/>
      <w:numFmt w:val="lowerLetter"/>
      <w:lvlText w:val="%1."/>
      <w:lvlJc w:val="left"/>
      <w:pPr>
        <w:ind w:left="1080" w:hanging="360"/>
      </w:pPr>
      <w:rPr>
        <w:i w:val="0"/>
        <w:color w:val="auto"/>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67" w15:restartNumberingAfterBreak="0">
    <w:nsid w:val="5269498D"/>
    <w:multiLevelType w:val="hybridMultilevel"/>
    <w:tmpl w:val="BD62043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8" w15:restartNumberingAfterBreak="0">
    <w:nsid w:val="533E30DC"/>
    <w:multiLevelType w:val="hybridMultilevel"/>
    <w:tmpl w:val="F9DE8724"/>
    <w:lvl w:ilvl="0" w:tplc="48090019">
      <w:start w:val="1"/>
      <w:numFmt w:val="lowerLetter"/>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9" w15:restartNumberingAfterBreak="0">
    <w:nsid w:val="54C37540"/>
    <w:multiLevelType w:val="hybridMultilevel"/>
    <w:tmpl w:val="465EDF88"/>
    <w:lvl w:ilvl="0" w:tplc="48090019">
      <w:start w:val="1"/>
      <w:numFmt w:val="lowerLetter"/>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70" w15:restartNumberingAfterBreak="0">
    <w:nsid w:val="56467B28"/>
    <w:multiLevelType w:val="hybridMultilevel"/>
    <w:tmpl w:val="50D09E20"/>
    <w:lvl w:ilvl="0" w:tplc="98988C3C">
      <w:start w:val="1"/>
      <w:numFmt w:val="decimal"/>
      <w:lvlText w:val="%1."/>
      <w:lvlJc w:val="left"/>
      <w:pPr>
        <w:ind w:left="36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71" w15:restartNumberingAfterBreak="0">
    <w:nsid w:val="573008E9"/>
    <w:multiLevelType w:val="hybridMultilevel"/>
    <w:tmpl w:val="50D09E20"/>
    <w:lvl w:ilvl="0" w:tplc="98988C3C">
      <w:start w:val="1"/>
      <w:numFmt w:val="decimal"/>
      <w:lvlText w:val="%1."/>
      <w:lvlJc w:val="left"/>
      <w:pPr>
        <w:ind w:left="36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72" w15:restartNumberingAfterBreak="0">
    <w:nsid w:val="57BE649D"/>
    <w:multiLevelType w:val="hybridMultilevel"/>
    <w:tmpl w:val="46FECD88"/>
    <w:lvl w:ilvl="0" w:tplc="90244D4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7E23CD6"/>
    <w:multiLevelType w:val="hybridMultilevel"/>
    <w:tmpl w:val="0B88C760"/>
    <w:lvl w:ilvl="0" w:tplc="48090015">
      <w:start w:val="1"/>
      <w:numFmt w:val="upp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74" w15:restartNumberingAfterBreak="0">
    <w:nsid w:val="58725473"/>
    <w:multiLevelType w:val="hybridMultilevel"/>
    <w:tmpl w:val="3A0AF894"/>
    <w:lvl w:ilvl="0" w:tplc="48090019">
      <w:start w:val="1"/>
      <w:numFmt w:val="lowerLetter"/>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75" w15:restartNumberingAfterBreak="0">
    <w:nsid w:val="592A6954"/>
    <w:multiLevelType w:val="hybridMultilevel"/>
    <w:tmpl w:val="CBEE1A46"/>
    <w:lvl w:ilvl="0" w:tplc="48090019">
      <w:start w:val="1"/>
      <w:numFmt w:val="lowerLetter"/>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76" w15:restartNumberingAfterBreak="0">
    <w:nsid w:val="59BB1B75"/>
    <w:multiLevelType w:val="hybridMultilevel"/>
    <w:tmpl w:val="A6FC9378"/>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7" w15:restartNumberingAfterBreak="0">
    <w:nsid w:val="5ADF7120"/>
    <w:multiLevelType w:val="hybridMultilevel"/>
    <w:tmpl w:val="E4E22EFA"/>
    <w:lvl w:ilvl="0" w:tplc="48090019">
      <w:start w:val="1"/>
      <w:numFmt w:val="lowerLetter"/>
      <w:lvlText w:val="%1."/>
      <w:lvlJc w:val="left"/>
      <w:pPr>
        <w:ind w:left="1080" w:hanging="360"/>
      </w:pPr>
      <w:rPr>
        <w:b w:val="0"/>
        <w:sz w:val="22"/>
        <w:szCs w:val="22"/>
      </w:rPr>
    </w:lvl>
    <w:lvl w:ilvl="1" w:tplc="66F88E4E">
      <w:start w:val="1"/>
      <w:numFmt w:val="lowerRoman"/>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78" w15:restartNumberingAfterBreak="0">
    <w:nsid w:val="5B021827"/>
    <w:multiLevelType w:val="multilevel"/>
    <w:tmpl w:val="E6F864AE"/>
    <w:lvl w:ilvl="0">
      <w:start w:val="3"/>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9" w15:restartNumberingAfterBreak="0">
    <w:nsid w:val="5B8A0A4F"/>
    <w:multiLevelType w:val="hybridMultilevel"/>
    <w:tmpl w:val="32EC14D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0" w15:restartNumberingAfterBreak="0">
    <w:nsid w:val="5D2340EE"/>
    <w:multiLevelType w:val="hybridMultilevel"/>
    <w:tmpl w:val="0BA4DAA8"/>
    <w:lvl w:ilvl="0" w:tplc="0EF66BD4">
      <w:start w:val="1"/>
      <w:numFmt w:val="lowerRoman"/>
      <w:lvlText w:val="%1."/>
      <w:lvlJc w:val="left"/>
      <w:pPr>
        <w:ind w:left="1080" w:hanging="360"/>
      </w:pPr>
      <w:rPr>
        <w:rFonts w:hint="default"/>
      </w:rPr>
    </w:lvl>
    <w:lvl w:ilvl="1" w:tplc="48090019">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81" w15:restartNumberingAfterBreak="0">
    <w:nsid w:val="5E9845EE"/>
    <w:multiLevelType w:val="hybridMultilevel"/>
    <w:tmpl w:val="778CD6BA"/>
    <w:lvl w:ilvl="0" w:tplc="48090019">
      <w:start w:val="1"/>
      <w:numFmt w:val="lowerLetter"/>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82" w15:restartNumberingAfterBreak="0">
    <w:nsid w:val="5FD83E84"/>
    <w:multiLevelType w:val="hybridMultilevel"/>
    <w:tmpl w:val="F5A43A9C"/>
    <w:lvl w:ilvl="0" w:tplc="B5F04E90">
      <w:start w:val="1"/>
      <w:numFmt w:val="lowerRoman"/>
      <w:lvlText w:val="%1."/>
      <w:lvlJc w:val="right"/>
      <w:pPr>
        <w:ind w:left="720" w:hanging="360"/>
      </w:pPr>
      <w:rPr>
        <w:color w:val="auto"/>
      </w:rPr>
    </w:lvl>
    <w:lvl w:ilvl="1" w:tplc="48090019">
      <w:start w:val="1"/>
      <w:numFmt w:val="lowerLetter"/>
      <w:lvlText w:val="%2."/>
      <w:lvlJc w:val="left"/>
      <w:pPr>
        <w:ind w:left="1800" w:hanging="720"/>
      </w:pPr>
      <w:rPr>
        <w:rFonts w:hint="default"/>
      </w:rPr>
    </w:lvl>
    <w:lvl w:ilvl="2" w:tplc="F78E8F78">
      <w:start w:val="1"/>
      <w:numFmt w:val="lowerLetter"/>
      <w:lvlText w:val="%3."/>
      <w:lvlJc w:val="left"/>
      <w:pPr>
        <w:ind w:left="2160" w:hanging="180"/>
      </w:pPr>
      <w:rPr>
        <w:b w:val="0"/>
      </w:r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3" w15:restartNumberingAfterBreak="0">
    <w:nsid w:val="608D3BF5"/>
    <w:multiLevelType w:val="hybridMultilevel"/>
    <w:tmpl w:val="DEF63DE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4" w15:restartNumberingAfterBreak="0">
    <w:nsid w:val="610F44A2"/>
    <w:multiLevelType w:val="hybridMultilevel"/>
    <w:tmpl w:val="11CE87E8"/>
    <w:lvl w:ilvl="0" w:tplc="E33060D2">
      <w:start w:val="1"/>
      <w:numFmt w:val="lowerLetter"/>
      <w:lvlText w:val="%1."/>
      <w:lvlJc w:val="left"/>
      <w:pPr>
        <w:ind w:left="1069" w:hanging="360"/>
      </w:pPr>
      <w:rPr>
        <w:rFonts w:hint="default"/>
      </w:rPr>
    </w:lvl>
    <w:lvl w:ilvl="1" w:tplc="48090019" w:tentative="1">
      <w:start w:val="1"/>
      <w:numFmt w:val="lowerLetter"/>
      <w:lvlText w:val="%2."/>
      <w:lvlJc w:val="left"/>
      <w:pPr>
        <w:ind w:left="2214" w:hanging="360"/>
      </w:pPr>
    </w:lvl>
    <w:lvl w:ilvl="2" w:tplc="4809001B" w:tentative="1">
      <w:start w:val="1"/>
      <w:numFmt w:val="lowerRoman"/>
      <w:lvlText w:val="%3."/>
      <w:lvlJc w:val="right"/>
      <w:pPr>
        <w:ind w:left="2934" w:hanging="180"/>
      </w:pPr>
    </w:lvl>
    <w:lvl w:ilvl="3" w:tplc="4809000F" w:tentative="1">
      <w:start w:val="1"/>
      <w:numFmt w:val="decimal"/>
      <w:lvlText w:val="%4."/>
      <w:lvlJc w:val="left"/>
      <w:pPr>
        <w:ind w:left="3654" w:hanging="360"/>
      </w:pPr>
    </w:lvl>
    <w:lvl w:ilvl="4" w:tplc="48090019" w:tentative="1">
      <w:start w:val="1"/>
      <w:numFmt w:val="lowerLetter"/>
      <w:lvlText w:val="%5."/>
      <w:lvlJc w:val="left"/>
      <w:pPr>
        <w:ind w:left="4374" w:hanging="360"/>
      </w:pPr>
    </w:lvl>
    <w:lvl w:ilvl="5" w:tplc="4809001B" w:tentative="1">
      <w:start w:val="1"/>
      <w:numFmt w:val="lowerRoman"/>
      <w:lvlText w:val="%6."/>
      <w:lvlJc w:val="right"/>
      <w:pPr>
        <w:ind w:left="5094" w:hanging="180"/>
      </w:pPr>
    </w:lvl>
    <w:lvl w:ilvl="6" w:tplc="4809000F" w:tentative="1">
      <w:start w:val="1"/>
      <w:numFmt w:val="decimal"/>
      <w:lvlText w:val="%7."/>
      <w:lvlJc w:val="left"/>
      <w:pPr>
        <w:ind w:left="5814" w:hanging="360"/>
      </w:pPr>
    </w:lvl>
    <w:lvl w:ilvl="7" w:tplc="48090019" w:tentative="1">
      <w:start w:val="1"/>
      <w:numFmt w:val="lowerLetter"/>
      <w:lvlText w:val="%8."/>
      <w:lvlJc w:val="left"/>
      <w:pPr>
        <w:ind w:left="6534" w:hanging="360"/>
      </w:pPr>
    </w:lvl>
    <w:lvl w:ilvl="8" w:tplc="4809001B" w:tentative="1">
      <w:start w:val="1"/>
      <w:numFmt w:val="lowerRoman"/>
      <w:lvlText w:val="%9."/>
      <w:lvlJc w:val="right"/>
      <w:pPr>
        <w:ind w:left="7254" w:hanging="180"/>
      </w:pPr>
    </w:lvl>
  </w:abstractNum>
  <w:abstractNum w:abstractNumId="85" w15:restartNumberingAfterBreak="0">
    <w:nsid w:val="6183358B"/>
    <w:multiLevelType w:val="hybridMultilevel"/>
    <w:tmpl w:val="F1EED1DE"/>
    <w:lvl w:ilvl="0" w:tplc="48090019">
      <w:start w:val="1"/>
      <w:numFmt w:val="lowerLetter"/>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86" w15:restartNumberingAfterBreak="0">
    <w:nsid w:val="618F6B47"/>
    <w:multiLevelType w:val="hybridMultilevel"/>
    <w:tmpl w:val="11CE87E8"/>
    <w:lvl w:ilvl="0" w:tplc="E33060D2">
      <w:start w:val="1"/>
      <w:numFmt w:val="lowerLetter"/>
      <w:lvlText w:val="%1."/>
      <w:lvlJc w:val="left"/>
      <w:pPr>
        <w:ind w:left="1069" w:hanging="360"/>
      </w:pPr>
      <w:rPr>
        <w:rFonts w:hint="default"/>
      </w:rPr>
    </w:lvl>
    <w:lvl w:ilvl="1" w:tplc="48090019" w:tentative="1">
      <w:start w:val="1"/>
      <w:numFmt w:val="lowerLetter"/>
      <w:lvlText w:val="%2."/>
      <w:lvlJc w:val="left"/>
      <w:pPr>
        <w:ind w:left="2214" w:hanging="360"/>
      </w:pPr>
    </w:lvl>
    <w:lvl w:ilvl="2" w:tplc="4809001B" w:tentative="1">
      <w:start w:val="1"/>
      <w:numFmt w:val="lowerRoman"/>
      <w:lvlText w:val="%3."/>
      <w:lvlJc w:val="right"/>
      <w:pPr>
        <w:ind w:left="2934" w:hanging="180"/>
      </w:pPr>
    </w:lvl>
    <w:lvl w:ilvl="3" w:tplc="4809000F" w:tentative="1">
      <w:start w:val="1"/>
      <w:numFmt w:val="decimal"/>
      <w:lvlText w:val="%4."/>
      <w:lvlJc w:val="left"/>
      <w:pPr>
        <w:ind w:left="3654" w:hanging="360"/>
      </w:pPr>
    </w:lvl>
    <w:lvl w:ilvl="4" w:tplc="48090019" w:tentative="1">
      <w:start w:val="1"/>
      <w:numFmt w:val="lowerLetter"/>
      <w:lvlText w:val="%5."/>
      <w:lvlJc w:val="left"/>
      <w:pPr>
        <w:ind w:left="4374" w:hanging="360"/>
      </w:pPr>
    </w:lvl>
    <w:lvl w:ilvl="5" w:tplc="4809001B" w:tentative="1">
      <w:start w:val="1"/>
      <w:numFmt w:val="lowerRoman"/>
      <w:lvlText w:val="%6."/>
      <w:lvlJc w:val="right"/>
      <w:pPr>
        <w:ind w:left="5094" w:hanging="180"/>
      </w:pPr>
    </w:lvl>
    <w:lvl w:ilvl="6" w:tplc="4809000F" w:tentative="1">
      <w:start w:val="1"/>
      <w:numFmt w:val="decimal"/>
      <w:lvlText w:val="%7."/>
      <w:lvlJc w:val="left"/>
      <w:pPr>
        <w:ind w:left="5814" w:hanging="360"/>
      </w:pPr>
    </w:lvl>
    <w:lvl w:ilvl="7" w:tplc="48090019" w:tentative="1">
      <w:start w:val="1"/>
      <w:numFmt w:val="lowerLetter"/>
      <w:lvlText w:val="%8."/>
      <w:lvlJc w:val="left"/>
      <w:pPr>
        <w:ind w:left="6534" w:hanging="360"/>
      </w:pPr>
    </w:lvl>
    <w:lvl w:ilvl="8" w:tplc="4809001B" w:tentative="1">
      <w:start w:val="1"/>
      <w:numFmt w:val="lowerRoman"/>
      <w:lvlText w:val="%9."/>
      <w:lvlJc w:val="right"/>
      <w:pPr>
        <w:ind w:left="7254" w:hanging="180"/>
      </w:pPr>
    </w:lvl>
  </w:abstractNum>
  <w:abstractNum w:abstractNumId="87" w15:restartNumberingAfterBreak="0">
    <w:nsid w:val="62615D90"/>
    <w:multiLevelType w:val="hybridMultilevel"/>
    <w:tmpl w:val="6422E19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8" w15:restartNumberingAfterBreak="0">
    <w:nsid w:val="62797BB4"/>
    <w:multiLevelType w:val="hybridMultilevel"/>
    <w:tmpl w:val="54D858C4"/>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9" w15:restartNumberingAfterBreak="0">
    <w:nsid w:val="633B08BD"/>
    <w:multiLevelType w:val="hybridMultilevel"/>
    <w:tmpl w:val="00F63F40"/>
    <w:lvl w:ilvl="0" w:tplc="48090019">
      <w:start w:val="1"/>
      <w:numFmt w:val="lowerLetter"/>
      <w:lvlText w:val="%1."/>
      <w:lvlJc w:val="left"/>
      <w:pPr>
        <w:ind w:left="720" w:hanging="360"/>
      </w:pPr>
    </w:lvl>
    <w:lvl w:ilvl="1" w:tplc="48090019">
      <w:start w:val="1"/>
      <w:numFmt w:val="lowerLetter"/>
      <w:lvlText w:val="%2."/>
      <w:lvlJc w:val="left"/>
      <w:pPr>
        <w:ind w:left="1440" w:hanging="360"/>
      </w:pPr>
    </w:lvl>
    <w:lvl w:ilvl="2" w:tplc="747653C2">
      <w:start w:val="1"/>
      <w:numFmt w:val="lowerRoman"/>
      <w:lvlText w:val="%3."/>
      <w:lvlJc w:val="left"/>
      <w:pPr>
        <w:ind w:left="2160" w:hanging="180"/>
      </w:pPr>
      <w:rPr>
        <w:rFonts w:hint="default"/>
      </w:rPr>
    </w:lvl>
    <w:lvl w:ilvl="3" w:tplc="4809000F">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0" w15:restartNumberingAfterBreak="0">
    <w:nsid w:val="65146F34"/>
    <w:multiLevelType w:val="hybridMultilevel"/>
    <w:tmpl w:val="140A1688"/>
    <w:lvl w:ilvl="0" w:tplc="E53CE570">
      <w:start w:val="1"/>
      <w:numFmt w:val="lowerRoman"/>
      <w:lvlText w:val="%1."/>
      <w:lvlJc w:val="left"/>
      <w:pPr>
        <w:ind w:left="1800" w:hanging="360"/>
      </w:pPr>
    </w:lvl>
    <w:lvl w:ilvl="1" w:tplc="77D474C8">
      <w:start w:val="1"/>
      <w:numFmt w:val="lowerLetter"/>
      <w:lvlText w:val="%2."/>
      <w:lvlJc w:val="left"/>
      <w:pPr>
        <w:ind w:left="2520" w:hanging="360"/>
      </w:pPr>
    </w:lvl>
    <w:lvl w:ilvl="2" w:tplc="B6880E7E">
      <w:start w:val="1"/>
      <w:numFmt w:val="lowerRoman"/>
      <w:lvlText w:val="%3."/>
      <w:lvlJc w:val="right"/>
      <w:pPr>
        <w:ind w:left="3240" w:hanging="180"/>
      </w:pPr>
    </w:lvl>
    <w:lvl w:ilvl="3" w:tplc="580EAD02">
      <w:start w:val="1"/>
      <w:numFmt w:val="decimal"/>
      <w:lvlText w:val="%4."/>
      <w:lvlJc w:val="left"/>
      <w:pPr>
        <w:ind w:left="3960" w:hanging="360"/>
      </w:pPr>
    </w:lvl>
    <w:lvl w:ilvl="4" w:tplc="AC444EB2">
      <w:start w:val="1"/>
      <w:numFmt w:val="lowerLetter"/>
      <w:lvlText w:val="%5."/>
      <w:lvlJc w:val="left"/>
      <w:pPr>
        <w:ind w:left="4680" w:hanging="360"/>
      </w:pPr>
    </w:lvl>
    <w:lvl w:ilvl="5" w:tplc="5C48BE3A">
      <w:start w:val="1"/>
      <w:numFmt w:val="lowerRoman"/>
      <w:lvlText w:val="%6."/>
      <w:lvlJc w:val="right"/>
      <w:pPr>
        <w:ind w:left="5400" w:hanging="180"/>
      </w:pPr>
    </w:lvl>
    <w:lvl w:ilvl="6" w:tplc="4E884FB0">
      <w:start w:val="1"/>
      <w:numFmt w:val="decimal"/>
      <w:lvlText w:val="%7."/>
      <w:lvlJc w:val="left"/>
      <w:pPr>
        <w:ind w:left="6120" w:hanging="360"/>
      </w:pPr>
    </w:lvl>
    <w:lvl w:ilvl="7" w:tplc="7CDEB5D4">
      <w:start w:val="1"/>
      <w:numFmt w:val="lowerLetter"/>
      <w:lvlText w:val="%8."/>
      <w:lvlJc w:val="left"/>
      <w:pPr>
        <w:ind w:left="6840" w:hanging="360"/>
      </w:pPr>
    </w:lvl>
    <w:lvl w:ilvl="8" w:tplc="3CAE31EC">
      <w:start w:val="1"/>
      <w:numFmt w:val="lowerRoman"/>
      <w:lvlText w:val="%9."/>
      <w:lvlJc w:val="right"/>
      <w:pPr>
        <w:ind w:left="7560" w:hanging="180"/>
      </w:pPr>
    </w:lvl>
  </w:abstractNum>
  <w:abstractNum w:abstractNumId="91" w15:restartNumberingAfterBreak="0">
    <w:nsid w:val="651D4F87"/>
    <w:multiLevelType w:val="hybridMultilevel"/>
    <w:tmpl w:val="CAB89A3E"/>
    <w:lvl w:ilvl="0" w:tplc="48090019">
      <w:start w:val="1"/>
      <w:numFmt w:val="lowerLetter"/>
      <w:lvlText w:val="%1."/>
      <w:lvlJc w:val="left"/>
      <w:pPr>
        <w:ind w:left="1069" w:hanging="360"/>
      </w:pPr>
      <w:rPr>
        <w:rFonts w:hint="default"/>
      </w:rPr>
    </w:lvl>
    <w:lvl w:ilvl="1" w:tplc="4809001B">
      <w:start w:val="1"/>
      <w:numFmt w:val="lowerRoman"/>
      <w:lvlText w:val="%2."/>
      <w:lvlJc w:val="righ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92" w15:restartNumberingAfterBreak="0">
    <w:nsid w:val="6A464EA4"/>
    <w:multiLevelType w:val="hybridMultilevel"/>
    <w:tmpl w:val="B1A47144"/>
    <w:lvl w:ilvl="0" w:tplc="81CCF3C6">
      <w:start w:val="1"/>
      <w:numFmt w:val="lowerRoman"/>
      <w:lvlText w:val="%1."/>
      <w:lvlJc w:val="left"/>
      <w:pPr>
        <w:ind w:left="1080" w:hanging="360"/>
      </w:pPr>
      <w:rPr>
        <w:rFonts w:hint="default"/>
      </w:rPr>
    </w:lvl>
    <w:lvl w:ilvl="1" w:tplc="48090019">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93" w15:restartNumberingAfterBreak="0">
    <w:nsid w:val="6A910520"/>
    <w:multiLevelType w:val="hybridMultilevel"/>
    <w:tmpl w:val="2B0258A0"/>
    <w:lvl w:ilvl="0" w:tplc="EDB4B69C">
      <w:start w:val="1"/>
      <w:numFmt w:val="decimal"/>
      <w:lvlText w:val="%1)"/>
      <w:lvlJc w:val="left"/>
      <w:pPr>
        <w:ind w:left="360" w:hanging="360"/>
      </w:pPr>
      <w:rPr>
        <w:rFonts w:hint="default"/>
        <w:b w:val="0"/>
      </w:rPr>
    </w:lvl>
    <w:lvl w:ilvl="1" w:tplc="552C0CBA">
      <w:start w:val="1"/>
      <w:numFmt w:val="lowerLetter"/>
      <w:lvlText w:val="%2."/>
      <w:lvlJc w:val="left"/>
      <w:pPr>
        <w:ind w:left="1080" w:hanging="360"/>
      </w:pPr>
      <w:rPr>
        <w:b w:val="0"/>
      </w:r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94" w15:restartNumberingAfterBreak="0">
    <w:nsid w:val="6C9977BD"/>
    <w:multiLevelType w:val="hybridMultilevel"/>
    <w:tmpl w:val="20C48650"/>
    <w:lvl w:ilvl="0" w:tplc="4809001B">
      <w:start w:val="1"/>
      <w:numFmt w:val="lowerRoman"/>
      <w:lvlText w:val="%1."/>
      <w:lvlJc w:val="righ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19">
      <w:start w:val="1"/>
      <w:numFmt w:val="lowerLetter"/>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95" w15:restartNumberingAfterBreak="0">
    <w:nsid w:val="6D28607B"/>
    <w:multiLevelType w:val="hybridMultilevel"/>
    <w:tmpl w:val="5EC2CD74"/>
    <w:lvl w:ilvl="0" w:tplc="A8485E0C">
      <w:start w:val="1"/>
      <w:numFmt w:val="lowerRoman"/>
      <w:lvlText w:val="%1."/>
      <w:lvlJc w:val="left"/>
      <w:pPr>
        <w:ind w:left="502" w:hanging="360"/>
      </w:pPr>
      <w:rPr>
        <w:rFonts w:hint="default"/>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6" w15:restartNumberingAfterBreak="0">
    <w:nsid w:val="6FEE58E1"/>
    <w:multiLevelType w:val="hybridMultilevel"/>
    <w:tmpl w:val="BC9091DE"/>
    <w:lvl w:ilvl="0" w:tplc="48090019">
      <w:start w:val="1"/>
      <w:numFmt w:val="lowerLetter"/>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97" w15:restartNumberingAfterBreak="0">
    <w:nsid w:val="7056698B"/>
    <w:multiLevelType w:val="hybridMultilevel"/>
    <w:tmpl w:val="931E7880"/>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8" w15:restartNumberingAfterBreak="0">
    <w:nsid w:val="736A685E"/>
    <w:multiLevelType w:val="hybridMultilevel"/>
    <w:tmpl w:val="CC765CCA"/>
    <w:lvl w:ilvl="0" w:tplc="48090019">
      <w:start w:val="1"/>
      <w:numFmt w:val="lowerLetter"/>
      <w:lvlText w:val="%1."/>
      <w:lvlJc w:val="left"/>
      <w:pPr>
        <w:ind w:left="1080" w:hanging="360"/>
      </w:pPr>
    </w:lvl>
    <w:lvl w:ilvl="1" w:tplc="4809001B">
      <w:start w:val="1"/>
      <w:numFmt w:val="lowerRoman"/>
      <w:lvlText w:val="%2."/>
      <w:lvlJc w:val="righ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99" w15:restartNumberingAfterBreak="0">
    <w:nsid w:val="74A362DC"/>
    <w:multiLevelType w:val="multilevel"/>
    <w:tmpl w:val="FAD8C070"/>
    <w:lvl w:ilvl="0">
      <w:start w:val="1"/>
      <w:numFmt w:val="decimal"/>
      <w:lvlText w:val="%1."/>
      <w:lvlJc w:val="left"/>
      <w:pPr>
        <w:ind w:left="930" w:hanging="570"/>
      </w:pPr>
      <w:rPr>
        <w:rFonts w:hint="default"/>
      </w:rPr>
    </w:lvl>
    <w:lvl w:ilvl="1">
      <w:start w:val="1"/>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0" w15:restartNumberingAfterBreak="0">
    <w:nsid w:val="76392755"/>
    <w:multiLevelType w:val="hybridMultilevel"/>
    <w:tmpl w:val="4B52F19C"/>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1" w15:restartNumberingAfterBreak="0">
    <w:nsid w:val="78977ABF"/>
    <w:multiLevelType w:val="hybridMultilevel"/>
    <w:tmpl w:val="8FB22B98"/>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2" w15:restartNumberingAfterBreak="0">
    <w:nsid w:val="79307F04"/>
    <w:multiLevelType w:val="multilevel"/>
    <w:tmpl w:val="23025E66"/>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3" w15:restartNumberingAfterBreak="0">
    <w:nsid w:val="79C546D3"/>
    <w:multiLevelType w:val="hybridMultilevel"/>
    <w:tmpl w:val="A6FC9378"/>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4" w15:restartNumberingAfterBreak="0">
    <w:nsid w:val="7AD051B0"/>
    <w:multiLevelType w:val="hybridMultilevel"/>
    <w:tmpl w:val="C8108E46"/>
    <w:lvl w:ilvl="0" w:tplc="48090003">
      <w:start w:val="1"/>
      <w:numFmt w:val="bullet"/>
      <w:lvlText w:val="o"/>
      <w:lvlJc w:val="left"/>
      <w:pPr>
        <w:ind w:left="1080" w:hanging="360"/>
      </w:pPr>
      <w:rPr>
        <w:rFonts w:ascii="Courier New" w:hAnsi="Courier New" w:cs="Courier New"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05" w15:restartNumberingAfterBreak="0">
    <w:nsid w:val="7D0D2CBD"/>
    <w:multiLevelType w:val="hybridMultilevel"/>
    <w:tmpl w:val="687E12B2"/>
    <w:lvl w:ilvl="0" w:tplc="B0AE992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6" w15:restartNumberingAfterBreak="0">
    <w:nsid w:val="7D811444"/>
    <w:multiLevelType w:val="multilevel"/>
    <w:tmpl w:val="43800218"/>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7DA45161"/>
    <w:multiLevelType w:val="hybridMultilevel"/>
    <w:tmpl w:val="5A84E8D2"/>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2087336119">
    <w:abstractNumId w:val="90"/>
  </w:num>
  <w:num w:numId="2" w16cid:durableId="1614703745">
    <w:abstractNumId w:val="24"/>
  </w:num>
  <w:num w:numId="3" w16cid:durableId="1557932485">
    <w:abstractNumId w:val="16"/>
  </w:num>
  <w:num w:numId="4" w16cid:durableId="1701006686">
    <w:abstractNumId w:val="39"/>
  </w:num>
  <w:num w:numId="5" w16cid:durableId="600913580">
    <w:abstractNumId w:val="68"/>
  </w:num>
  <w:num w:numId="6" w16cid:durableId="547298791">
    <w:abstractNumId w:val="98"/>
  </w:num>
  <w:num w:numId="7" w16cid:durableId="302390750">
    <w:abstractNumId w:val="57"/>
  </w:num>
  <w:num w:numId="8" w16cid:durableId="1228493999">
    <w:abstractNumId w:val="88"/>
  </w:num>
  <w:num w:numId="9" w16cid:durableId="1596399872">
    <w:abstractNumId w:val="104"/>
  </w:num>
  <w:num w:numId="10" w16cid:durableId="630327424">
    <w:abstractNumId w:val="32"/>
  </w:num>
  <w:num w:numId="11" w16cid:durableId="27537094">
    <w:abstractNumId w:val="33"/>
  </w:num>
  <w:num w:numId="12" w16cid:durableId="2056193581">
    <w:abstractNumId w:val="96"/>
  </w:num>
  <w:num w:numId="13" w16cid:durableId="1482885937">
    <w:abstractNumId w:val="85"/>
  </w:num>
  <w:num w:numId="14" w16cid:durableId="1920285165">
    <w:abstractNumId w:val="41"/>
  </w:num>
  <w:num w:numId="15" w16cid:durableId="1352415351">
    <w:abstractNumId w:val="74"/>
  </w:num>
  <w:num w:numId="16" w16cid:durableId="1147550314">
    <w:abstractNumId w:val="77"/>
  </w:num>
  <w:num w:numId="17" w16cid:durableId="1450585224">
    <w:abstractNumId w:val="103"/>
  </w:num>
  <w:num w:numId="18" w16cid:durableId="289090003">
    <w:abstractNumId w:val="42"/>
  </w:num>
  <w:num w:numId="19" w16cid:durableId="1219786863">
    <w:abstractNumId w:val="81"/>
  </w:num>
  <w:num w:numId="20" w16cid:durableId="1193494102">
    <w:abstractNumId w:val="21"/>
  </w:num>
  <w:num w:numId="21" w16cid:durableId="1110783216">
    <w:abstractNumId w:val="66"/>
  </w:num>
  <w:num w:numId="22" w16cid:durableId="2117825559">
    <w:abstractNumId w:val="18"/>
  </w:num>
  <w:num w:numId="23" w16cid:durableId="1046955710">
    <w:abstractNumId w:val="78"/>
  </w:num>
  <w:num w:numId="24" w16cid:durableId="298614764">
    <w:abstractNumId w:val="15"/>
  </w:num>
  <w:num w:numId="25" w16cid:durableId="1947422119">
    <w:abstractNumId w:val="1"/>
  </w:num>
  <w:num w:numId="26" w16cid:durableId="796727361">
    <w:abstractNumId w:val="43"/>
  </w:num>
  <w:num w:numId="27" w16cid:durableId="1223368447">
    <w:abstractNumId w:val="50"/>
  </w:num>
  <w:num w:numId="28" w16cid:durableId="1311713584">
    <w:abstractNumId w:val="82"/>
  </w:num>
  <w:num w:numId="29" w16cid:durableId="1179468658">
    <w:abstractNumId w:val="94"/>
  </w:num>
  <w:num w:numId="30" w16cid:durableId="239680916">
    <w:abstractNumId w:val="10"/>
  </w:num>
  <w:num w:numId="31" w16cid:durableId="1798260658">
    <w:abstractNumId w:val="54"/>
  </w:num>
  <w:num w:numId="32" w16cid:durableId="759446707">
    <w:abstractNumId w:val="34"/>
  </w:num>
  <w:num w:numId="33" w16cid:durableId="1811513136">
    <w:abstractNumId w:val="47"/>
  </w:num>
  <w:num w:numId="34" w16cid:durableId="1970240221">
    <w:abstractNumId w:val="31"/>
  </w:num>
  <w:num w:numId="35" w16cid:durableId="1596357365">
    <w:abstractNumId w:val="38"/>
  </w:num>
  <w:num w:numId="36" w16cid:durableId="587232003">
    <w:abstractNumId w:val="95"/>
  </w:num>
  <w:num w:numId="37" w16cid:durableId="932593406">
    <w:abstractNumId w:val="56"/>
  </w:num>
  <w:num w:numId="38" w16cid:durableId="354353787">
    <w:abstractNumId w:val="40"/>
  </w:num>
  <w:num w:numId="39" w16cid:durableId="982778534">
    <w:abstractNumId w:val="13"/>
  </w:num>
  <w:num w:numId="40" w16cid:durableId="212813147">
    <w:abstractNumId w:val="101"/>
  </w:num>
  <w:num w:numId="41" w16cid:durableId="1753699443">
    <w:abstractNumId w:val="48"/>
  </w:num>
  <w:num w:numId="42" w16cid:durableId="243035930">
    <w:abstractNumId w:val="62"/>
  </w:num>
  <w:num w:numId="43" w16cid:durableId="1265310779">
    <w:abstractNumId w:val="80"/>
  </w:num>
  <w:num w:numId="44" w16cid:durableId="2105344692">
    <w:abstractNumId w:val="92"/>
  </w:num>
  <w:num w:numId="45" w16cid:durableId="1691301205">
    <w:abstractNumId w:val="0"/>
  </w:num>
  <w:num w:numId="46" w16cid:durableId="76363107">
    <w:abstractNumId w:val="22"/>
  </w:num>
  <w:num w:numId="47" w16cid:durableId="1105033457">
    <w:abstractNumId w:val="2"/>
  </w:num>
  <w:num w:numId="48" w16cid:durableId="235290947">
    <w:abstractNumId w:val="19"/>
  </w:num>
  <w:num w:numId="49" w16cid:durableId="709576358">
    <w:abstractNumId w:val="29"/>
  </w:num>
  <w:num w:numId="50" w16cid:durableId="1715159447">
    <w:abstractNumId w:val="106"/>
  </w:num>
  <w:num w:numId="51" w16cid:durableId="96680052">
    <w:abstractNumId w:val="27"/>
  </w:num>
  <w:num w:numId="52" w16cid:durableId="1319730760">
    <w:abstractNumId w:val="51"/>
  </w:num>
  <w:num w:numId="53" w16cid:durableId="158010158">
    <w:abstractNumId w:val="23"/>
  </w:num>
  <w:num w:numId="54" w16cid:durableId="107354038">
    <w:abstractNumId w:val="86"/>
  </w:num>
  <w:num w:numId="55" w16cid:durableId="370035720">
    <w:abstractNumId w:val="75"/>
  </w:num>
  <w:num w:numId="56" w16cid:durableId="1398088813">
    <w:abstractNumId w:val="8"/>
  </w:num>
  <w:num w:numId="57" w16cid:durableId="686518515">
    <w:abstractNumId w:val="97"/>
  </w:num>
  <w:num w:numId="58" w16cid:durableId="1868715531">
    <w:abstractNumId w:val="11"/>
  </w:num>
  <w:num w:numId="59" w16cid:durableId="1648515890">
    <w:abstractNumId w:val="91"/>
  </w:num>
  <w:num w:numId="60" w16cid:durableId="1435245906">
    <w:abstractNumId w:val="69"/>
  </w:num>
  <w:num w:numId="61" w16cid:durableId="1702320032">
    <w:abstractNumId w:val="99"/>
  </w:num>
  <w:num w:numId="62" w16cid:durableId="2061200353">
    <w:abstractNumId w:val="45"/>
  </w:num>
  <w:num w:numId="63" w16cid:durableId="1982227351">
    <w:abstractNumId w:val="53"/>
  </w:num>
  <w:num w:numId="64" w16cid:durableId="751511613">
    <w:abstractNumId w:val="73"/>
  </w:num>
  <w:num w:numId="65" w16cid:durableId="998267322">
    <w:abstractNumId w:val="93"/>
  </w:num>
  <w:num w:numId="66" w16cid:durableId="1845825423">
    <w:abstractNumId w:val="46"/>
  </w:num>
  <w:num w:numId="67" w16cid:durableId="533620315">
    <w:abstractNumId w:val="3"/>
  </w:num>
  <w:num w:numId="68" w16cid:durableId="873083308">
    <w:abstractNumId w:val="49"/>
  </w:num>
  <w:num w:numId="69" w16cid:durableId="1489399581">
    <w:abstractNumId w:val="59"/>
  </w:num>
  <w:num w:numId="70" w16cid:durableId="1054810651">
    <w:abstractNumId w:val="9"/>
  </w:num>
  <w:num w:numId="71" w16cid:durableId="1720275858">
    <w:abstractNumId w:val="67"/>
  </w:num>
  <w:num w:numId="72" w16cid:durableId="1005287373">
    <w:abstractNumId w:val="79"/>
  </w:num>
  <w:num w:numId="73" w16cid:durableId="933364142">
    <w:abstractNumId w:val="61"/>
  </w:num>
  <w:num w:numId="74" w16cid:durableId="312488749">
    <w:abstractNumId w:val="35"/>
  </w:num>
  <w:num w:numId="75" w16cid:durableId="2044406853">
    <w:abstractNumId w:val="12"/>
  </w:num>
  <w:num w:numId="76" w16cid:durableId="89856004">
    <w:abstractNumId w:val="76"/>
  </w:num>
  <w:num w:numId="77" w16cid:durableId="699281378">
    <w:abstractNumId w:val="105"/>
  </w:num>
  <w:num w:numId="78" w16cid:durableId="1704398968">
    <w:abstractNumId w:val="106"/>
  </w:num>
  <w:num w:numId="79" w16cid:durableId="109716659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93613480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07408784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96111209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081214098">
    <w:abstractNumId w:val="102"/>
  </w:num>
  <w:num w:numId="84" w16cid:durableId="1644626085">
    <w:abstractNumId w:val="7"/>
  </w:num>
  <w:num w:numId="85" w16cid:durableId="2018344047">
    <w:abstractNumId w:val="87"/>
  </w:num>
  <w:num w:numId="86" w16cid:durableId="583539076">
    <w:abstractNumId w:val="58"/>
  </w:num>
  <w:num w:numId="87" w16cid:durableId="1746877964">
    <w:abstractNumId w:val="4"/>
  </w:num>
  <w:num w:numId="88" w16cid:durableId="887839616">
    <w:abstractNumId w:val="44"/>
  </w:num>
  <w:num w:numId="89" w16cid:durableId="1860466817">
    <w:abstractNumId w:val="5"/>
  </w:num>
  <w:num w:numId="90" w16cid:durableId="1120419378">
    <w:abstractNumId w:val="89"/>
  </w:num>
  <w:num w:numId="91" w16cid:durableId="706952950">
    <w:abstractNumId w:val="84"/>
  </w:num>
  <w:num w:numId="92" w16cid:durableId="1467043507">
    <w:abstractNumId w:val="28"/>
  </w:num>
  <w:num w:numId="93" w16cid:durableId="1469738378">
    <w:abstractNumId w:val="36"/>
  </w:num>
  <w:num w:numId="94" w16cid:durableId="841429030">
    <w:abstractNumId w:val="72"/>
  </w:num>
  <w:num w:numId="95" w16cid:durableId="1601523225">
    <w:abstractNumId w:val="14"/>
  </w:num>
  <w:num w:numId="96" w16cid:durableId="1234659473">
    <w:abstractNumId w:val="63"/>
  </w:num>
  <w:num w:numId="97" w16cid:durableId="198789044">
    <w:abstractNumId w:val="70"/>
  </w:num>
  <w:num w:numId="98" w16cid:durableId="741489628">
    <w:abstractNumId w:val="6"/>
  </w:num>
  <w:num w:numId="99" w16cid:durableId="308945112">
    <w:abstractNumId w:val="64"/>
  </w:num>
  <w:num w:numId="100" w16cid:durableId="940182006">
    <w:abstractNumId w:val="83"/>
  </w:num>
  <w:num w:numId="101" w16cid:durableId="503938787">
    <w:abstractNumId w:val="52"/>
  </w:num>
  <w:num w:numId="102" w16cid:durableId="217087373">
    <w:abstractNumId w:val="60"/>
  </w:num>
  <w:num w:numId="103" w16cid:durableId="1961842694">
    <w:abstractNumId w:val="20"/>
  </w:num>
  <w:num w:numId="104" w16cid:durableId="169792269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505897228">
    <w:abstractNumId w:val="17"/>
  </w:num>
  <w:num w:numId="106" w16cid:durableId="801002471">
    <w:abstractNumId w:val="107"/>
  </w:num>
  <w:num w:numId="107" w16cid:durableId="426197140">
    <w:abstractNumId w:val="25"/>
  </w:num>
  <w:num w:numId="108" w16cid:durableId="1969160398">
    <w:abstractNumId w:val="55"/>
  </w:num>
  <w:num w:numId="109" w16cid:durableId="1884443593">
    <w:abstractNumId w:val="26"/>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009"/>
    <w:rsid w:val="00000F58"/>
    <w:rsid w:val="0000176A"/>
    <w:rsid w:val="0000199D"/>
    <w:rsid w:val="000045B3"/>
    <w:rsid w:val="00005E68"/>
    <w:rsid w:val="000076D3"/>
    <w:rsid w:val="00010D40"/>
    <w:rsid w:val="00013178"/>
    <w:rsid w:val="00015E80"/>
    <w:rsid w:val="00015F67"/>
    <w:rsid w:val="00016408"/>
    <w:rsid w:val="000167C0"/>
    <w:rsid w:val="0001730C"/>
    <w:rsid w:val="00021ED4"/>
    <w:rsid w:val="00022774"/>
    <w:rsid w:val="0002304C"/>
    <w:rsid w:val="00026163"/>
    <w:rsid w:val="0002671A"/>
    <w:rsid w:val="00027D85"/>
    <w:rsid w:val="00030AC4"/>
    <w:rsid w:val="00030D4C"/>
    <w:rsid w:val="00031001"/>
    <w:rsid w:val="00031B4D"/>
    <w:rsid w:val="0003353E"/>
    <w:rsid w:val="00034489"/>
    <w:rsid w:val="000348E6"/>
    <w:rsid w:val="00035110"/>
    <w:rsid w:val="00035780"/>
    <w:rsid w:val="00040311"/>
    <w:rsid w:val="00040FE0"/>
    <w:rsid w:val="000440CB"/>
    <w:rsid w:val="000442DF"/>
    <w:rsid w:val="000462F1"/>
    <w:rsid w:val="000465B7"/>
    <w:rsid w:val="0005080F"/>
    <w:rsid w:val="000522D3"/>
    <w:rsid w:val="00052637"/>
    <w:rsid w:val="0005298E"/>
    <w:rsid w:val="00053BC9"/>
    <w:rsid w:val="00053FDE"/>
    <w:rsid w:val="000548C1"/>
    <w:rsid w:val="0005547D"/>
    <w:rsid w:val="000578DA"/>
    <w:rsid w:val="00057BC2"/>
    <w:rsid w:val="000606E4"/>
    <w:rsid w:val="00060CA0"/>
    <w:rsid w:val="000610AF"/>
    <w:rsid w:val="0006258E"/>
    <w:rsid w:val="0006280E"/>
    <w:rsid w:val="00065835"/>
    <w:rsid w:val="000666C4"/>
    <w:rsid w:val="00066D50"/>
    <w:rsid w:val="00067A95"/>
    <w:rsid w:val="00067F3E"/>
    <w:rsid w:val="00067FDC"/>
    <w:rsid w:val="000720A3"/>
    <w:rsid w:val="00072C95"/>
    <w:rsid w:val="00073254"/>
    <w:rsid w:val="00073DE0"/>
    <w:rsid w:val="00074834"/>
    <w:rsid w:val="000751E4"/>
    <w:rsid w:val="00075274"/>
    <w:rsid w:val="00076E42"/>
    <w:rsid w:val="000800F8"/>
    <w:rsid w:val="00081214"/>
    <w:rsid w:val="0008125D"/>
    <w:rsid w:val="00081FD4"/>
    <w:rsid w:val="00082CE5"/>
    <w:rsid w:val="0008347C"/>
    <w:rsid w:val="0008377E"/>
    <w:rsid w:val="00083F0E"/>
    <w:rsid w:val="000854D9"/>
    <w:rsid w:val="00090731"/>
    <w:rsid w:val="000922EF"/>
    <w:rsid w:val="00092ED4"/>
    <w:rsid w:val="000939B9"/>
    <w:rsid w:val="00095023"/>
    <w:rsid w:val="00097ED9"/>
    <w:rsid w:val="000A0D1F"/>
    <w:rsid w:val="000A40FF"/>
    <w:rsid w:val="000A47E6"/>
    <w:rsid w:val="000A6083"/>
    <w:rsid w:val="000A6A47"/>
    <w:rsid w:val="000A7065"/>
    <w:rsid w:val="000A7D84"/>
    <w:rsid w:val="000B000B"/>
    <w:rsid w:val="000B062E"/>
    <w:rsid w:val="000B08C5"/>
    <w:rsid w:val="000B2420"/>
    <w:rsid w:val="000B3067"/>
    <w:rsid w:val="000B4EE5"/>
    <w:rsid w:val="000B66F2"/>
    <w:rsid w:val="000B7DE2"/>
    <w:rsid w:val="000C010E"/>
    <w:rsid w:val="000C0A50"/>
    <w:rsid w:val="000C1073"/>
    <w:rsid w:val="000C19CA"/>
    <w:rsid w:val="000C20D0"/>
    <w:rsid w:val="000C26A4"/>
    <w:rsid w:val="000C2ADD"/>
    <w:rsid w:val="000C347E"/>
    <w:rsid w:val="000C34BA"/>
    <w:rsid w:val="000C3B46"/>
    <w:rsid w:val="000C3C86"/>
    <w:rsid w:val="000C3F03"/>
    <w:rsid w:val="000C44F6"/>
    <w:rsid w:val="000C5654"/>
    <w:rsid w:val="000C6F1E"/>
    <w:rsid w:val="000C7142"/>
    <w:rsid w:val="000C73D1"/>
    <w:rsid w:val="000C75FE"/>
    <w:rsid w:val="000C7718"/>
    <w:rsid w:val="000D125F"/>
    <w:rsid w:val="000D1417"/>
    <w:rsid w:val="000D451E"/>
    <w:rsid w:val="000D48B3"/>
    <w:rsid w:val="000D5825"/>
    <w:rsid w:val="000D6066"/>
    <w:rsid w:val="000D61E9"/>
    <w:rsid w:val="000D6622"/>
    <w:rsid w:val="000D6860"/>
    <w:rsid w:val="000D6A72"/>
    <w:rsid w:val="000D6E91"/>
    <w:rsid w:val="000E081E"/>
    <w:rsid w:val="000E2EFA"/>
    <w:rsid w:val="000E33BE"/>
    <w:rsid w:val="000E5934"/>
    <w:rsid w:val="000E6266"/>
    <w:rsid w:val="000E679D"/>
    <w:rsid w:val="000E6A0F"/>
    <w:rsid w:val="000E6D51"/>
    <w:rsid w:val="000E7263"/>
    <w:rsid w:val="000F1242"/>
    <w:rsid w:val="000F206E"/>
    <w:rsid w:val="000F3ABE"/>
    <w:rsid w:val="000F434A"/>
    <w:rsid w:val="000F5A33"/>
    <w:rsid w:val="0010009C"/>
    <w:rsid w:val="00100EA3"/>
    <w:rsid w:val="0010302E"/>
    <w:rsid w:val="001030AC"/>
    <w:rsid w:val="00103F65"/>
    <w:rsid w:val="00104DF2"/>
    <w:rsid w:val="00105EA7"/>
    <w:rsid w:val="00105EE6"/>
    <w:rsid w:val="00106AF9"/>
    <w:rsid w:val="00106E0D"/>
    <w:rsid w:val="00106ECE"/>
    <w:rsid w:val="00107CCC"/>
    <w:rsid w:val="00110265"/>
    <w:rsid w:val="00110FE6"/>
    <w:rsid w:val="00111455"/>
    <w:rsid w:val="00112156"/>
    <w:rsid w:val="00113E66"/>
    <w:rsid w:val="00114835"/>
    <w:rsid w:val="00114A2A"/>
    <w:rsid w:val="00117967"/>
    <w:rsid w:val="00120EA1"/>
    <w:rsid w:val="001219D1"/>
    <w:rsid w:val="00121E90"/>
    <w:rsid w:val="001265FF"/>
    <w:rsid w:val="001271D2"/>
    <w:rsid w:val="00127635"/>
    <w:rsid w:val="00131AEE"/>
    <w:rsid w:val="00132314"/>
    <w:rsid w:val="00133618"/>
    <w:rsid w:val="001337DC"/>
    <w:rsid w:val="001345CA"/>
    <w:rsid w:val="00134670"/>
    <w:rsid w:val="00134F84"/>
    <w:rsid w:val="00135277"/>
    <w:rsid w:val="00136351"/>
    <w:rsid w:val="00136C8E"/>
    <w:rsid w:val="001403B4"/>
    <w:rsid w:val="00140A17"/>
    <w:rsid w:val="00143523"/>
    <w:rsid w:val="00144166"/>
    <w:rsid w:val="00144CDD"/>
    <w:rsid w:val="00150162"/>
    <w:rsid w:val="00152084"/>
    <w:rsid w:val="001521DF"/>
    <w:rsid w:val="00152352"/>
    <w:rsid w:val="00152D69"/>
    <w:rsid w:val="001566D7"/>
    <w:rsid w:val="0015775D"/>
    <w:rsid w:val="00157A1D"/>
    <w:rsid w:val="00157E15"/>
    <w:rsid w:val="00163BCE"/>
    <w:rsid w:val="0016421B"/>
    <w:rsid w:val="00164805"/>
    <w:rsid w:val="00164B40"/>
    <w:rsid w:val="0016525E"/>
    <w:rsid w:val="00165A84"/>
    <w:rsid w:val="001661D5"/>
    <w:rsid w:val="001671BB"/>
    <w:rsid w:val="0017094A"/>
    <w:rsid w:val="00170B63"/>
    <w:rsid w:val="00170BD4"/>
    <w:rsid w:val="00171993"/>
    <w:rsid w:val="00173BE5"/>
    <w:rsid w:val="00173C89"/>
    <w:rsid w:val="0017423E"/>
    <w:rsid w:val="00174D46"/>
    <w:rsid w:val="00175A6F"/>
    <w:rsid w:val="001807E8"/>
    <w:rsid w:val="00182075"/>
    <w:rsid w:val="001828B8"/>
    <w:rsid w:val="00183B4F"/>
    <w:rsid w:val="00185C3F"/>
    <w:rsid w:val="00185C5C"/>
    <w:rsid w:val="00185CE3"/>
    <w:rsid w:val="00190E19"/>
    <w:rsid w:val="0019226D"/>
    <w:rsid w:val="00192BF4"/>
    <w:rsid w:val="001930B9"/>
    <w:rsid w:val="0019382E"/>
    <w:rsid w:val="00193835"/>
    <w:rsid w:val="00195F7D"/>
    <w:rsid w:val="00196922"/>
    <w:rsid w:val="00196ABE"/>
    <w:rsid w:val="00197E91"/>
    <w:rsid w:val="001A0009"/>
    <w:rsid w:val="001A083D"/>
    <w:rsid w:val="001A1350"/>
    <w:rsid w:val="001A2DF4"/>
    <w:rsid w:val="001A2F50"/>
    <w:rsid w:val="001A34F5"/>
    <w:rsid w:val="001A3A99"/>
    <w:rsid w:val="001A3B34"/>
    <w:rsid w:val="001A4CF0"/>
    <w:rsid w:val="001A5456"/>
    <w:rsid w:val="001A6B8A"/>
    <w:rsid w:val="001A71C5"/>
    <w:rsid w:val="001B074B"/>
    <w:rsid w:val="001B275A"/>
    <w:rsid w:val="001B280C"/>
    <w:rsid w:val="001B3095"/>
    <w:rsid w:val="001B32AF"/>
    <w:rsid w:val="001B3504"/>
    <w:rsid w:val="001B42F0"/>
    <w:rsid w:val="001B4C24"/>
    <w:rsid w:val="001B65A5"/>
    <w:rsid w:val="001C0B83"/>
    <w:rsid w:val="001C1255"/>
    <w:rsid w:val="001C1401"/>
    <w:rsid w:val="001C3D98"/>
    <w:rsid w:val="001C4C03"/>
    <w:rsid w:val="001C61F5"/>
    <w:rsid w:val="001C69E1"/>
    <w:rsid w:val="001D0324"/>
    <w:rsid w:val="001D07FB"/>
    <w:rsid w:val="001D0B7B"/>
    <w:rsid w:val="001D10C0"/>
    <w:rsid w:val="001D20F1"/>
    <w:rsid w:val="001D2471"/>
    <w:rsid w:val="001D459D"/>
    <w:rsid w:val="001D4AD6"/>
    <w:rsid w:val="001D75C0"/>
    <w:rsid w:val="001E0367"/>
    <w:rsid w:val="001E0398"/>
    <w:rsid w:val="001E1F82"/>
    <w:rsid w:val="001E251D"/>
    <w:rsid w:val="001E3139"/>
    <w:rsid w:val="001E3A02"/>
    <w:rsid w:val="001E4809"/>
    <w:rsid w:val="001E5E74"/>
    <w:rsid w:val="001E63A8"/>
    <w:rsid w:val="001F01B9"/>
    <w:rsid w:val="001F0BCD"/>
    <w:rsid w:val="001F132C"/>
    <w:rsid w:val="001F374C"/>
    <w:rsid w:val="001F3C73"/>
    <w:rsid w:val="001F42F7"/>
    <w:rsid w:val="001F54FA"/>
    <w:rsid w:val="001F5E4E"/>
    <w:rsid w:val="001F63CB"/>
    <w:rsid w:val="001F696C"/>
    <w:rsid w:val="00200B92"/>
    <w:rsid w:val="00200BF1"/>
    <w:rsid w:val="00202626"/>
    <w:rsid w:val="00203762"/>
    <w:rsid w:val="00203AB6"/>
    <w:rsid w:val="0020602A"/>
    <w:rsid w:val="0020688D"/>
    <w:rsid w:val="00207FC5"/>
    <w:rsid w:val="00210923"/>
    <w:rsid w:val="00210E5B"/>
    <w:rsid w:val="00210EF3"/>
    <w:rsid w:val="00211384"/>
    <w:rsid w:val="00211800"/>
    <w:rsid w:val="00211B7B"/>
    <w:rsid w:val="00212890"/>
    <w:rsid w:val="00213057"/>
    <w:rsid w:val="0021311C"/>
    <w:rsid w:val="0021438F"/>
    <w:rsid w:val="00214C71"/>
    <w:rsid w:val="00214F83"/>
    <w:rsid w:val="0021617A"/>
    <w:rsid w:val="00216545"/>
    <w:rsid w:val="00220D7F"/>
    <w:rsid w:val="00221F3B"/>
    <w:rsid w:val="00221F83"/>
    <w:rsid w:val="00222A60"/>
    <w:rsid w:val="002241E9"/>
    <w:rsid w:val="00224E8B"/>
    <w:rsid w:val="002266E9"/>
    <w:rsid w:val="00226BA9"/>
    <w:rsid w:val="00230CFA"/>
    <w:rsid w:val="002317B4"/>
    <w:rsid w:val="00231FE4"/>
    <w:rsid w:val="00232D49"/>
    <w:rsid w:val="00233610"/>
    <w:rsid w:val="00235493"/>
    <w:rsid w:val="00236632"/>
    <w:rsid w:val="00240BDF"/>
    <w:rsid w:val="00241306"/>
    <w:rsid w:val="002419CF"/>
    <w:rsid w:val="00244F6F"/>
    <w:rsid w:val="002455C1"/>
    <w:rsid w:val="00245750"/>
    <w:rsid w:val="00245B0A"/>
    <w:rsid w:val="00246016"/>
    <w:rsid w:val="00250922"/>
    <w:rsid w:val="00250B84"/>
    <w:rsid w:val="00253D8D"/>
    <w:rsid w:val="00254203"/>
    <w:rsid w:val="00255121"/>
    <w:rsid w:val="0025557E"/>
    <w:rsid w:val="002555BF"/>
    <w:rsid w:val="002555C6"/>
    <w:rsid w:val="00256EB6"/>
    <w:rsid w:val="00257E60"/>
    <w:rsid w:val="002629C9"/>
    <w:rsid w:val="00262AC3"/>
    <w:rsid w:val="00264536"/>
    <w:rsid w:val="002655DA"/>
    <w:rsid w:val="00265EB5"/>
    <w:rsid w:val="00267325"/>
    <w:rsid w:val="002703E7"/>
    <w:rsid w:val="0027068D"/>
    <w:rsid w:val="002707A5"/>
    <w:rsid w:val="0027295A"/>
    <w:rsid w:val="00273726"/>
    <w:rsid w:val="002737D8"/>
    <w:rsid w:val="00275186"/>
    <w:rsid w:val="0027549F"/>
    <w:rsid w:val="00276197"/>
    <w:rsid w:val="002778A9"/>
    <w:rsid w:val="00277C20"/>
    <w:rsid w:val="00277D80"/>
    <w:rsid w:val="0028139C"/>
    <w:rsid w:val="0028281B"/>
    <w:rsid w:val="00282BEA"/>
    <w:rsid w:val="00283118"/>
    <w:rsid w:val="00283973"/>
    <w:rsid w:val="00283A28"/>
    <w:rsid w:val="00283E74"/>
    <w:rsid w:val="0028472D"/>
    <w:rsid w:val="0028477B"/>
    <w:rsid w:val="00284B6B"/>
    <w:rsid w:val="0028550E"/>
    <w:rsid w:val="00285E78"/>
    <w:rsid w:val="002861AD"/>
    <w:rsid w:val="0028730F"/>
    <w:rsid w:val="002877B6"/>
    <w:rsid w:val="00287FCD"/>
    <w:rsid w:val="0029073E"/>
    <w:rsid w:val="00290B05"/>
    <w:rsid w:val="00290C30"/>
    <w:rsid w:val="00293361"/>
    <w:rsid w:val="0029339C"/>
    <w:rsid w:val="002933EF"/>
    <w:rsid w:val="0029460C"/>
    <w:rsid w:val="002948C0"/>
    <w:rsid w:val="00296D04"/>
    <w:rsid w:val="002A1DBC"/>
    <w:rsid w:val="002A58F9"/>
    <w:rsid w:val="002A6B27"/>
    <w:rsid w:val="002B0F24"/>
    <w:rsid w:val="002B1511"/>
    <w:rsid w:val="002B2171"/>
    <w:rsid w:val="002B374B"/>
    <w:rsid w:val="002B3EE0"/>
    <w:rsid w:val="002B449D"/>
    <w:rsid w:val="002B4ACC"/>
    <w:rsid w:val="002B7032"/>
    <w:rsid w:val="002B7BAC"/>
    <w:rsid w:val="002C065C"/>
    <w:rsid w:val="002C1408"/>
    <w:rsid w:val="002C185C"/>
    <w:rsid w:val="002C1F82"/>
    <w:rsid w:val="002C2890"/>
    <w:rsid w:val="002C2BB5"/>
    <w:rsid w:val="002C2C75"/>
    <w:rsid w:val="002C2EF3"/>
    <w:rsid w:val="002C354E"/>
    <w:rsid w:val="002C3AD2"/>
    <w:rsid w:val="002D16DD"/>
    <w:rsid w:val="002D1735"/>
    <w:rsid w:val="002D1948"/>
    <w:rsid w:val="002D2146"/>
    <w:rsid w:val="002D2292"/>
    <w:rsid w:val="002D481C"/>
    <w:rsid w:val="002D529A"/>
    <w:rsid w:val="002D657D"/>
    <w:rsid w:val="002D6878"/>
    <w:rsid w:val="002D772F"/>
    <w:rsid w:val="002D7A07"/>
    <w:rsid w:val="002D7A2A"/>
    <w:rsid w:val="002E0DF3"/>
    <w:rsid w:val="002E1800"/>
    <w:rsid w:val="002E41CD"/>
    <w:rsid w:val="002E5185"/>
    <w:rsid w:val="002E56A7"/>
    <w:rsid w:val="002E6229"/>
    <w:rsid w:val="002E750E"/>
    <w:rsid w:val="002F01FA"/>
    <w:rsid w:val="002F0E30"/>
    <w:rsid w:val="002F1BC9"/>
    <w:rsid w:val="002F1FBF"/>
    <w:rsid w:val="002F21A0"/>
    <w:rsid w:val="002F28C9"/>
    <w:rsid w:val="002F2CC0"/>
    <w:rsid w:val="002F4802"/>
    <w:rsid w:val="002F5B86"/>
    <w:rsid w:val="002F5D28"/>
    <w:rsid w:val="002F5F64"/>
    <w:rsid w:val="00300A73"/>
    <w:rsid w:val="00301D1A"/>
    <w:rsid w:val="00301E9E"/>
    <w:rsid w:val="00303009"/>
    <w:rsid w:val="00304887"/>
    <w:rsid w:val="003059AA"/>
    <w:rsid w:val="00305D13"/>
    <w:rsid w:val="00306022"/>
    <w:rsid w:val="00306359"/>
    <w:rsid w:val="003067BE"/>
    <w:rsid w:val="00310626"/>
    <w:rsid w:val="00310693"/>
    <w:rsid w:val="00311B30"/>
    <w:rsid w:val="003137A8"/>
    <w:rsid w:val="00313884"/>
    <w:rsid w:val="0031391A"/>
    <w:rsid w:val="00313E8C"/>
    <w:rsid w:val="00314296"/>
    <w:rsid w:val="003143FF"/>
    <w:rsid w:val="00316992"/>
    <w:rsid w:val="00317254"/>
    <w:rsid w:val="003174EE"/>
    <w:rsid w:val="003178C0"/>
    <w:rsid w:val="00317DB0"/>
    <w:rsid w:val="00324617"/>
    <w:rsid w:val="00324F58"/>
    <w:rsid w:val="003259EF"/>
    <w:rsid w:val="003276DE"/>
    <w:rsid w:val="00333D24"/>
    <w:rsid w:val="00333DCB"/>
    <w:rsid w:val="00334A28"/>
    <w:rsid w:val="00334B12"/>
    <w:rsid w:val="003360DF"/>
    <w:rsid w:val="00336328"/>
    <w:rsid w:val="0033678E"/>
    <w:rsid w:val="00336D6C"/>
    <w:rsid w:val="00337998"/>
    <w:rsid w:val="003406AD"/>
    <w:rsid w:val="00340BC1"/>
    <w:rsid w:val="003415A9"/>
    <w:rsid w:val="00341FC7"/>
    <w:rsid w:val="00342BCE"/>
    <w:rsid w:val="00343EFC"/>
    <w:rsid w:val="0034409A"/>
    <w:rsid w:val="00344D75"/>
    <w:rsid w:val="00345548"/>
    <w:rsid w:val="003468B8"/>
    <w:rsid w:val="00347EC1"/>
    <w:rsid w:val="00351CA8"/>
    <w:rsid w:val="00351D70"/>
    <w:rsid w:val="003523DC"/>
    <w:rsid w:val="003525B3"/>
    <w:rsid w:val="00352893"/>
    <w:rsid w:val="0035464A"/>
    <w:rsid w:val="0035474C"/>
    <w:rsid w:val="00354D41"/>
    <w:rsid w:val="00355AE7"/>
    <w:rsid w:val="00355F69"/>
    <w:rsid w:val="0035644A"/>
    <w:rsid w:val="00357420"/>
    <w:rsid w:val="00360FBF"/>
    <w:rsid w:val="00360FD6"/>
    <w:rsid w:val="00362E53"/>
    <w:rsid w:val="00363A14"/>
    <w:rsid w:val="00363FC0"/>
    <w:rsid w:val="0036514B"/>
    <w:rsid w:val="00366F36"/>
    <w:rsid w:val="0036762F"/>
    <w:rsid w:val="003678DC"/>
    <w:rsid w:val="00371816"/>
    <w:rsid w:val="00375080"/>
    <w:rsid w:val="0037517E"/>
    <w:rsid w:val="00376F79"/>
    <w:rsid w:val="00377805"/>
    <w:rsid w:val="00377E60"/>
    <w:rsid w:val="00381CC2"/>
    <w:rsid w:val="003826E1"/>
    <w:rsid w:val="00383D8B"/>
    <w:rsid w:val="003842C4"/>
    <w:rsid w:val="00385523"/>
    <w:rsid w:val="003857EA"/>
    <w:rsid w:val="003861F2"/>
    <w:rsid w:val="003863D5"/>
    <w:rsid w:val="00386EA1"/>
    <w:rsid w:val="00387069"/>
    <w:rsid w:val="00387770"/>
    <w:rsid w:val="00387F53"/>
    <w:rsid w:val="003906B2"/>
    <w:rsid w:val="00390A52"/>
    <w:rsid w:val="00390AB9"/>
    <w:rsid w:val="003914AA"/>
    <w:rsid w:val="00393B05"/>
    <w:rsid w:val="0039520F"/>
    <w:rsid w:val="003952BC"/>
    <w:rsid w:val="003969DA"/>
    <w:rsid w:val="00396BEF"/>
    <w:rsid w:val="003A3C38"/>
    <w:rsid w:val="003A4567"/>
    <w:rsid w:val="003A50B7"/>
    <w:rsid w:val="003A5E7A"/>
    <w:rsid w:val="003A7139"/>
    <w:rsid w:val="003A7949"/>
    <w:rsid w:val="003B0972"/>
    <w:rsid w:val="003B12E5"/>
    <w:rsid w:val="003B16FD"/>
    <w:rsid w:val="003B1DEC"/>
    <w:rsid w:val="003B200E"/>
    <w:rsid w:val="003B64B0"/>
    <w:rsid w:val="003B7344"/>
    <w:rsid w:val="003C0456"/>
    <w:rsid w:val="003C0D96"/>
    <w:rsid w:val="003C0F41"/>
    <w:rsid w:val="003C1366"/>
    <w:rsid w:val="003C29FF"/>
    <w:rsid w:val="003C30AE"/>
    <w:rsid w:val="003C369C"/>
    <w:rsid w:val="003C3E7E"/>
    <w:rsid w:val="003C4015"/>
    <w:rsid w:val="003C4EDD"/>
    <w:rsid w:val="003C55A5"/>
    <w:rsid w:val="003C5DF0"/>
    <w:rsid w:val="003C62CA"/>
    <w:rsid w:val="003C748B"/>
    <w:rsid w:val="003D05CD"/>
    <w:rsid w:val="003D1202"/>
    <w:rsid w:val="003D2400"/>
    <w:rsid w:val="003D2487"/>
    <w:rsid w:val="003D2852"/>
    <w:rsid w:val="003D520A"/>
    <w:rsid w:val="003D5D7F"/>
    <w:rsid w:val="003D5E12"/>
    <w:rsid w:val="003D717E"/>
    <w:rsid w:val="003E1061"/>
    <w:rsid w:val="003E1876"/>
    <w:rsid w:val="003E28A2"/>
    <w:rsid w:val="003E469E"/>
    <w:rsid w:val="003E70CE"/>
    <w:rsid w:val="003E72DC"/>
    <w:rsid w:val="003E74FB"/>
    <w:rsid w:val="003F0ED0"/>
    <w:rsid w:val="003F1229"/>
    <w:rsid w:val="003F2A79"/>
    <w:rsid w:val="003F3F0A"/>
    <w:rsid w:val="003F54BC"/>
    <w:rsid w:val="003F5E29"/>
    <w:rsid w:val="003F6A24"/>
    <w:rsid w:val="003F6B0C"/>
    <w:rsid w:val="003F703C"/>
    <w:rsid w:val="00402EE3"/>
    <w:rsid w:val="00403744"/>
    <w:rsid w:val="00403CC0"/>
    <w:rsid w:val="004044FA"/>
    <w:rsid w:val="00404609"/>
    <w:rsid w:val="00404C41"/>
    <w:rsid w:val="0040501F"/>
    <w:rsid w:val="004053D9"/>
    <w:rsid w:val="00405B5E"/>
    <w:rsid w:val="00406E80"/>
    <w:rsid w:val="0040740A"/>
    <w:rsid w:val="00407E3D"/>
    <w:rsid w:val="00413C47"/>
    <w:rsid w:val="0041408F"/>
    <w:rsid w:val="00414AB7"/>
    <w:rsid w:val="00415578"/>
    <w:rsid w:val="004159AA"/>
    <w:rsid w:val="00415D9A"/>
    <w:rsid w:val="004161FF"/>
    <w:rsid w:val="004166EA"/>
    <w:rsid w:val="004179CF"/>
    <w:rsid w:val="0042035B"/>
    <w:rsid w:val="00420518"/>
    <w:rsid w:val="00420E27"/>
    <w:rsid w:val="004218D9"/>
    <w:rsid w:val="00425538"/>
    <w:rsid w:val="00425AAD"/>
    <w:rsid w:val="00426A35"/>
    <w:rsid w:val="00427691"/>
    <w:rsid w:val="00430B61"/>
    <w:rsid w:val="0043106A"/>
    <w:rsid w:val="00433708"/>
    <w:rsid w:val="00435415"/>
    <w:rsid w:val="004360C7"/>
    <w:rsid w:val="00441091"/>
    <w:rsid w:val="00441810"/>
    <w:rsid w:val="00444D2D"/>
    <w:rsid w:val="00445335"/>
    <w:rsid w:val="00445437"/>
    <w:rsid w:val="0044635C"/>
    <w:rsid w:val="004469C1"/>
    <w:rsid w:val="0045046E"/>
    <w:rsid w:val="0045113B"/>
    <w:rsid w:val="004524EA"/>
    <w:rsid w:val="0045251C"/>
    <w:rsid w:val="00452C74"/>
    <w:rsid w:val="00454965"/>
    <w:rsid w:val="00455BD4"/>
    <w:rsid w:val="00457B00"/>
    <w:rsid w:val="004604AB"/>
    <w:rsid w:val="004614E2"/>
    <w:rsid w:val="004618F3"/>
    <w:rsid w:val="00463599"/>
    <w:rsid w:val="0046388E"/>
    <w:rsid w:val="0046424C"/>
    <w:rsid w:val="004648B9"/>
    <w:rsid w:val="00464BE2"/>
    <w:rsid w:val="00467653"/>
    <w:rsid w:val="0047047B"/>
    <w:rsid w:val="004717E2"/>
    <w:rsid w:val="00471CCA"/>
    <w:rsid w:val="004754A7"/>
    <w:rsid w:val="00475A9B"/>
    <w:rsid w:val="00475BD9"/>
    <w:rsid w:val="00475E11"/>
    <w:rsid w:val="00475EE6"/>
    <w:rsid w:val="00476D5A"/>
    <w:rsid w:val="004808B1"/>
    <w:rsid w:val="0048151F"/>
    <w:rsid w:val="004834EA"/>
    <w:rsid w:val="004837CF"/>
    <w:rsid w:val="00483BFC"/>
    <w:rsid w:val="00484EE7"/>
    <w:rsid w:val="00485138"/>
    <w:rsid w:val="0048526A"/>
    <w:rsid w:val="004858F5"/>
    <w:rsid w:val="00485D51"/>
    <w:rsid w:val="004906DF"/>
    <w:rsid w:val="00493BF5"/>
    <w:rsid w:val="004944AF"/>
    <w:rsid w:val="004952A7"/>
    <w:rsid w:val="004959A5"/>
    <w:rsid w:val="00495DC1"/>
    <w:rsid w:val="00496E72"/>
    <w:rsid w:val="0049752B"/>
    <w:rsid w:val="00497B52"/>
    <w:rsid w:val="004A050C"/>
    <w:rsid w:val="004A08FD"/>
    <w:rsid w:val="004A3B06"/>
    <w:rsid w:val="004A3B23"/>
    <w:rsid w:val="004A5503"/>
    <w:rsid w:val="004A58E9"/>
    <w:rsid w:val="004A5CFC"/>
    <w:rsid w:val="004A62BC"/>
    <w:rsid w:val="004A6680"/>
    <w:rsid w:val="004A6D34"/>
    <w:rsid w:val="004A743E"/>
    <w:rsid w:val="004A74E4"/>
    <w:rsid w:val="004A773B"/>
    <w:rsid w:val="004B0682"/>
    <w:rsid w:val="004B205B"/>
    <w:rsid w:val="004B2323"/>
    <w:rsid w:val="004B3891"/>
    <w:rsid w:val="004B503C"/>
    <w:rsid w:val="004B5710"/>
    <w:rsid w:val="004B69F8"/>
    <w:rsid w:val="004B6F2E"/>
    <w:rsid w:val="004B74EE"/>
    <w:rsid w:val="004C0DB0"/>
    <w:rsid w:val="004C2967"/>
    <w:rsid w:val="004C3B3C"/>
    <w:rsid w:val="004C5697"/>
    <w:rsid w:val="004C7472"/>
    <w:rsid w:val="004D12A7"/>
    <w:rsid w:val="004D1703"/>
    <w:rsid w:val="004D1E3E"/>
    <w:rsid w:val="004D215A"/>
    <w:rsid w:val="004D2466"/>
    <w:rsid w:val="004D270A"/>
    <w:rsid w:val="004D3EF8"/>
    <w:rsid w:val="004D5657"/>
    <w:rsid w:val="004D5BE8"/>
    <w:rsid w:val="004E0961"/>
    <w:rsid w:val="004E0BCC"/>
    <w:rsid w:val="004E18AC"/>
    <w:rsid w:val="004E2FDB"/>
    <w:rsid w:val="004E5FB7"/>
    <w:rsid w:val="004E7D6B"/>
    <w:rsid w:val="004F0B89"/>
    <w:rsid w:val="004F1E11"/>
    <w:rsid w:val="004F2E96"/>
    <w:rsid w:val="004F3655"/>
    <w:rsid w:val="004F378A"/>
    <w:rsid w:val="004F39B2"/>
    <w:rsid w:val="004F3CA2"/>
    <w:rsid w:val="004F52E1"/>
    <w:rsid w:val="004F5363"/>
    <w:rsid w:val="00500762"/>
    <w:rsid w:val="00501973"/>
    <w:rsid w:val="005021AC"/>
    <w:rsid w:val="00505169"/>
    <w:rsid w:val="0050683C"/>
    <w:rsid w:val="005100D4"/>
    <w:rsid w:val="0051021E"/>
    <w:rsid w:val="005129CA"/>
    <w:rsid w:val="0051377F"/>
    <w:rsid w:val="005166FD"/>
    <w:rsid w:val="0051703B"/>
    <w:rsid w:val="0052041C"/>
    <w:rsid w:val="00520F78"/>
    <w:rsid w:val="00521D51"/>
    <w:rsid w:val="00522126"/>
    <w:rsid w:val="00522EA0"/>
    <w:rsid w:val="00523387"/>
    <w:rsid w:val="00523E2A"/>
    <w:rsid w:val="0052515D"/>
    <w:rsid w:val="005252FC"/>
    <w:rsid w:val="0052557B"/>
    <w:rsid w:val="0052680F"/>
    <w:rsid w:val="00526F70"/>
    <w:rsid w:val="00531773"/>
    <w:rsid w:val="00532628"/>
    <w:rsid w:val="00533DC0"/>
    <w:rsid w:val="005342AC"/>
    <w:rsid w:val="00535434"/>
    <w:rsid w:val="00535D95"/>
    <w:rsid w:val="005365A7"/>
    <w:rsid w:val="00536A68"/>
    <w:rsid w:val="0053744B"/>
    <w:rsid w:val="005403C6"/>
    <w:rsid w:val="005416F1"/>
    <w:rsid w:val="00542B25"/>
    <w:rsid w:val="00543019"/>
    <w:rsid w:val="005444EA"/>
    <w:rsid w:val="00544ADC"/>
    <w:rsid w:val="00546226"/>
    <w:rsid w:val="00546BBB"/>
    <w:rsid w:val="00547854"/>
    <w:rsid w:val="005546BE"/>
    <w:rsid w:val="00554ECA"/>
    <w:rsid w:val="00554F16"/>
    <w:rsid w:val="005554EE"/>
    <w:rsid w:val="00555B5D"/>
    <w:rsid w:val="00556607"/>
    <w:rsid w:val="005574C4"/>
    <w:rsid w:val="00561397"/>
    <w:rsid w:val="005613BE"/>
    <w:rsid w:val="005654A4"/>
    <w:rsid w:val="0056626B"/>
    <w:rsid w:val="00566D43"/>
    <w:rsid w:val="005677F0"/>
    <w:rsid w:val="00567860"/>
    <w:rsid w:val="00570D62"/>
    <w:rsid w:val="00571C11"/>
    <w:rsid w:val="00571D86"/>
    <w:rsid w:val="00571E27"/>
    <w:rsid w:val="00572B6D"/>
    <w:rsid w:val="00572F05"/>
    <w:rsid w:val="0057478B"/>
    <w:rsid w:val="00574956"/>
    <w:rsid w:val="00574BF2"/>
    <w:rsid w:val="00574E6C"/>
    <w:rsid w:val="0057567D"/>
    <w:rsid w:val="00576636"/>
    <w:rsid w:val="005804BC"/>
    <w:rsid w:val="00584261"/>
    <w:rsid w:val="00584983"/>
    <w:rsid w:val="00584F4F"/>
    <w:rsid w:val="00584F75"/>
    <w:rsid w:val="0058607E"/>
    <w:rsid w:val="00587994"/>
    <w:rsid w:val="005879FF"/>
    <w:rsid w:val="00590BDE"/>
    <w:rsid w:val="00591CB8"/>
    <w:rsid w:val="005928EB"/>
    <w:rsid w:val="00592B18"/>
    <w:rsid w:val="00594365"/>
    <w:rsid w:val="0059510E"/>
    <w:rsid w:val="00596AD9"/>
    <w:rsid w:val="005A177D"/>
    <w:rsid w:val="005A2813"/>
    <w:rsid w:val="005A2B01"/>
    <w:rsid w:val="005A2DBB"/>
    <w:rsid w:val="005A431D"/>
    <w:rsid w:val="005A4664"/>
    <w:rsid w:val="005A6FEC"/>
    <w:rsid w:val="005A7D66"/>
    <w:rsid w:val="005B081E"/>
    <w:rsid w:val="005B1C3F"/>
    <w:rsid w:val="005B36EF"/>
    <w:rsid w:val="005B4109"/>
    <w:rsid w:val="005B5D18"/>
    <w:rsid w:val="005B6575"/>
    <w:rsid w:val="005C219A"/>
    <w:rsid w:val="005C3F49"/>
    <w:rsid w:val="005C73F2"/>
    <w:rsid w:val="005D084A"/>
    <w:rsid w:val="005D0ABE"/>
    <w:rsid w:val="005D3F79"/>
    <w:rsid w:val="005D7A00"/>
    <w:rsid w:val="005D7D19"/>
    <w:rsid w:val="005E0018"/>
    <w:rsid w:val="005E0187"/>
    <w:rsid w:val="005E1790"/>
    <w:rsid w:val="005E4201"/>
    <w:rsid w:val="005E4966"/>
    <w:rsid w:val="005E4CBD"/>
    <w:rsid w:val="005E54CD"/>
    <w:rsid w:val="005E55B5"/>
    <w:rsid w:val="005E59D8"/>
    <w:rsid w:val="005E6F34"/>
    <w:rsid w:val="005F09AA"/>
    <w:rsid w:val="005F0CEF"/>
    <w:rsid w:val="005F42B3"/>
    <w:rsid w:val="005F4837"/>
    <w:rsid w:val="005F589E"/>
    <w:rsid w:val="005F7C3C"/>
    <w:rsid w:val="006006BD"/>
    <w:rsid w:val="006006CE"/>
    <w:rsid w:val="006018DC"/>
    <w:rsid w:val="00604663"/>
    <w:rsid w:val="006047A8"/>
    <w:rsid w:val="006066D7"/>
    <w:rsid w:val="00607BE7"/>
    <w:rsid w:val="00611802"/>
    <w:rsid w:val="006122C8"/>
    <w:rsid w:val="0061340A"/>
    <w:rsid w:val="006135BC"/>
    <w:rsid w:val="00614027"/>
    <w:rsid w:val="006144DA"/>
    <w:rsid w:val="00614E3E"/>
    <w:rsid w:val="00615000"/>
    <w:rsid w:val="006157B7"/>
    <w:rsid w:val="00616376"/>
    <w:rsid w:val="0061695C"/>
    <w:rsid w:val="00617556"/>
    <w:rsid w:val="00617ACC"/>
    <w:rsid w:val="006206E0"/>
    <w:rsid w:val="00621700"/>
    <w:rsid w:val="00622749"/>
    <w:rsid w:val="006227CF"/>
    <w:rsid w:val="0062354B"/>
    <w:rsid w:val="00623C4B"/>
    <w:rsid w:val="0062407D"/>
    <w:rsid w:val="006242DA"/>
    <w:rsid w:val="00625664"/>
    <w:rsid w:val="006267E2"/>
    <w:rsid w:val="00627D2C"/>
    <w:rsid w:val="006307DB"/>
    <w:rsid w:val="006310C7"/>
    <w:rsid w:val="00631315"/>
    <w:rsid w:val="0063234E"/>
    <w:rsid w:val="006323A5"/>
    <w:rsid w:val="00632621"/>
    <w:rsid w:val="00633246"/>
    <w:rsid w:val="006342A4"/>
    <w:rsid w:val="00636422"/>
    <w:rsid w:val="00636BCD"/>
    <w:rsid w:val="0063762A"/>
    <w:rsid w:val="00637744"/>
    <w:rsid w:val="00637D01"/>
    <w:rsid w:val="00640A17"/>
    <w:rsid w:val="0064106F"/>
    <w:rsid w:val="00642196"/>
    <w:rsid w:val="00643C11"/>
    <w:rsid w:val="006444E1"/>
    <w:rsid w:val="00645BDF"/>
    <w:rsid w:val="00646459"/>
    <w:rsid w:val="0064667D"/>
    <w:rsid w:val="00650400"/>
    <w:rsid w:val="00650DF4"/>
    <w:rsid w:val="00650F46"/>
    <w:rsid w:val="006515DF"/>
    <w:rsid w:val="00651E97"/>
    <w:rsid w:val="006522CC"/>
    <w:rsid w:val="00652888"/>
    <w:rsid w:val="006533D5"/>
    <w:rsid w:val="00653D5D"/>
    <w:rsid w:val="006545FB"/>
    <w:rsid w:val="00654648"/>
    <w:rsid w:val="006549F4"/>
    <w:rsid w:val="00654F5F"/>
    <w:rsid w:val="006562FC"/>
    <w:rsid w:val="0065668B"/>
    <w:rsid w:val="00656DD4"/>
    <w:rsid w:val="00657D87"/>
    <w:rsid w:val="00661BEF"/>
    <w:rsid w:val="00661CA6"/>
    <w:rsid w:val="00662F87"/>
    <w:rsid w:val="00663F1E"/>
    <w:rsid w:val="00664244"/>
    <w:rsid w:val="0066481C"/>
    <w:rsid w:val="006655FE"/>
    <w:rsid w:val="00665F5E"/>
    <w:rsid w:val="00667DE4"/>
    <w:rsid w:val="00670A1B"/>
    <w:rsid w:val="006731F2"/>
    <w:rsid w:val="00673988"/>
    <w:rsid w:val="00673B21"/>
    <w:rsid w:val="00673BF4"/>
    <w:rsid w:val="006741A7"/>
    <w:rsid w:val="00674456"/>
    <w:rsid w:val="00674960"/>
    <w:rsid w:val="00676245"/>
    <w:rsid w:val="006778C3"/>
    <w:rsid w:val="00681E08"/>
    <w:rsid w:val="00682707"/>
    <w:rsid w:val="00683A41"/>
    <w:rsid w:val="00683E58"/>
    <w:rsid w:val="0068457A"/>
    <w:rsid w:val="00686857"/>
    <w:rsid w:val="00687CCD"/>
    <w:rsid w:val="0069019A"/>
    <w:rsid w:val="00690395"/>
    <w:rsid w:val="006904F2"/>
    <w:rsid w:val="0069051E"/>
    <w:rsid w:val="00690586"/>
    <w:rsid w:val="0069064A"/>
    <w:rsid w:val="00691D02"/>
    <w:rsid w:val="00692306"/>
    <w:rsid w:val="006924C6"/>
    <w:rsid w:val="00692652"/>
    <w:rsid w:val="0069710D"/>
    <w:rsid w:val="006A17BD"/>
    <w:rsid w:val="006A1BBF"/>
    <w:rsid w:val="006A4CD1"/>
    <w:rsid w:val="006A4E67"/>
    <w:rsid w:val="006A51B1"/>
    <w:rsid w:val="006A5950"/>
    <w:rsid w:val="006A712A"/>
    <w:rsid w:val="006B095B"/>
    <w:rsid w:val="006B1835"/>
    <w:rsid w:val="006B21F6"/>
    <w:rsid w:val="006B22CF"/>
    <w:rsid w:val="006B2749"/>
    <w:rsid w:val="006B3521"/>
    <w:rsid w:val="006B3982"/>
    <w:rsid w:val="006B5F8A"/>
    <w:rsid w:val="006B616B"/>
    <w:rsid w:val="006B6ABD"/>
    <w:rsid w:val="006B7048"/>
    <w:rsid w:val="006B742E"/>
    <w:rsid w:val="006C144F"/>
    <w:rsid w:val="006C285A"/>
    <w:rsid w:val="006C28EB"/>
    <w:rsid w:val="006C5645"/>
    <w:rsid w:val="006C5DEB"/>
    <w:rsid w:val="006C7C34"/>
    <w:rsid w:val="006D07BB"/>
    <w:rsid w:val="006D3350"/>
    <w:rsid w:val="006D3E9B"/>
    <w:rsid w:val="006E116D"/>
    <w:rsid w:val="006E3451"/>
    <w:rsid w:val="006E5653"/>
    <w:rsid w:val="006E6D5E"/>
    <w:rsid w:val="006E70BC"/>
    <w:rsid w:val="006E7158"/>
    <w:rsid w:val="006F14ED"/>
    <w:rsid w:val="006F34C1"/>
    <w:rsid w:val="006F40B5"/>
    <w:rsid w:val="006F47CB"/>
    <w:rsid w:val="006F4D49"/>
    <w:rsid w:val="00700034"/>
    <w:rsid w:val="007001DB"/>
    <w:rsid w:val="007017CA"/>
    <w:rsid w:val="007019E2"/>
    <w:rsid w:val="00704779"/>
    <w:rsid w:val="00704D95"/>
    <w:rsid w:val="007056E9"/>
    <w:rsid w:val="0071101D"/>
    <w:rsid w:val="00712475"/>
    <w:rsid w:val="0071284C"/>
    <w:rsid w:val="00713A5D"/>
    <w:rsid w:val="00713C85"/>
    <w:rsid w:val="0071412A"/>
    <w:rsid w:val="00715142"/>
    <w:rsid w:val="00715D0B"/>
    <w:rsid w:val="00715FC0"/>
    <w:rsid w:val="00716B02"/>
    <w:rsid w:val="00721944"/>
    <w:rsid w:val="00722597"/>
    <w:rsid w:val="00722CF6"/>
    <w:rsid w:val="00722D63"/>
    <w:rsid w:val="00723D37"/>
    <w:rsid w:val="00725458"/>
    <w:rsid w:val="0072568C"/>
    <w:rsid w:val="0072663E"/>
    <w:rsid w:val="007317B5"/>
    <w:rsid w:val="00731E60"/>
    <w:rsid w:val="00734B78"/>
    <w:rsid w:val="00735182"/>
    <w:rsid w:val="007354AA"/>
    <w:rsid w:val="007354FB"/>
    <w:rsid w:val="0073559C"/>
    <w:rsid w:val="00735A4E"/>
    <w:rsid w:val="007370E9"/>
    <w:rsid w:val="007406AD"/>
    <w:rsid w:val="00740AEE"/>
    <w:rsid w:val="00740D2F"/>
    <w:rsid w:val="00741D11"/>
    <w:rsid w:val="00741E75"/>
    <w:rsid w:val="00742253"/>
    <w:rsid w:val="00742C5E"/>
    <w:rsid w:val="00744090"/>
    <w:rsid w:val="00744C05"/>
    <w:rsid w:val="007457DB"/>
    <w:rsid w:val="00745B5D"/>
    <w:rsid w:val="00747239"/>
    <w:rsid w:val="007475DC"/>
    <w:rsid w:val="00747918"/>
    <w:rsid w:val="00750258"/>
    <w:rsid w:val="00752490"/>
    <w:rsid w:val="0075266E"/>
    <w:rsid w:val="007556A1"/>
    <w:rsid w:val="00756CB6"/>
    <w:rsid w:val="00756CFB"/>
    <w:rsid w:val="00761530"/>
    <w:rsid w:val="0076299C"/>
    <w:rsid w:val="00762AB1"/>
    <w:rsid w:val="0076309F"/>
    <w:rsid w:val="00763148"/>
    <w:rsid w:val="0076363A"/>
    <w:rsid w:val="00765203"/>
    <w:rsid w:val="007666A6"/>
    <w:rsid w:val="00766BC9"/>
    <w:rsid w:val="007671FC"/>
    <w:rsid w:val="007678F3"/>
    <w:rsid w:val="00767A52"/>
    <w:rsid w:val="007704BC"/>
    <w:rsid w:val="00770975"/>
    <w:rsid w:val="00771671"/>
    <w:rsid w:val="0077194C"/>
    <w:rsid w:val="007719AA"/>
    <w:rsid w:val="00772C37"/>
    <w:rsid w:val="00773C90"/>
    <w:rsid w:val="00774F04"/>
    <w:rsid w:val="0077510C"/>
    <w:rsid w:val="00775451"/>
    <w:rsid w:val="0077609B"/>
    <w:rsid w:val="00777657"/>
    <w:rsid w:val="00777FAC"/>
    <w:rsid w:val="007801D5"/>
    <w:rsid w:val="00780783"/>
    <w:rsid w:val="00780A86"/>
    <w:rsid w:val="00781C1C"/>
    <w:rsid w:val="00782CB9"/>
    <w:rsid w:val="007832BF"/>
    <w:rsid w:val="00783360"/>
    <w:rsid w:val="007834B5"/>
    <w:rsid w:val="00784EE6"/>
    <w:rsid w:val="007850AE"/>
    <w:rsid w:val="0078533F"/>
    <w:rsid w:val="007857F8"/>
    <w:rsid w:val="0078673C"/>
    <w:rsid w:val="00790460"/>
    <w:rsid w:val="007906C7"/>
    <w:rsid w:val="00790E95"/>
    <w:rsid w:val="00791FC3"/>
    <w:rsid w:val="007924C6"/>
    <w:rsid w:val="0079256B"/>
    <w:rsid w:val="007933AC"/>
    <w:rsid w:val="00793731"/>
    <w:rsid w:val="007945C5"/>
    <w:rsid w:val="00795B00"/>
    <w:rsid w:val="00795EB9"/>
    <w:rsid w:val="0079693D"/>
    <w:rsid w:val="00797EA6"/>
    <w:rsid w:val="007A0845"/>
    <w:rsid w:val="007A0956"/>
    <w:rsid w:val="007A0A1C"/>
    <w:rsid w:val="007A1D93"/>
    <w:rsid w:val="007A24FC"/>
    <w:rsid w:val="007A2746"/>
    <w:rsid w:val="007A3F78"/>
    <w:rsid w:val="007A4DAB"/>
    <w:rsid w:val="007A520C"/>
    <w:rsid w:val="007A61B4"/>
    <w:rsid w:val="007B0749"/>
    <w:rsid w:val="007B1764"/>
    <w:rsid w:val="007B2273"/>
    <w:rsid w:val="007B3846"/>
    <w:rsid w:val="007B38C3"/>
    <w:rsid w:val="007B428D"/>
    <w:rsid w:val="007B4D99"/>
    <w:rsid w:val="007B4E0E"/>
    <w:rsid w:val="007B61FF"/>
    <w:rsid w:val="007C020D"/>
    <w:rsid w:val="007C0E6A"/>
    <w:rsid w:val="007C0FE9"/>
    <w:rsid w:val="007C5041"/>
    <w:rsid w:val="007C5A64"/>
    <w:rsid w:val="007C6304"/>
    <w:rsid w:val="007D00B5"/>
    <w:rsid w:val="007D0BAB"/>
    <w:rsid w:val="007D18ED"/>
    <w:rsid w:val="007D265A"/>
    <w:rsid w:val="007D304B"/>
    <w:rsid w:val="007D4071"/>
    <w:rsid w:val="007D4FFD"/>
    <w:rsid w:val="007D5945"/>
    <w:rsid w:val="007D59DE"/>
    <w:rsid w:val="007D5FC1"/>
    <w:rsid w:val="007D6E25"/>
    <w:rsid w:val="007E03CB"/>
    <w:rsid w:val="007E1934"/>
    <w:rsid w:val="007E28AB"/>
    <w:rsid w:val="007E2984"/>
    <w:rsid w:val="007E4731"/>
    <w:rsid w:val="007E47F8"/>
    <w:rsid w:val="007E49D4"/>
    <w:rsid w:val="007E4FC6"/>
    <w:rsid w:val="007E6090"/>
    <w:rsid w:val="007E69D0"/>
    <w:rsid w:val="007E6E06"/>
    <w:rsid w:val="007F008C"/>
    <w:rsid w:val="007F10FD"/>
    <w:rsid w:val="007F14B7"/>
    <w:rsid w:val="007F3E3A"/>
    <w:rsid w:val="007F48F2"/>
    <w:rsid w:val="007F59F0"/>
    <w:rsid w:val="007F6646"/>
    <w:rsid w:val="007F6A8B"/>
    <w:rsid w:val="00802CF0"/>
    <w:rsid w:val="008036F9"/>
    <w:rsid w:val="0080372E"/>
    <w:rsid w:val="00805E09"/>
    <w:rsid w:val="00810056"/>
    <w:rsid w:val="00810851"/>
    <w:rsid w:val="00811A55"/>
    <w:rsid w:val="00811BB0"/>
    <w:rsid w:val="008125CA"/>
    <w:rsid w:val="0081275A"/>
    <w:rsid w:val="00815BEB"/>
    <w:rsid w:val="00815CE3"/>
    <w:rsid w:val="008224BB"/>
    <w:rsid w:val="00823072"/>
    <w:rsid w:val="0082456A"/>
    <w:rsid w:val="008259A4"/>
    <w:rsid w:val="00826450"/>
    <w:rsid w:val="00826957"/>
    <w:rsid w:val="00827139"/>
    <w:rsid w:val="00827910"/>
    <w:rsid w:val="00832508"/>
    <w:rsid w:val="00832D42"/>
    <w:rsid w:val="00833340"/>
    <w:rsid w:val="00834B7F"/>
    <w:rsid w:val="00834FEE"/>
    <w:rsid w:val="00835ACD"/>
    <w:rsid w:val="0083664D"/>
    <w:rsid w:val="00840E60"/>
    <w:rsid w:val="0084196A"/>
    <w:rsid w:val="008429E3"/>
    <w:rsid w:val="00842F67"/>
    <w:rsid w:val="008439A0"/>
    <w:rsid w:val="00843FD1"/>
    <w:rsid w:val="008441DA"/>
    <w:rsid w:val="0084437A"/>
    <w:rsid w:val="008474FF"/>
    <w:rsid w:val="00850457"/>
    <w:rsid w:val="0085115F"/>
    <w:rsid w:val="00853250"/>
    <w:rsid w:val="008537CA"/>
    <w:rsid w:val="00854D3D"/>
    <w:rsid w:val="00854FAD"/>
    <w:rsid w:val="00855030"/>
    <w:rsid w:val="0085578D"/>
    <w:rsid w:val="00855AB5"/>
    <w:rsid w:val="0085635A"/>
    <w:rsid w:val="008566FE"/>
    <w:rsid w:val="00856FC4"/>
    <w:rsid w:val="00857620"/>
    <w:rsid w:val="00857F9D"/>
    <w:rsid w:val="008601DF"/>
    <w:rsid w:val="0086096E"/>
    <w:rsid w:val="00860BE7"/>
    <w:rsid w:val="00860FD8"/>
    <w:rsid w:val="0086135B"/>
    <w:rsid w:val="00862F17"/>
    <w:rsid w:val="00863081"/>
    <w:rsid w:val="00865B1D"/>
    <w:rsid w:val="00867537"/>
    <w:rsid w:val="00871741"/>
    <w:rsid w:val="00873008"/>
    <w:rsid w:val="00874357"/>
    <w:rsid w:val="008762C3"/>
    <w:rsid w:val="00876EC0"/>
    <w:rsid w:val="0088058A"/>
    <w:rsid w:val="008835F7"/>
    <w:rsid w:val="00883CCF"/>
    <w:rsid w:val="00886FDA"/>
    <w:rsid w:val="00887289"/>
    <w:rsid w:val="00890364"/>
    <w:rsid w:val="00893962"/>
    <w:rsid w:val="00893E5F"/>
    <w:rsid w:val="00894159"/>
    <w:rsid w:val="00894602"/>
    <w:rsid w:val="008948F0"/>
    <w:rsid w:val="008954FF"/>
    <w:rsid w:val="00896830"/>
    <w:rsid w:val="008A0B19"/>
    <w:rsid w:val="008A2728"/>
    <w:rsid w:val="008A3798"/>
    <w:rsid w:val="008A4562"/>
    <w:rsid w:val="008A47A9"/>
    <w:rsid w:val="008A75CC"/>
    <w:rsid w:val="008B163F"/>
    <w:rsid w:val="008B1CA8"/>
    <w:rsid w:val="008B62EB"/>
    <w:rsid w:val="008B6846"/>
    <w:rsid w:val="008C0EBF"/>
    <w:rsid w:val="008C1F81"/>
    <w:rsid w:val="008C22DA"/>
    <w:rsid w:val="008C3FAB"/>
    <w:rsid w:val="008C6FD9"/>
    <w:rsid w:val="008D0759"/>
    <w:rsid w:val="008D0B5D"/>
    <w:rsid w:val="008D1A7C"/>
    <w:rsid w:val="008D24FE"/>
    <w:rsid w:val="008D269C"/>
    <w:rsid w:val="008D48D5"/>
    <w:rsid w:val="008E2CD2"/>
    <w:rsid w:val="008E2F0D"/>
    <w:rsid w:val="008E3817"/>
    <w:rsid w:val="008E38B3"/>
    <w:rsid w:val="008E5087"/>
    <w:rsid w:val="008E5A6C"/>
    <w:rsid w:val="008E5FA8"/>
    <w:rsid w:val="008E618D"/>
    <w:rsid w:val="008E62DA"/>
    <w:rsid w:val="008E6AFC"/>
    <w:rsid w:val="008E6B56"/>
    <w:rsid w:val="008E6D8C"/>
    <w:rsid w:val="008E75A4"/>
    <w:rsid w:val="008F0BCE"/>
    <w:rsid w:val="008F27C6"/>
    <w:rsid w:val="008F2DB7"/>
    <w:rsid w:val="008F32EF"/>
    <w:rsid w:val="008F7008"/>
    <w:rsid w:val="009023F0"/>
    <w:rsid w:val="009034A7"/>
    <w:rsid w:val="00903CDE"/>
    <w:rsid w:val="009047C4"/>
    <w:rsid w:val="009056F3"/>
    <w:rsid w:val="009057D5"/>
    <w:rsid w:val="00905EFB"/>
    <w:rsid w:val="00906311"/>
    <w:rsid w:val="00907431"/>
    <w:rsid w:val="009075EF"/>
    <w:rsid w:val="00907F38"/>
    <w:rsid w:val="009102BB"/>
    <w:rsid w:val="00910714"/>
    <w:rsid w:val="00912463"/>
    <w:rsid w:val="009132AD"/>
    <w:rsid w:val="009147A8"/>
    <w:rsid w:val="009147BC"/>
    <w:rsid w:val="00914B27"/>
    <w:rsid w:val="00914B2C"/>
    <w:rsid w:val="009206AA"/>
    <w:rsid w:val="00922D7E"/>
    <w:rsid w:val="009231EE"/>
    <w:rsid w:val="009232F2"/>
    <w:rsid w:val="009248EB"/>
    <w:rsid w:val="009269F9"/>
    <w:rsid w:val="00931731"/>
    <w:rsid w:val="009332A1"/>
    <w:rsid w:val="00933CC3"/>
    <w:rsid w:val="00933E5D"/>
    <w:rsid w:val="009343BC"/>
    <w:rsid w:val="00934B0B"/>
    <w:rsid w:val="00934E22"/>
    <w:rsid w:val="009356FE"/>
    <w:rsid w:val="00936CF3"/>
    <w:rsid w:val="00936D31"/>
    <w:rsid w:val="009375F9"/>
    <w:rsid w:val="00937C67"/>
    <w:rsid w:val="00937DD9"/>
    <w:rsid w:val="00937F0D"/>
    <w:rsid w:val="0094019F"/>
    <w:rsid w:val="009408D3"/>
    <w:rsid w:val="00942449"/>
    <w:rsid w:val="00943236"/>
    <w:rsid w:val="009439F1"/>
    <w:rsid w:val="00943BF2"/>
    <w:rsid w:val="00943DCB"/>
    <w:rsid w:val="00944641"/>
    <w:rsid w:val="00945DE4"/>
    <w:rsid w:val="0094614F"/>
    <w:rsid w:val="0094626D"/>
    <w:rsid w:val="00946639"/>
    <w:rsid w:val="00947AAE"/>
    <w:rsid w:val="0095074D"/>
    <w:rsid w:val="00950D4A"/>
    <w:rsid w:val="009518C3"/>
    <w:rsid w:val="00951CB6"/>
    <w:rsid w:val="00953357"/>
    <w:rsid w:val="00955030"/>
    <w:rsid w:val="00955F74"/>
    <w:rsid w:val="00956659"/>
    <w:rsid w:val="00957D37"/>
    <w:rsid w:val="00957F92"/>
    <w:rsid w:val="009600C9"/>
    <w:rsid w:val="00962249"/>
    <w:rsid w:val="009653F3"/>
    <w:rsid w:val="00966949"/>
    <w:rsid w:val="009675E7"/>
    <w:rsid w:val="00970701"/>
    <w:rsid w:val="00971D9C"/>
    <w:rsid w:val="009733A1"/>
    <w:rsid w:val="00973D18"/>
    <w:rsid w:val="00975524"/>
    <w:rsid w:val="009759A6"/>
    <w:rsid w:val="00975DF8"/>
    <w:rsid w:val="00976241"/>
    <w:rsid w:val="009813BE"/>
    <w:rsid w:val="009818D3"/>
    <w:rsid w:val="0098289D"/>
    <w:rsid w:val="00983EF6"/>
    <w:rsid w:val="00986907"/>
    <w:rsid w:val="009878AE"/>
    <w:rsid w:val="00987966"/>
    <w:rsid w:val="009906D1"/>
    <w:rsid w:val="0099196B"/>
    <w:rsid w:val="00991E18"/>
    <w:rsid w:val="0099226E"/>
    <w:rsid w:val="00992CF0"/>
    <w:rsid w:val="009941F4"/>
    <w:rsid w:val="00996E81"/>
    <w:rsid w:val="009A074D"/>
    <w:rsid w:val="009A1368"/>
    <w:rsid w:val="009A2D67"/>
    <w:rsid w:val="009A31C7"/>
    <w:rsid w:val="009A33D9"/>
    <w:rsid w:val="009A43DF"/>
    <w:rsid w:val="009A6687"/>
    <w:rsid w:val="009A6C97"/>
    <w:rsid w:val="009B0385"/>
    <w:rsid w:val="009B088A"/>
    <w:rsid w:val="009B0A2F"/>
    <w:rsid w:val="009B175A"/>
    <w:rsid w:val="009B299F"/>
    <w:rsid w:val="009B5D41"/>
    <w:rsid w:val="009B6A3A"/>
    <w:rsid w:val="009BB71D"/>
    <w:rsid w:val="009C0D98"/>
    <w:rsid w:val="009C25BE"/>
    <w:rsid w:val="009C3667"/>
    <w:rsid w:val="009C4689"/>
    <w:rsid w:val="009C4826"/>
    <w:rsid w:val="009C6021"/>
    <w:rsid w:val="009C68D6"/>
    <w:rsid w:val="009C7481"/>
    <w:rsid w:val="009C7FCC"/>
    <w:rsid w:val="009D0AC2"/>
    <w:rsid w:val="009D2EDA"/>
    <w:rsid w:val="009D3CF7"/>
    <w:rsid w:val="009D4E86"/>
    <w:rsid w:val="009D5AE9"/>
    <w:rsid w:val="009D5D1E"/>
    <w:rsid w:val="009D61D4"/>
    <w:rsid w:val="009D6CBC"/>
    <w:rsid w:val="009D704E"/>
    <w:rsid w:val="009D766E"/>
    <w:rsid w:val="009E0052"/>
    <w:rsid w:val="009E0779"/>
    <w:rsid w:val="009E22BE"/>
    <w:rsid w:val="009E2381"/>
    <w:rsid w:val="009E328C"/>
    <w:rsid w:val="009E32BE"/>
    <w:rsid w:val="009E415D"/>
    <w:rsid w:val="009E5BCD"/>
    <w:rsid w:val="009E6542"/>
    <w:rsid w:val="009E6622"/>
    <w:rsid w:val="009E6DE0"/>
    <w:rsid w:val="009E7480"/>
    <w:rsid w:val="009F16C2"/>
    <w:rsid w:val="009F1C48"/>
    <w:rsid w:val="009F24DB"/>
    <w:rsid w:val="009F3F87"/>
    <w:rsid w:val="009F40FD"/>
    <w:rsid w:val="00A0050E"/>
    <w:rsid w:val="00A00CAC"/>
    <w:rsid w:val="00A011D0"/>
    <w:rsid w:val="00A05858"/>
    <w:rsid w:val="00A074B0"/>
    <w:rsid w:val="00A1248B"/>
    <w:rsid w:val="00A12A82"/>
    <w:rsid w:val="00A13D94"/>
    <w:rsid w:val="00A141C8"/>
    <w:rsid w:val="00A146A2"/>
    <w:rsid w:val="00A15396"/>
    <w:rsid w:val="00A169D3"/>
    <w:rsid w:val="00A17124"/>
    <w:rsid w:val="00A2008F"/>
    <w:rsid w:val="00A23166"/>
    <w:rsid w:val="00A2362F"/>
    <w:rsid w:val="00A23A67"/>
    <w:rsid w:val="00A24148"/>
    <w:rsid w:val="00A24151"/>
    <w:rsid w:val="00A2445C"/>
    <w:rsid w:val="00A24862"/>
    <w:rsid w:val="00A25FE8"/>
    <w:rsid w:val="00A26438"/>
    <w:rsid w:val="00A26BC2"/>
    <w:rsid w:val="00A300B4"/>
    <w:rsid w:val="00A314AA"/>
    <w:rsid w:val="00A3264C"/>
    <w:rsid w:val="00A3339C"/>
    <w:rsid w:val="00A34C5C"/>
    <w:rsid w:val="00A34E12"/>
    <w:rsid w:val="00A35054"/>
    <w:rsid w:val="00A3669F"/>
    <w:rsid w:val="00A36FE2"/>
    <w:rsid w:val="00A37A7F"/>
    <w:rsid w:val="00A406A7"/>
    <w:rsid w:val="00A409FC"/>
    <w:rsid w:val="00A422ED"/>
    <w:rsid w:val="00A428AD"/>
    <w:rsid w:val="00A431CE"/>
    <w:rsid w:val="00A4352F"/>
    <w:rsid w:val="00A439A0"/>
    <w:rsid w:val="00A43EB8"/>
    <w:rsid w:val="00A4520C"/>
    <w:rsid w:val="00A45915"/>
    <w:rsid w:val="00A45966"/>
    <w:rsid w:val="00A46B57"/>
    <w:rsid w:val="00A5206A"/>
    <w:rsid w:val="00A527DA"/>
    <w:rsid w:val="00A53740"/>
    <w:rsid w:val="00A54BE7"/>
    <w:rsid w:val="00A54C36"/>
    <w:rsid w:val="00A55682"/>
    <w:rsid w:val="00A57171"/>
    <w:rsid w:val="00A57526"/>
    <w:rsid w:val="00A6069B"/>
    <w:rsid w:val="00A611B6"/>
    <w:rsid w:val="00A62AFF"/>
    <w:rsid w:val="00A643D8"/>
    <w:rsid w:val="00A64A46"/>
    <w:rsid w:val="00A65AE0"/>
    <w:rsid w:val="00A65AF2"/>
    <w:rsid w:val="00A6643A"/>
    <w:rsid w:val="00A67961"/>
    <w:rsid w:val="00A7255E"/>
    <w:rsid w:val="00A75692"/>
    <w:rsid w:val="00A75E13"/>
    <w:rsid w:val="00A76739"/>
    <w:rsid w:val="00A828CC"/>
    <w:rsid w:val="00A83259"/>
    <w:rsid w:val="00A83E69"/>
    <w:rsid w:val="00A84FB8"/>
    <w:rsid w:val="00A857FC"/>
    <w:rsid w:val="00A86F3A"/>
    <w:rsid w:val="00A92AD6"/>
    <w:rsid w:val="00A94DEF"/>
    <w:rsid w:val="00A951E4"/>
    <w:rsid w:val="00A954DF"/>
    <w:rsid w:val="00A95706"/>
    <w:rsid w:val="00A965AE"/>
    <w:rsid w:val="00AA0CA7"/>
    <w:rsid w:val="00AA187F"/>
    <w:rsid w:val="00AA1935"/>
    <w:rsid w:val="00AA3272"/>
    <w:rsid w:val="00AA5DB3"/>
    <w:rsid w:val="00AA61E2"/>
    <w:rsid w:val="00AA6BC7"/>
    <w:rsid w:val="00AA7F75"/>
    <w:rsid w:val="00AB0106"/>
    <w:rsid w:val="00AB36F7"/>
    <w:rsid w:val="00AB4574"/>
    <w:rsid w:val="00AB46FF"/>
    <w:rsid w:val="00AB6209"/>
    <w:rsid w:val="00AB698B"/>
    <w:rsid w:val="00AC04BE"/>
    <w:rsid w:val="00AC0ABB"/>
    <w:rsid w:val="00AC1B1A"/>
    <w:rsid w:val="00AC1C8E"/>
    <w:rsid w:val="00AC32A5"/>
    <w:rsid w:val="00AC4FAA"/>
    <w:rsid w:val="00AC5BBF"/>
    <w:rsid w:val="00AD0E33"/>
    <w:rsid w:val="00AD1053"/>
    <w:rsid w:val="00AD1425"/>
    <w:rsid w:val="00AD158A"/>
    <w:rsid w:val="00AD19B4"/>
    <w:rsid w:val="00AD210C"/>
    <w:rsid w:val="00AD2639"/>
    <w:rsid w:val="00AD2B53"/>
    <w:rsid w:val="00AD2DFF"/>
    <w:rsid w:val="00AD32D9"/>
    <w:rsid w:val="00AD35AD"/>
    <w:rsid w:val="00AD454C"/>
    <w:rsid w:val="00AD4C44"/>
    <w:rsid w:val="00AD4DAA"/>
    <w:rsid w:val="00AD777B"/>
    <w:rsid w:val="00AD7AE1"/>
    <w:rsid w:val="00AE15E2"/>
    <w:rsid w:val="00AE24C7"/>
    <w:rsid w:val="00AE3843"/>
    <w:rsid w:val="00AE43B4"/>
    <w:rsid w:val="00AE4620"/>
    <w:rsid w:val="00AE4D4D"/>
    <w:rsid w:val="00AE4FDD"/>
    <w:rsid w:val="00AE5413"/>
    <w:rsid w:val="00AE6546"/>
    <w:rsid w:val="00AE799A"/>
    <w:rsid w:val="00AF0179"/>
    <w:rsid w:val="00AF0885"/>
    <w:rsid w:val="00AF1479"/>
    <w:rsid w:val="00AF1712"/>
    <w:rsid w:val="00AF1D7B"/>
    <w:rsid w:val="00AF1F29"/>
    <w:rsid w:val="00AF4883"/>
    <w:rsid w:val="00AF6C07"/>
    <w:rsid w:val="00AF79F8"/>
    <w:rsid w:val="00AF7C08"/>
    <w:rsid w:val="00B00C26"/>
    <w:rsid w:val="00B01738"/>
    <w:rsid w:val="00B02788"/>
    <w:rsid w:val="00B03B22"/>
    <w:rsid w:val="00B05BD9"/>
    <w:rsid w:val="00B05C9C"/>
    <w:rsid w:val="00B07E67"/>
    <w:rsid w:val="00B10A9F"/>
    <w:rsid w:val="00B11491"/>
    <w:rsid w:val="00B12EF9"/>
    <w:rsid w:val="00B13624"/>
    <w:rsid w:val="00B13B29"/>
    <w:rsid w:val="00B141D0"/>
    <w:rsid w:val="00B14C33"/>
    <w:rsid w:val="00B161F1"/>
    <w:rsid w:val="00B16221"/>
    <w:rsid w:val="00B16430"/>
    <w:rsid w:val="00B16854"/>
    <w:rsid w:val="00B221F1"/>
    <w:rsid w:val="00B22351"/>
    <w:rsid w:val="00B22E9A"/>
    <w:rsid w:val="00B2408A"/>
    <w:rsid w:val="00B24DA0"/>
    <w:rsid w:val="00B24FBB"/>
    <w:rsid w:val="00B30EB8"/>
    <w:rsid w:val="00B332BE"/>
    <w:rsid w:val="00B33ED0"/>
    <w:rsid w:val="00B344F3"/>
    <w:rsid w:val="00B34896"/>
    <w:rsid w:val="00B35263"/>
    <w:rsid w:val="00B35BAC"/>
    <w:rsid w:val="00B35C39"/>
    <w:rsid w:val="00B36F15"/>
    <w:rsid w:val="00B374DD"/>
    <w:rsid w:val="00B37B48"/>
    <w:rsid w:val="00B4037F"/>
    <w:rsid w:val="00B40797"/>
    <w:rsid w:val="00B415DD"/>
    <w:rsid w:val="00B43B4E"/>
    <w:rsid w:val="00B4422C"/>
    <w:rsid w:val="00B450A0"/>
    <w:rsid w:val="00B45F86"/>
    <w:rsid w:val="00B466B4"/>
    <w:rsid w:val="00B47719"/>
    <w:rsid w:val="00B5011F"/>
    <w:rsid w:val="00B51E1E"/>
    <w:rsid w:val="00B51E47"/>
    <w:rsid w:val="00B537F6"/>
    <w:rsid w:val="00B5454C"/>
    <w:rsid w:val="00B55847"/>
    <w:rsid w:val="00B559CB"/>
    <w:rsid w:val="00B567B5"/>
    <w:rsid w:val="00B57C4B"/>
    <w:rsid w:val="00B57F02"/>
    <w:rsid w:val="00B60156"/>
    <w:rsid w:val="00B6357E"/>
    <w:rsid w:val="00B63F10"/>
    <w:rsid w:val="00B646DA"/>
    <w:rsid w:val="00B65190"/>
    <w:rsid w:val="00B651AA"/>
    <w:rsid w:val="00B6521C"/>
    <w:rsid w:val="00B65629"/>
    <w:rsid w:val="00B667AF"/>
    <w:rsid w:val="00B669B3"/>
    <w:rsid w:val="00B71DF6"/>
    <w:rsid w:val="00B72286"/>
    <w:rsid w:val="00B724A0"/>
    <w:rsid w:val="00B72759"/>
    <w:rsid w:val="00B73F0E"/>
    <w:rsid w:val="00B75801"/>
    <w:rsid w:val="00B77292"/>
    <w:rsid w:val="00B80196"/>
    <w:rsid w:val="00B8019A"/>
    <w:rsid w:val="00B812AF"/>
    <w:rsid w:val="00B8182C"/>
    <w:rsid w:val="00B81B69"/>
    <w:rsid w:val="00B84964"/>
    <w:rsid w:val="00B85564"/>
    <w:rsid w:val="00B858A1"/>
    <w:rsid w:val="00B87312"/>
    <w:rsid w:val="00B87804"/>
    <w:rsid w:val="00B87C90"/>
    <w:rsid w:val="00B90E44"/>
    <w:rsid w:val="00B90F4A"/>
    <w:rsid w:val="00B9233B"/>
    <w:rsid w:val="00B92430"/>
    <w:rsid w:val="00B930A7"/>
    <w:rsid w:val="00B93ABB"/>
    <w:rsid w:val="00B9539C"/>
    <w:rsid w:val="00B95452"/>
    <w:rsid w:val="00B96A72"/>
    <w:rsid w:val="00B97004"/>
    <w:rsid w:val="00B973A0"/>
    <w:rsid w:val="00B97CF2"/>
    <w:rsid w:val="00B97FF2"/>
    <w:rsid w:val="00BA009C"/>
    <w:rsid w:val="00BA0205"/>
    <w:rsid w:val="00BA02A8"/>
    <w:rsid w:val="00BA04AD"/>
    <w:rsid w:val="00BA0536"/>
    <w:rsid w:val="00BA0BFC"/>
    <w:rsid w:val="00BA0F72"/>
    <w:rsid w:val="00BA27B1"/>
    <w:rsid w:val="00BA2D12"/>
    <w:rsid w:val="00BA2EAD"/>
    <w:rsid w:val="00BA5306"/>
    <w:rsid w:val="00BA66F9"/>
    <w:rsid w:val="00BA782F"/>
    <w:rsid w:val="00BB1D80"/>
    <w:rsid w:val="00BB2C9B"/>
    <w:rsid w:val="00BB3326"/>
    <w:rsid w:val="00BB33FC"/>
    <w:rsid w:val="00BB4B11"/>
    <w:rsid w:val="00BB6A66"/>
    <w:rsid w:val="00BB7161"/>
    <w:rsid w:val="00BB7401"/>
    <w:rsid w:val="00BC045C"/>
    <w:rsid w:val="00BC2E64"/>
    <w:rsid w:val="00BC38DA"/>
    <w:rsid w:val="00BC42DB"/>
    <w:rsid w:val="00BC4A42"/>
    <w:rsid w:val="00BD08BB"/>
    <w:rsid w:val="00BD0BE5"/>
    <w:rsid w:val="00BD11BC"/>
    <w:rsid w:val="00BD2962"/>
    <w:rsid w:val="00BD3DBC"/>
    <w:rsid w:val="00BD57A4"/>
    <w:rsid w:val="00BD5CA7"/>
    <w:rsid w:val="00BD6F33"/>
    <w:rsid w:val="00BE078A"/>
    <w:rsid w:val="00BE0ACD"/>
    <w:rsid w:val="00BE0CAC"/>
    <w:rsid w:val="00BE0FD4"/>
    <w:rsid w:val="00BE22E8"/>
    <w:rsid w:val="00BE286B"/>
    <w:rsid w:val="00BE2AE4"/>
    <w:rsid w:val="00BE33D8"/>
    <w:rsid w:val="00BE47CF"/>
    <w:rsid w:val="00BE57B4"/>
    <w:rsid w:val="00BE59E0"/>
    <w:rsid w:val="00BE67AE"/>
    <w:rsid w:val="00BE6C40"/>
    <w:rsid w:val="00BE7D05"/>
    <w:rsid w:val="00BF153C"/>
    <w:rsid w:val="00BF1767"/>
    <w:rsid w:val="00BF1D25"/>
    <w:rsid w:val="00BF1D9D"/>
    <w:rsid w:val="00BF2F02"/>
    <w:rsid w:val="00BF4832"/>
    <w:rsid w:val="00BF4B8A"/>
    <w:rsid w:val="00BF55DB"/>
    <w:rsid w:val="00BF6933"/>
    <w:rsid w:val="00BF6B61"/>
    <w:rsid w:val="00BF6F06"/>
    <w:rsid w:val="00BF71BF"/>
    <w:rsid w:val="00BF7E28"/>
    <w:rsid w:val="00C00A50"/>
    <w:rsid w:val="00C00D2A"/>
    <w:rsid w:val="00C01D53"/>
    <w:rsid w:val="00C05461"/>
    <w:rsid w:val="00C05B49"/>
    <w:rsid w:val="00C063A3"/>
    <w:rsid w:val="00C07DEC"/>
    <w:rsid w:val="00C1183D"/>
    <w:rsid w:val="00C11F9A"/>
    <w:rsid w:val="00C12CAC"/>
    <w:rsid w:val="00C131DB"/>
    <w:rsid w:val="00C14B0A"/>
    <w:rsid w:val="00C153AF"/>
    <w:rsid w:val="00C156D6"/>
    <w:rsid w:val="00C15CD2"/>
    <w:rsid w:val="00C16E9B"/>
    <w:rsid w:val="00C173CB"/>
    <w:rsid w:val="00C1798B"/>
    <w:rsid w:val="00C17A4F"/>
    <w:rsid w:val="00C226F8"/>
    <w:rsid w:val="00C22775"/>
    <w:rsid w:val="00C22FFB"/>
    <w:rsid w:val="00C24AB7"/>
    <w:rsid w:val="00C25507"/>
    <w:rsid w:val="00C25BC8"/>
    <w:rsid w:val="00C25F88"/>
    <w:rsid w:val="00C261C9"/>
    <w:rsid w:val="00C27AE9"/>
    <w:rsid w:val="00C32AE4"/>
    <w:rsid w:val="00C35F98"/>
    <w:rsid w:val="00C4017D"/>
    <w:rsid w:val="00C41071"/>
    <w:rsid w:val="00C41947"/>
    <w:rsid w:val="00C41B48"/>
    <w:rsid w:val="00C42398"/>
    <w:rsid w:val="00C44324"/>
    <w:rsid w:val="00C45993"/>
    <w:rsid w:val="00C467A6"/>
    <w:rsid w:val="00C5195A"/>
    <w:rsid w:val="00C51BE2"/>
    <w:rsid w:val="00C6158F"/>
    <w:rsid w:val="00C61C25"/>
    <w:rsid w:val="00C62720"/>
    <w:rsid w:val="00C6587F"/>
    <w:rsid w:val="00C65EF0"/>
    <w:rsid w:val="00C66561"/>
    <w:rsid w:val="00C674EA"/>
    <w:rsid w:val="00C67670"/>
    <w:rsid w:val="00C67E40"/>
    <w:rsid w:val="00C70505"/>
    <w:rsid w:val="00C70DF4"/>
    <w:rsid w:val="00C715F7"/>
    <w:rsid w:val="00C7167E"/>
    <w:rsid w:val="00C71B40"/>
    <w:rsid w:val="00C7378F"/>
    <w:rsid w:val="00C7411F"/>
    <w:rsid w:val="00C80F2C"/>
    <w:rsid w:val="00C815E9"/>
    <w:rsid w:val="00C81E81"/>
    <w:rsid w:val="00C831B5"/>
    <w:rsid w:val="00C8342A"/>
    <w:rsid w:val="00C854FF"/>
    <w:rsid w:val="00C904D7"/>
    <w:rsid w:val="00C905BC"/>
    <w:rsid w:val="00C93BF5"/>
    <w:rsid w:val="00C94D68"/>
    <w:rsid w:val="00C954B8"/>
    <w:rsid w:val="00C97639"/>
    <w:rsid w:val="00CA1D5B"/>
    <w:rsid w:val="00CA281E"/>
    <w:rsid w:val="00CA3B84"/>
    <w:rsid w:val="00CA3DFC"/>
    <w:rsid w:val="00CA4136"/>
    <w:rsid w:val="00CA748B"/>
    <w:rsid w:val="00CA7F24"/>
    <w:rsid w:val="00CB050B"/>
    <w:rsid w:val="00CB057C"/>
    <w:rsid w:val="00CB129E"/>
    <w:rsid w:val="00CB1688"/>
    <w:rsid w:val="00CB1EA3"/>
    <w:rsid w:val="00CB2748"/>
    <w:rsid w:val="00CB4F37"/>
    <w:rsid w:val="00CB63E9"/>
    <w:rsid w:val="00CB68B1"/>
    <w:rsid w:val="00CB6B88"/>
    <w:rsid w:val="00CB7CE3"/>
    <w:rsid w:val="00CC0F83"/>
    <w:rsid w:val="00CC2046"/>
    <w:rsid w:val="00CC28B4"/>
    <w:rsid w:val="00CC2DBA"/>
    <w:rsid w:val="00CC3C41"/>
    <w:rsid w:val="00CC4790"/>
    <w:rsid w:val="00CC6D66"/>
    <w:rsid w:val="00CD080C"/>
    <w:rsid w:val="00CD128F"/>
    <w:rsid w:val="00CD2AE5"/>
    <w:rsid w:val="00CD30FE"/>
    <w:rsid w:val="00CD36CA"/>
    <w:rsid w:val="00CD37C5"/>
    <w:rsid w:val="00CD39E8"/>
    <w:rsid w:val="00CD4014"/>
    <w:rsid w:val="00CD43A9"/>
    <w:rsid w:val="00CD67FF"/>
    <w:rsid w:val="00CE04F0"/>
    <w:rsid w:val="00CE0803"/>
    <w:rsid w:val="00CE2109"/>
    <w:rsid w:val="00CE21EF"/>
    <w:rsid w:val="00CE265E"/>
    <w:rsid w:val="00CE2FF8"/>
    <w:rsid w:val="00CE5AC3"/>
    <w:rsid w:val="00CE6163"/>
    <w:rsid w:val="00CE67B4"/>
    <w:rsid w:val="00CE791C"/>
    <w:rsid w:val="00CF1503"/>
    <w:rsid w:val="00CF15C2"/>
    <w:rsid w:val="00CF1A4C"/>
    <w:rsid w:val="00CF1CA5"/>
    <w:rsid w:val="00CF3955"/>
    <w:rsid w:val="00CF5A71"/>
    <w:rsid w:val="00CF675D"/>
    <w:rsid w:val="00CF77A1"/>
    <w:rsid w:val="00CF7BA4"/>
    <w:rsid w:val="00D006ED"/>
    <w:rsid w:val="00D007CB"/>
    <w:rsid w:val="00D03978"/>
    <w:rsid w:val="00D03DC3"/>
    <w:rsid w:val="00D0401A"/>
    <w:rsid w:val="00D060ED"/>
    <w:rsid w:val="00D079E9"/>
    <w:rsid w:val="00D13ED4"/>
    <w:rsid w:val="00D14EC0"/>
    <w:rsid w:val="00D15822"/>
    <w:rsid w:val="00D15FEF"/>
    <w:rsid w:val="00D1647E"/>
    <w:rsid w:val="00D167B3"/>
    <w:rsid w:val="00D17329"/>
    <w:rsid w:val="00D23339"/>
    <w:rsid w:val="00D233A2"/>
    <w:rsid w:val="00D24013"/>
    <w:rsid w:val="00D2405A"/>
    <w:rsid w:val="00D2488A"/>
    <w:rsid w:val="00D250F6"/>
    <w:rsid w:val="00D25C04"/>
    <w:rsid w:val="00D26C63"/>
    <w:rsid w:val="00D26D5E"/>
    <w:rsid w:val="00D274BB"/>
    <w:rsid w:val="00D30325"/>
    <w:rsid w:val="00D3121A"/>
    <w:rsid w:val="00D31B2D"/>
    <w:rsid w:val="00D31C3E"/>
    <w:rsid w:val="00D31EF0"/>
    <w:rsid w:val="00D3660F"/>
    <w:rsid w:val="00D428C5"/>
    <w:rsid w:val="00D42964"/>
    <w:rsid w:val="00D46E5B"/>
    <w:rsid w:val="00D4730A"/>
    <w:rsid w:val="00D53FA9"/>
    <w:rsid w:val="00D544D7"/>
    <w:rsid w:val="00D550AB"/>
    <w:rsid w:val="00D57084"/>
    <w:rsid w:val="00D57449"/>
    <w:rsid w:val="00D57A2D"/>
    <w:rsid w:val="00D57DA3"/>
    <w:rsid w:val="00D6340C"/>
    <w:rsid w:val="00D63ADF"/>
    <w:rsid w:val="00D644AC"/>
    <w:rsid w:val="00D65887"/>
    <w:rsid w:val="00D66915"/>
    <w:rsid w:val="00D66C22"/>
    <w:rsid w:val="00D67187"/>
    <w:rsid w:val="00D6774D"/>
    <w:rsid w:val="00D7250F"/>
    <w:rsid w:val="00D72E57"/>
    <w:rsid w:val="00D7343C"/>
    <w:rsid w:val="00D7495F"/>
    <w:rsid w:val="00D749FB"/>
    <w:rsid w:val="00D75A34"/>
    <w:rsid w:val="00D7694D"/>
    <w:rsid w:val="00D80835"/>
    <w:rsid w:val="00D81341"/>
    <w:rsid w:val="00D815A1"/>
    <w:rsid w:val="00D816E4"/>
    <w:rsid w:val="00D81E1C"/>
    <w:rsid w:val="00D8201B"/>
    <w:rsid w:val="00D827C8"/>
    <w:rsid w:val="00D82AE9"/>
    <w:rsid w:val="00D8310F"/>
    <w:rsid w:val="00D85528"/>
    <w:rsid w:val="00D857E2"/>
    <w:rsid w:val="00D85FAE"/>
    <w:rsid w:val="00D873C8"/>
    <w:rsid w:val="00D877CB"/>
    <w:rsid w:val="00D87E27"/>
    <w:rsid w:val="00D87F5B"/>
    <w:rsid w:val="00D9013A"/>
    <w:rsid w:val="00D90671"/>
    <w:rsid w:val="00D90AA4"/>
    <w:rsid w:val="00D91CFC"/>
    <w:rsid w:val="00D91FC4"/>
    <w:rsid w:val="00D92DE2"/>
    <w:rsid w:val="00D937B3"/>
    <w:rsid w:val="00D943F8"/>
    <w:rsid w:val="00D9511D"/>
    <w:rsid w:val="00D97C12"/>
    <w:rsid w:val="00DA0ACA"/>
    <w:rsid w:val="00DA28E4"/>
    <w:rsid w:val="00DA32FC"/>
    <w:rsid w:val="00DA3689"/>
    <w:rsid w:val="00DA4E66"/>
    <w:rsid w:val="00DA592F"/>
    <w:rsid w:val="00DA67A0"/>
    <w:rsid w:val="00DA6D64"/>
    <w:rsid w:val="00DA6E92"/>
    <w:rsid w:val="00DA788A"/>
    <w:rsid w:val="00DA7D88"/>
    <w:rsid w:val="00DB0166"/>
    <w:rsid w:val="00DB030B"/>
    <w:rsid w:val="00DB058D"/>
    <w:rsid w:val="00DB0965"/>
    <w:rsid w:val="00DB17A3"/>
    <w:rsid w:val="00DB1C18"/>
    <w:rsid w:val="00DB2180"/>
    <w:rsid w:val="00DB2438"/>
    <w:rsid w:val="00DB2523"/>
    <w:rsid w:val="00DB36B0"/>
    <w:rsid w:val="00DB7566"/>
    <w:rsid w:val="00DC033E"/>
    <w:rsid w:val="00DC0D13"/>
    <w:rsid w:val="00DC23AC"/>
    <w:rsid w:val="00DC38A0"/>
    <w:rsid w:val="00DC449B"/>
    <w:rsid w:val="00DC5201"/>
    <w:rsid w:val="00DC526E"/>
    <w:rsid w:val="00DC5979"/>
    <w:rsid w:val="00DC772D"/>
    <w:rsid w:val="00DD09CD"/>
    <w:rsid w:val="00DD39A4"/>
    <w:rsid w:val="00DD3A18"/>
    <w:rsid w:val="00DD3D4C"/>
    <w:rsid w:val="00DD44EF"/>
    <w:rsid w:val="00DD4632"/>
    <w:rsid w:val="00DD4A41"/>
    <w:rsid w:val="00DD5C46"/>
    <w:rsid w:val="00DE0185"/>
    <w:rsid w:val="00DE0646"/>
    <w:rsid w:val="00DE104E"/>
    <w:rsid w:val="00DE10D8"/>
    <w:rsid w:val="00DE4CEC"/>
    <w:rsid w:val="00DE4E4D"/>
    <w:rsid w:val="00DE5418"/>
    <w:rsid w:val="00DE6581"/>
    <w:rsid w:val="00DE7599"/>
    <w:rsid w:val="00DF0F45"/>
    <w:rsid w:val="00DF1AA0"/>
    <w:rsid w:val="00DF3DEA"/>
    <w:rsid w:val="00DF44F7"/>
    <w:rsid w:val="00DF48B8"/>
    <w:rsid w:val="00DF4A03"/>
    <w:rsid w:val="00DF4C50"/>
    <w:rsid w:val="00DF57EA"/>
    <w:rsid w:val="00DF64D6"/>
    <w:rsid w:val="00DF6761"/>
    <w:rsid w:val="00DF68D2"/>
    <w:rsid w:val="00DF7090"/>
    <w:rsid w:val="00E006EB"/>
    <w:rsid w:val="00E00F82"/>
    <w:rsid w:val="00E01257"/>
    <w:rsid w:val="00E01B02"/>
    <w:rsid w:val="00E047CA"/>
    <w:rsid w:val="00E04F84"/>
    <w:rsid w:val="00E04FFE"/>
    <w:rsid w:val="00E0573C"/>
    <w:rsid w:val="00E05942"/>
    <w:rsid w:val="00E060ED"/>
    <w:rsid w:val="00E06585"/>
    <w:rsid w:val="00E07F1C"/>
    <w:rsid w:val="00E116CA"/>
    <w:rsid w:val="00E1290B"/>
    <w:rsid w:val="00E13980"/>
    <w:rsid w:val="00E16C2B"/>
    <w:rsid w:val="00E1714F"/>
    <w:rsid w:val="00E174A8"/>
    <w:rsid w:val="00E1778F"/>
    <w:rsid w:val="00E20E22"/>
    <w:rsid w:val="00E22C1B"/>
    <w:rsid w:val="00E264E0"/>
    <w:rsid w:val="00E2663D"/>
    <w:rsid w:val="00E26EBE"/>
    <w:rsid w:val="00E27C98"/>
    <w:rsid w:val="00E30DF1"/>
    <w:rsid w:val="00E31237"/>
    <w:rsid w:val="00E3154E"/>
    <w:rsid w:val="00E32131"/>
    <w:rsid w:val="00E3515E"/>
    <w:rsid w:val="00E359BF"/>
    <w:rsid w:val="00E35D7B"/>
    <w:rsid w:val="00E35E5B"/>
    <w:rsid w:val="00E36C40"/>
    <w:rsid w:val="00E403CD"/>
    <w:rsid w:val="00E427C6"/>
    <w:rsid w:val="00E43EB4"/>
    <w:rsid w:val="00E44C6A"/>
    <w:rsid w:val="00E44F56"/>
    <w:rsid w:val="00E4523F"/>
    <w:rsid w:val="00E452AF"/>
    <w:rsid w:val="00E45B4C"/>
    <w:rsid w:val="00E462FB"/>
    <w:rsid w:val="00E46F6C"/>
    <w:rsid w:val="00E477DF"/>
    <w:rsid w:val="00E47948"/>
    <w:rsid w:val="00E47CC8"/>
    <w:rsid w:val="00E500C1"/>
    <w:rsid w:val="00E501A1"/>
    <w:rsid w:val="00E51325"/>
    <w:rsid w:val="00E51902"/>
    <w:rsid w:val="00E52AC1"/>
    <w:rsid w:val="00E543F8"/>
    <w:rsid w:val="00E55896"/>
    <w:rsid w:val="00E558EE"/>
    <w:rsid w:val="00E559C5"/>
    <w:rsid w:val="00E55A08"/>
    <w:rsid w:val="00E606EB"/>
    <w:rsid w:val="00E62B92"/>
    <w:rsid w:val="00E62E7A"/>
    <w:rsid w:val="00E64FEC"/>
    <w:rsid w:val="00E65352"/>
    <w:rsid w:val="00E66447"/>
    <w:rsid w:val="00E67A44"/>
    <w:rsid w:val="00E70EB0"/>
    <w:rsid w:val="00E727C5"/>
    <w:rsid w:val="00E72A64"/>
    <w:rsid w:val="00E72C62"/>
    <w:rsid w:val="00E72E6C"/>
    <w:rsid w:val="00E7388C"/>
    <w:rsid w:val="00E7393A"/>
    <w:rsid w:val="00E753D2"/>
    <w:rsid w:val="00E75AFC"/>
    <w:rsid w:val="00E767C1"/>
    <w:rsid w:val="00E83721"/>
    <w:rsid w:val="00E83C0A"/>
    <w:rsid w:val="00E84A11"/>
    <w:rsid w:val="00E8608D"/>
    <w:rsid w:val="00E86833"/>
    <w:rsid w:val="00E90128"/>
    <w:rsid w:val="00E90953"/>
    <w:rsid w:val="00E90DFC"/>
    <w:rsid w:val="00E91703"/>
    <w:rsid w:val="00E92229"/>
    <w:rsid w:val="00E92405"/>
    <w:rsid w:val="00E927CC"/>
    <w:rsid w:val="00E93253"/>
    <w:rsid w:val="00E9346C"/>
    <w:rsid w:val="00E96033"/>
    <w:rsid w:val="00EA1AF2"/>
    <w:rsid w:val="00EA2A47"/>
    <w:rsid w:val="00EA2EB6"/>
    <w:rsid w:val="00EA32EA"/>
    <w:rsid w:val="00EA32EF"/>
    <w:rsid w:val="00EA41E9"/>
    <w:rsid w:val="00EA4792"/>
    <w:rsid w:val="00EA4E54"/>
    <w:rsid w:val="00EA59FF"/>
    <w:rsid w:val="00EA5BDA"/>
    <w:rsid w:val="00EA6E96"/>
    <w:rsid w:val="00EB10E6"/>
    <w:rsid w:val="00EB1CDB"/>
    <w:rsid w:val="00EB1E84"/>
    <w:rsid w:val="00EB26FD"/>
    <w:rsid w:val="00EB2B3F"/>
    <w:rsid w:val="00EB2D9C"/>
    <w:rsid w:val="00EB30F0"/>
    <w:rsid w:val="00EB3250"/>
    <w:rsid w:val="00EB4308"/>
    <w:rsid w:val="00EB4401"/>
    <w:rsid w:val="00EB6A6D"/>
    <w:rsid w:val="00EB6CEC"/>
    <w:rsid w:val="00EB6DC3"/>
    <w:rsid w:val="00EC00ED"/>
    <w:rsid w:val="00EC0885"/>
    <w:rsid w:val="00EC1C46"/>
    <w:rsid w:val="00EC2089"/>
    <w:rsid w:val="00EC296C"/>
    <w:rsid w:val="00EC3340"/>
    <w:rsid w:val="00EC3393"/>
    <w:rsid w:val="00EC4E18"/>
    <w:rsid w:val="00EC571F"/>
    <w:rsid w:val="00EC5AD5"/>
    <w:rsid w:val="00EC6A1D"/>
    <w:rsid w:val="00EC6B49"/>
    <w:rsid w:val="00EC6DF6"/>
    <w:rsid w:val="00EC6EE3"/>
    <w:rsid w:val="00EC720D"/>
    <w:rsid w:val="00ED1B97"/>
    <w:rsid w:val="00ED3209"/>
    <w:rsid w:val="00ED39C0"/>
    <w:rsid w:val="00ED3EF5"/>
    <w:rsid w:val="00ED5175"/>
    <w:rsid w:val="00ED524C"/>
    <w:rsid w:val="00EE0396"/>
    <w:rsid w:val="00EE0AD4"/>
    <w:rsid w:val="00EE15C8"/>
    <w:rsid w:val="00EE4A38"/>
    <w:rsid w:val="00EF1040"/>
    <w:rsid w:val="00EF1B37"/>
    <w:rsid w:val="00EF575C"/>
    <w:rsid w:val="00EF5E89"/>
    <w:rsid w:val="00EF7CD3"/>
    <w:rsid w:val="00EF7F36"/>
    <w:rsid w:val="00EF7FD2"/>
    <w:rsid w:val="00F022EC"/>
    <w:rsid w:val="00F0458D"/>
    <w:rsid w:val="00F0498B"/>
    <w:rsid w:val="00F05F9F"/>
    <w:rsid w:val="00F0671D"/>
    <w:rsid w:val="00F0784C"/>
    <w:rsid w:val="00F07B10"/>
    <w:rsid w:val="00F10279"/>
    <w:rsid w:val="00F123E8"/>
    <w:rsid w:val="00F139E0"/>
    <w:rsid w:val="00F13C87"/>
    <w:rsid w:val="00F16250"/>
    <w:rsid w:val="00F1789C"/>
    <w:rsid w:val="00F2183E"/>
    <w:rsid w:val="00F2683F"/>
    <w:rsid w:val="00F2698E"/>
    <w:rsid w:val="00F310A8"/>
    <w:rsid w:val="00F31B5A"/>
    <w:rsid w:val="00F32C03"/>
    <w:rsid w:val="00F33519"/>
    <w:rsid w:val="00F34353"/>
    <w:rsid w:val="00F34B65"/>
    <w:rsid w:val="00F36415"/>
    <w:rsid w:val="00F371AB"/>
    <w:rsid w:val="00F37475"/>
    <w:rsid w:val="00F37569"/>
    <w:rsid w:val="00F376FF"/>
    <w:rsid w:val="00F40429"/>
    <w:rsid w:val="00F40A61"/>
    <w:rsid w:val="00F41A78"/>
    <w:rsid w:val="00F42FB0"/>
    <w:rsid w:val="00F43196"/>
    <w:rsid w:val="00F43CCB"/>
    <w:rsid w:val="00F446D3"/>
    <w:rsid w:val="00F44E2D"/>
    <w:rsid w:val="00F45F42"/>
    <w:rsid w:val="00F46F9C"/>
    <w:rsid w:val="00F51C6C"/>
    <w:rsid w:val="00F51DED"/>
    <w:rsid w:val="00F523E6"/>
    <w:rsid w:val="00F5255E"/>
    <w:rsid w:val="00F5258D"/>
    <w:rsid w:val="00F5263E"/>
    <w:rsid w:val="00F533A4"/>
    <w:rsid w:val="00F53C2F"/>
    <w:rsid w:val="00F56DD6"/>
    <w:rsid w:val="00F57BA3"/>
    <w:rsid w:val="00F57E1D"/>
    <w:rsid w:val="00F603BF"/>
    <w:rsid w:val="00F60C86"/>
    <w:rsid w:val="00F6233C"/>
    <w:rsid w:val="00F655C5"/>
    <w:rsid w:val="00F65742"/>
    <w:rsid w:val="00F65748"/>
    <w:rsid w:val="00F66020"/>
    <w:rsid w:val="00F66536"/>
    <w:rsid w:val="00F6728A"/>
    <w:rsid w:val="00F70539"/>
    <w:rsid w:val="00F71208"/>
    <w:rsid w:val="00F72643"/>
    <w:rsid w:val="00F7278E"/>
    <w:rsid w:val="00F72A14"/>
    <w:rsid w:val="00F73A8F"/>
    <w:rsid w:val="00F7452A"/>
    <w:rsid w:val="00F76CC9"/>
    <w:rsid w:val="00F77961"/>
    <w:rsid w:val="00F82A9E"/>
    <w:rsid w:val="00F82C73"/>
    <w:rsid w:val="00F85066"/>
    <w:rsid w:val="00F86241"/>
    <w:rsid w:val="00F86E0A"/>
    <w:rsid w:val="00F876B5"/>
    <w:rsid w:val="00F90011"/>
    <w:rsid w:val="00F903CF"/>
    <w:rsid w:val="00F908E0"/>
    <w:rsid w:val="00F9147F"/>
    <w:rsid w:val="00F91AFC"/>
    <w:rsid w:val="00F928C9"/>
    <w:rsid w:val="00F93E32"/>
    <w:rsid w:val="00F950BB"/>
    <w:rsid w:val="00F959B8"/>
    <w:rsid w:val="00F95AED"/>
    <w:rsid w:val="00F967F5"/>
    <w:rsid w:val="00F9791E"/>
    <w:rsid w:val="00F97DC2"/>
    <w:rsid w:val="00FA09EC"/>
    <w:rsid w:val="00FA1130"/>
    <w:rsid w:val="00FA23EE"/>
    <w:rsid w:val="00FA6C08"/>
    <w:rsid w:val="00FA6C33"/>
    <w:rsid w:val="00FA730C"/>
    <w:rsid w:val="00FB0924"/>
    <w:rsid w:val="00FB21D4"/>
    <w:rsid w:val="00FB36C6"/>
    <w:rsid w:val="00FC0ECC"/>
    <w:rsid w:val="00FC1512"/>
    <w:rsid w:val="00FC22B4"/>
    <w:rsid w:val="00FC3183"/>
    <w:rsid w:val="00FC3356"/>
    <w:rsid w:val="00FC40CD"/>
    <w:rsid w:val="00FC4E5F"/>
    <w:rsid w:val="00FC65BA"/>
    <w:rsid w:val="00FC6740"/>
    <w:rsid w:val="00FC72B7"/>
    <w:rsid w:val="00FD1791"/>
    <w:rsid w:val="00FD1D85"/>
    <w:rsid w:val="00FD2B53"/>
    <w:rsid w:val="00FD6747"/>
    <w:rsid w:val="00FD774D"/>
    <w:rsid w:val="00FD786B"/>
    <w:rsid w:val="00FD7DD5"/>
    <w:rsid w:val="00FE0A00"/>
    <w:rsid w:val="00FE1CC8"/>
    <w:rsid w:val="00FE2F4F"/>
    <w:rsid w:val="00FE3105"/>
    <w:rsid w:val="00FE43DA"/>
    <w:rsid w:val="00FE47E2"/>
    <w:rsid w:val="00FE58B3"/>
    <w:rsid w:val="00FE7C87"/>
    <w:rsid w:val="00FF06A9"/>
    <w:rsid w:val="00FF08A4"/>
    <w:rsid w:val="00FF0DE8"/>
    <w:rsid w:val="00FF167F"/>
    <w:rsid w:val="00FF1B43"/>
    <w:rsid w:val="00FF218C"/>
    <w:rsid w:val="00FF2F5C"/>
    <w:rsid w:val="00FF318A"/>
    <w:rsid w:val="00FF4332"/>
    <w:rsid w:val="00FF56F1"/>
    <w:rsid w:val="00FF59FD"/>
    <w:rsid w:val="00FF5A0E"/>
    <w:rsid w:val="00FF6743"/>
    <w:rsid w:val="00FF6C82"/>
    <w:rsid w:val="00FF7E43"/>
    <w:rsid w:val="011977B7"/>
    <w:rsid w:val="017150D6"/>
    <w:rsid w:val="0179FE80"/>
    <w:rsid w:val="01E77178"/>
    <w:rsid w:val="020138BD"/>
    <w:rsid w:val="0237877E"/>
    <w:rsid w:val="0295E252"/>
    <w:rsid w:val="029C1FBB"/>
    <w:rsid w:val="02E946CD"/>
    <w:rsid w:val="02FA005D"/>
    <w:rsid w:val="03A7D088"/>
    <w:rsid w:val="0531DA2D"/>
    <w:rsid w:val="064DD076"/>
    <w:rsid w:val="067C92FB"/>
    <w:rsid w:val="06A04413"/>
    <w:rsid w:val="074F2011"/>
    <w:rsid w:val="074F78DE"/>
    <w:rsid w:val="085ED1F9"/>
    <w:rsid w:val="08D95DEC"/>
    <w:rsid w:val="08E458EC"/>
    <w:rsid w:val="090B613F"/>
    <w:rsid w:val="09314D92"/>
    <w:rsid w:val="09AC0B54"/>
    <w:rsid w:val="09C8D864"/>
    <w:rsid w:val="09E14886"/>
    <w:rsid w:val="09EC22F3"/>
    <w:rsid w:val="0A64EE68"/>
    <w:rsid w:val="0BBCDF25"/>
    <w:rsid w:val="0C4FC5F7"/>
    <w:rsid w:val="0C749A4B"/>
    <w:rsid w:val="0D26DB84"/>
    <w:rsid w:val="0DA45AAE"/>
    <w:rsid w:val="0DD3E49F"/>
    <w:rsid w:val="0EA673F5"/>
    <w:rsid w:val="0ECAE641"/>
    <w:rsid w:val="0F109FA4"/>
    <w:rsid w:val="0F438E70"/>
    <w:rsid w:val="0F8766B9"/>
    <w:rsid w:val="0FA14025"/>
    <w:rsid w:val="0FC46960"/>
    <w:rsid w:val="10981175"/>
    <w:rsid w:val="10B9C86D"/>
    <w:rsid w:val="1172E2C4"/>
    <w:rsid w:val="1256FCB4"/>
    <w:rsid w:val="12BF077B"/>
    <w:rsid w:val="12F1262A"/>
    <w:rsid w:val="13049DCE"/>
    <w:rsid w:val="13113BCE"/>
    <w:rsid w:val="1327F996"/>
    <w:rsid w:val="13C30D3B"/>
    <w:rsid w:val="13F1692F"/>
    <w:rsid w:val="1410F9BC"/>
    <w:rsid w:val="1437D0ED"/>
    <w:rsid w:val="1443002D"/>
    <w:rsid w:val="146257E2"/>
    <w:rsid w:val="1466B02C"/>
    <w:rsid w:val="14CD32B5"/>
    <w:rsid w:val="14E5686D"/>
    <w:rsid w:val="160EAD7E"/>
    <w:rsid w:val="174583F8"/>
    <w:rsid w:val="18EFF7FF"/>
    <w:rsid w:val="19319D4C"/>
    <w:rsid w:val="197A5C71"/>
    <w:rsid w:val="19FBB72D"/>
    <w:rsid w:val="19FBF8DF"/>
    <w:rsid w:val="1A6F0597"/>
    <w:rsid w:val="1AA52AF0"/>
    <w:rsid w:val="1C7F121E"/>
    <w:rsid w:val="1C92AB9B"/>
    <w:rsid w:val="1CC9876E"/>
    <w:rsid w:val="1D2AA277"/>
    <w:rsid w:val="1D2DA5ED"/>
    <w:rsid w:val="1D63C4E8"/>
    <w:rsid w:val="1D72D511"/>
    <w:rsid w:val="1DBCF6CA"/>
    <w:rsid w:val="1DFD811C"/>
    <w:rsid w:val="1E89AA37"/>
    <w:rsid w:val="1ED9FF8D"/>
    <w:rsid w:val="1F493FE8"/>
    <w:rsid w:val="1F98B413"/>
    <w:rsid w:val="204A11CC"/>
    <w:rsid w:val="204EC434"/>
    <w:rsid w:val="2109069F"/>
    <w:rsid w:val="2124944A"/>
    <w:rsid w:val="2127EB21"/>
    <w:rsid w:val="2144E9FC"/>
    <w:rsid w:val="2156A0D6"/>
    <w:rsid w:val="216698DA"/>
    <w:rsid w:val="21B88FDE"/>
    <w:rsid w:val="222BA36F"/>
    <w:rsid w:val="22BA6AC7"/>
    <w:rsid w:val="22DBAAC6"/>
    <w:rsid w:val="22EE53A2"/>
    <w:rsid w:val="230E77C9"/>
    <w:rsid w:val="231F7F33"/>
    <w:rsid w:val="23DEFDC5"/>
    <w:rsid w:val="2507BDF3"/>
    <w:rsid w:val="25400136"/>
    <w:rsid w:val="2540855F"/>
    <w:rsid w:val="25CD7DE3"/>
    <w:rsid w:val="25EBFE05"/>
    <w:rsid w:val="260673D9"/>
    <w:rsid w:val="26206584"/>
    <w:rsid w:val="26AA3181"/>
    <w:rsid w:val="26C26A1C"/>
    <w:rsid w:val="26ED4FDC"/>
    <w:rsid w:val="273F8F98"/>
    <w:rsid w:val="276D2F1D"/>
    <w:rsid w:val="277B93E5"/>
    <w:rsid w:val="27E1E8EC"/>
    <w:rsid w:val="27F92516"/>
    <w:rsid w:val="29249EBA"/>
    <w:rsid w:val="292CB614"/>
    <w:rsid w:val="2A1A30EF"/>
    <w:rsid w:val="2A8366FA"/>
    <w:rsid w:val="2AE82AB0"/>
    <w:rsid w:val="2AF2509C"/>
    <w:rsid w:val="2BA71BC3"/>
    <w:rsid w:val="2C50CD5F"/>
    <w:rsid w:val="2CCD52B6"/>
    <w:rsid w:val="2D3EFD17"/>
    <w:rsid w:val="2D51D1B1"/>
    <w:rsid w:val="2DD2D6CC"/>
    <w:rsid w:val="2DDEEF32"/>
    <w:rsid w:val="2E456D34"/>
    <w:rsid w:val="2EA583DC"/>
    <w:rsid w:val="2EEDA212"/>
    <w:rsid w:val="2FF952DF"/>
    <w:rsid w:val="30547DD0"/>
    <w:rsid w:val="309336AC"/>
    <w:rsid w:val="30B0FC99"/>
    <w:rsid w:val="30B5091F"/>
    <w:rsid w:val="313559F9"/>
    <w:rsid w:val="31393B41"/>
    <w:rsid w:val="3181BD75"/>
    <w:rsid w:val="32052AD4"/>
    <w:rsid w:val="322D08EA"/>
    <w:rsid w:val="3378F4FF"/>
    <w:rsid w:val="33E6FF88"/>
    <w:rsid w:val="34421850"/>
    <w:rsid w:val="34C0050F"/>
    <w:rsid w:val="353BE977"/>
    <w:rsid w:val="355CE396"/>
    <w:rsid w:val="35A47295"/>
    <w:rsid w:val="35B183C4"/>
    <w:rsid w:val="35CEB562"/>
    <w:rsid w:val="36056207"/>
    <w:rsid w:val="36A5A67B"/>
    <w:rsid w:val="36B095C1"/>
    <w:rsid w:val="36BE3C43"/>
    <w:rsid w:val="36CFEC93"/>
    <w:rsid w:val="37C7BECF"/>
    <w:rsid w:val="38A93FAF"/>
    <w:rsid w:val="38C61CA2"/>
    <w:rsid w:val="39494572"/>
    <w:rsid w:val="3A130A37"/>
    <w:rsid w:val="3A56410C"/>
    <w:rsid w:val="3B379AFE"/>
    <w:rsid w:val="3C08430B"/>
    <w:rsid w:val="3C33CF20"/>
    <w:rsid w:val="3C503084"/>
    <w:rsid w:val="3D115EF5"/>
    <w:rsid w:val="3D440ED7"/>
    <w:rsid w:val="3D87EC48"/>
    <w:rsid w:val="3DCF9F81"/>
    <w:rsid w:val="3DD5838A"/>
    <w:rsid w:val="3E5A7DEB"/>
    <w:rsid w:val="3E6F3BC0"/>
    <w:rsid w:val="3E858F8B"/>
    <w:rsid w:val="3F005E69"/>
    <w:rsid w:val="3F0D1627"/>
    <w:rsid w:val="3F29B22F"/>
    <w:rsid w:val="3F5D8377"/>
    <w:rsid w:val="3F945512"/>
    <w:rsid w:val="3FE026F6"/>
    <w:rsid w:val="4239E4E0"/>
    <w:rsid w:val="4253D68B"/>
    <w:rsid w:val="42542C53"/>
    <w:rsid w:val="426496C5"/>
    <w:rsid w:val="427B3520"/>
    <w:rsid w:val="429E159A"/>
    <w:rsid w:val="42AB74AA"/>
    <w:rsid w:val="436163EB"/>
    <w:rsid w:val="43DD0669"/>
    <w:rsid w:val="441619A4"/>
    <w:rsid w:val="44337414"/>
    <w:rsid w:val="4485B035"/>
    <w:rsid w:val="44C554E7"/>
    <w:rsid w:val="44DB7C8E"/>
    <w:rsid w:val="45C74F69"/>
    <w:rsid w:val="45D1CC25"/>
    <w:rsid w:val="4657588B"/>
    <w:rsid w:val="4684C920"/>
    <w:rsid w:val="46EB2EF9"/>
    <w:rsid w:val="4711203C"/>
    <w:rsid w:val="471B9BB7"/>
    <w:rsid w:val="47562BFE"/>
    <w:rsid w:val="4775D47C"/>
    <w:rsid w:val="47DCD182"/>
    <w:rsid w:val="48570811"/>
    <w:rsid w:val="48BD7413"/>
    <w:rsid w:val="48F82CF5"/>
    <w:rsid w:val="49BF6AAB"/>
    <w:rsid w:val="4A0647D3"/>
    <w:rsid w:val="4AC22BB7"/>
    <w:rsid w:val="4AD8FA9D"/>
    <w:rsid w:val="4ADC1BD2"/>
    <w:rsid w:val="4B52AB63"/>
    <w:rsid w:val="4B9AC23F"/>
    <w:rsid w:val="4CE03A45"/>
    <w:rsid w:val="4D0A2953"/>
    <w:rsid w:val="4D0E948D"/>
    <w:rsid w:val="4D11A461"/>
    <w:rsid w:val="4D555FF9"/>
    <w:rsid w:val="4D59BC6C"/>
    <w:rsid w:val="4DB6CD8B"/>
    <w:rsid w:val="4DBD8AF4"/>
    <w:rsid w:val="4DF2C642"/>
    <w:rsid w:val="4E39B845"/>
    <w:rsid w:val="50EE6E4D"/>
    <w:rsid w:val="520B66AC"/>
    <w:rsid w:val="527776BB"/>
    <w:rsid w:val="5386C3BB"/>
    <w:rsid w:val="54601210"/>
    <w:rsid w:val="549CFE45"/>
    <w:rsid w:val="54C9244F"/>
    <w:rsid w:val="54F1CC7C"/>
    <w:rsid w:val="5521B2FA"/>
    <w:rsid w:val="55232AB4"/>
    <w:rsid w:val="553D789F"/>
    <w:rsid w:val="5569EE83"/>
    <w:rsid w:val="5592EBBB"/>
    <w:rsid w:val="55AEE633"/>
    <w:rsid w:val="5605A76F"/>
    <w:rsid w:val="56071B09"/>
    <w:rsid w:val="5650D68F"/>
    <w:rsid w:val="56BD835B"/>
    <w:rsid w:val="575DBA72"/>
    <w:rsid w:val="58296D3E"/>
    <w:rsid w:val="5845186E"/>
    <w:rsid w:val="5853E0BC"/>
    <w:rsid w:val="58674027"/>
    <w:rsid w:val="5938C77E"/>
    <w:rsid w:val="593CBD9D"/>
    <w:rsid w:val="59CD2B25"/>
    <w:rsid w:val="59FE7F7B"/>
    <w:rsid w:val="5A10E9C2"/>
    <w:rsid w:val="5A696043"/>
    <w:rsid w:val="5AD5773F"/>
    <w:rsid w:val="5C5B5CB8"/>
    <w:rsid w:val="5CF8F397"/>
    <w:rsid w:val="5DD0C1D4"/>
    <w:rsid w:val="5DE4C904"/>
    <w:rsid w:val="5E402C1C"/>
    <w:rsid w:val="5E4ABE61"/>
    <w:rsid w:val="5E93A27F"/>
    <w:rsid w:val="5EDEE5B1"/>
    <w:rsid w:val="5EF053F6"/>
    <w:rsid w:val="5F359BE7"/>
    <w:rsid w:val="5F3CD166"/>
    <w:rsid w:val="5FBA6B56"/>
    <w:rsid w:val="5FBC5833"/>
    <w:rsid w:val="60552308"/>
    <w:rsid w:val="606515DF"/>
    <w:rsid w:val="6081246B"/>
    <w:rsid w:val="610F19B9"/>
    <w:rsid w:val="61479115"/>
    <w:rsid w:val="61D83D0A"/>
    <w:rsid w:val="631E906B"/>
    <w:rsid w:val="633A29E4"/>
    <w:rsid w:val="637AFD0E"/>
    <w:rsid w:val="64D804DF"/>
    <w:rsid w:val="65215220"/>
    <w:rsid w:val="65C72947"/>
    <w:rsid w:val="66742D83"/>
    <w:rsid w:val="6680EF15"/>
    <w:rsid w:val="6686AD80"/>
    <w:rsid w:val="669FA3D2"/>
    <w:rsid w:val="66ABAE2D"/>
    <w:rsid w:val="675042E7"/>
    <w:rsid w:val="677E5B3D"/>
    <w:rsid w:val="67A4F032"/>
    <w:rsid w:val="68855177"/>
    <w:rsid w:val="688DB57D"/>
    <w:rsid w:val="68FDAFBE"/>
    <w:rsid w:val="6957FE87"/>
    <w:rsid w:val="6A2985DE"/>
    <w:rsid w:val="6AF5B290"/>
    <w:rsid w:val="6B3C1FD6"/>
    <w:rsid w:val="6B5A1EA3"/>
    <w:rsid w:val="6B6FB91E"/>
    <w:rsid w:val="6B860EF3"/>
    <w:rsid w:val="6BEDAB0D"/>
    <w:rsid w:val="6C171BBC"/>
    <w:rsid w:val="6C51CC60"/>
    <w:rsid w:val="6C9D7883"/>
    <w:rsid w:val="6CD7F037"/>
    <w:rsid w:val="6CE0432D"/>
    <w:rsid w:val="6D6126A0"/>
    <w:rsid w:val="6DC3C5A4"/>
    <w:rsid w:val="6DC98A9D"/>
    <w:rsid w:val="6DCA0D10"/>
    <w:rsid w:val="6DCC841A"/>
    <w:rsid w:val="6DF4B5DE"/>
    <w:rsid w:val="6DF55DEE"/>
    <w:rsid w:val="6E7DB835"/>
    <w:rsid w:val="6ED532BB"/>
    <w:rsid w:val="6EFCF701"/>
    <w:rsid w:val="6F549921"/>
    <w:rsid w:val="6F7B06DD"/>
    <w:rsid w:val="6F896D22"/>
    <w:rsid w:val="6FB0AFA0"/>
    <w:rsid w:val="709870BA"/>
    <w:rsid w:val="723A8C10"/>
    <w:rsid w:val="72635E76"/>
    <w:rsid w:val="72BD231A"/>
    <w:rsid w:val="72EA8704"/>
    <w:rsid w:val="72FEE0CD"/>
    <w:rsid w:val="731F83C5"/>
    <w:rsid w:val="738A4385"/>
    <w:rsid w:val="73BD3414"/>
    <w:rsid w:val="7464CBCB"/>
    <w:rsid w:val="75C18F08"/>
    <w:rsid w:val="75E522B8"/>
    <w:rsid w:val="76407922"/>
    <w:rsid w:val="769ED805"/>
    <w:rsid w:val="781AD678"/>
    <w:rsid w:val="7826D115"/>
    <w:rsid w:val="783043F9"/>
    <w:rsid w:val="788DCE89"/>
    <w:rsid w:val="7890A537"/>
    <w:rsid w:val="78915D75"/>
    <w:rsid w:val="79383CEE"/>
    <w:rsid w:val="797D8575"/>
    <w:rsid w:val="7A2D2DD6"/>
    <w:rsid w:val="7AF53C95"/>
    <w:rsid w:val="7BEDDC5D"/>
    <w:rsid w:val="7C1B5536"/>
    <w:rsid w:val="7C1DF9E3"/>
    <w:rsid w:val="7D6623C7"/>
    <w:rsid w:val="7D8CDEEC"/>
    <w:rsid w:val="7DC8AE97"/>
    <w:rsid w:val="7E0BAE11"/>
    <w:rsid w:val="7E25351B"/>
    <w:rsid w:val="7EAFD0B5"/>
    <w:rsid w:val="7F0061D2"/>
    <w:rsid w:val="7FA6E591"/>
    <w:rsid w:val="7FB4C959"/>
    <w:rsid w:val="7FE5515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0742A6"/>
  <w15:chartTrackingRefBased/>
  <w15:docId w15:val="{A91D1011-D78E-40E5-B195-254010B83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CFC"/>
  </w:style>
  <w:style w:type="paragraph" w:styleId="Heading1">
    <w:name w:val="heading 1"/>
    <w:basedOn w:val="Normal"/>
    <w:next w:val="Normal"/>
    <w:link w:val="Heading1Char"/>
    <w:uiPriority w:val="9"/>
    <w:qFormat/>
    <w:rsid w:val="000C19CA"/>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3F6A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Web"/>
    <w:next w:val="Normal"/>
    <w:link w:val="Heading3Char"/>
    <w:uiPriority w:val="9"/>
    <w:unhideWhenUsed/>
    <w:qFormat/>
    <w:rsid w:val="00C6587F"/>
    <w:pPr>
      <w:numPr>
        <w:numId w:val="20"/>
      </w:numPr>
      <w:spacing w:before="0" w:beforeAutospacing="0" w:after="0" w:afterAutospacing="0"/>
      <w:ind w:left="0" w:firstLine="0"/>
      <w:textAlignment w:val="baseline"/>
      <w:outlineLvl w:val="2"/>
    </w:pPr>
    <w:rPr>
      <w:rFonts w:ascii="Arial" w:hAnsi="Arial" w:cs="Arial"/>
      <w:b/>
      <w:color w:val="04040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5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5C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5CFC"/>
  </w:style>
  <w:style w:type="paragraph" w:styleId="Footer">
    <w:name w:val="footer"/>
    <w:basedOn w:val="Normal"/>
    <w:link w:val="FooterChar"/>
    <w:uiPriority w:val="99"/>
    <w:unhideWhenUsed/>
    <w:rsid w:val="004A5C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5CFC"/>
  </w:style>
  <w:style w:type="paragraph" w:styleId="ListParagraph">
    <w:name w:val="List Paragraph"/>
    <w:aliases w:val="Noise heading,RUS List,Cell bullets,Text,List Paragraph1,Number abc,123 List Paragraph,Recommendation,List Paragraph11,List Paragraph111,L,F5 List Paragraph,Dot pt,CV text,Table text,Medium Grid 1 - Accent 21,Numbered Paragraph,列出段落,Cred"/>
    <w:basedOn w:val="Normal"/>
    <w:link w:val="ListParagraphChar"/>
    <w:uiPriority w:val="34"/>
    <w:qFormat/>
    <w:rsid w:val="001A5456"/>
    <w:pPr>
      <w:ind w:left="720"/>
      <w:contextualSpacing/>
    </w:pPr>
  </w:style>
  <w:style w:type="character" w:styleId="Hyperlink">
    <w:name w:val="Hyperlink"/>
    <w:basedOn w:val="DefaultParagraphFont"/>
    <w:uiPriority w:val="99"/>
    <w:unhideWhenUsed/>
    <w:rsid w:val="007D59DE"/>
    <w:rPr>
      <w:color w:val="0000FF"/>
      <w:u w:val="single"/>
    </w:rPr>
  </w:style>
  <w:style w:type="paragraph" w:styleId="NormalWeb">
    <w:name w:val="Normal (Web)"/>
    <w:basedOn w:val="Normal"/>
    <w:uiPriority w:val="99"/>
    <w:unhideWhenUsed/>
    <w:rsid w:val="007D59DE"/>
    <w:pPr>
      <w:spacing w:before="100" w:beforeAutospacing="1" w:after="100" w:afterAutospacing="1" w:line="240" w:lineRule="auto"/>
    </w:pPr>
    <w:rPr>
      <w:rFonts w:ascii="Times New Roman" w:hAnsi="Times New Roman" w:cs="Times New Roman"/>
      <w:sz w:val="24"/>
      <w:szCs w:val="24"/>
      <w:lang w:eastAsia="en-SG"/>
    </w:rPr>
  </w:style>
  <w:style w:type="paragraph" w:styleId="FootnoteText">
    <w:name w:val="footnote text"/>
    <w:basedOn w:val="Normal"/>
    <w:link w:val="FootnoteTextChar"/>
    <w:uiPriority w:val="99"/>
    <w:unhideWhenUsed/>
    <w:rsid w:val="007D59DE"/>
    <w:pPr>
      <w:spacing w:after="0" w:line="240" w:lineRule="auto"/>
    </w:pPr>
    <w:rPr>
      <w:rFonts w:ascii="Times New Roman" w:hAnsi="Times New Roman" w:cs="Times New Roman"/>
      <w:sz w:val="20"/>
      <w:szCs w:val="20"/>
      <w:lang w:eastAsia="en-SG"/>
    </w:rPr>
  </w:style>
  <w:style w:type="character" w:customStyle="1" w:styleId="FootnoteTextChar">
    <w:name w:val="Footnote Text Char"/>
    <w:basedOn w:val="DefaultParagraphFont"/>
    <w:link w:val="FootnoteText"/>
    <w:uiPriority w:val="99"/>
    <w:rsid w:val="007D59DE"/>
    <w:rPr>
      <w:rFonts w:ascii="Times New Roman" w:hAnsi="Times New Roman" w:cs="Times New Roman"/>
      <w:sz w:val="20"/>
      <w:szCs w:val="20"/>
      <w:lang w:eastAsia="en-SG"/>
    </w:rPr>
  </w:style>
  <w:style w:type="character" w:styleId="FootnoteReference">
    <w:name w:val="footnote reference"/>
    <w:basedOn w:val="DefaultParagraphFont"/>
    <w:uiPriority w:val="99"/>
    <w:semiHidden/>
    <w:unhideWhenUsed/>
    <w:rsid w:val="007D59DE"/>
    <w:rPr>
      <w:vertAlign w:val="superscript"/>
    </w:rPr>
  </w:style>
  <w:style w:type="paragraph" w:styleId="CommentText">
    <w:name w:val="annotation text"/>
    <w:basedOn w:val="Normal"/>
    <w:link w:val="CommentTextChar"/>
    <w:uiPriority w:val="99"/>
    <w:unhideWhenUsed/>
    <w:rsid w:val="007D59DE"/>
    <w:pPr>
      <w:spacing w:line="240" w:lineRule="auto"/>
    </w:pPr>
    <w:rPr>
      <w:sz w:val="20"/>
      <w:szCs w:val="20"/>
    </w:rPr>
  </w:style>
  <w:style w:type="character" w:customStyle="1" w:styleId="CommentTextChar">
    <w:name w:val="Comment Text Char"/>
    <w:basedOn w:val="DefaultParagraphFont"/>
    <w:link w:val="CommentText"/>
    <w:uiPriority w:val="99"/>
    <w:rsid w:val="007D59DE"/>
    <w:rPr>
      <w:sz w:val="20"/>
      <w:szCs w:val="20"/>
    </w:rPr>
  </w:style>
  <w:style w:type="paragraph" w:customStyle="1" w:styleId="SectionText1">
    <w:name w:val="SectionText(1)"/>
    <w:basedOn w:val="Normal"/>
    <w:link w:val="SectionText1Char"/>
    <w:rsid w:val="007D59DE"/>
    <w:pPr>
      <w:spacing w:before="120" w:after="0" w:line="240" w:lineRule="auto"/>
      <w:ind w:firstLine="144"/>
      <w:jc w:val="both"/>
    </w:pPr>
    <w:rPr>
      <w:rFonts w:ascii="Times New Roman" w:eastAsia="Times New Roman" w:hAnsi="Times New Roman" w:cs="Times New Roman"/>
      <w:sz w:val="26"/>
      <w:szCs w:val="20"/>
      <w:lang w:val="en-GB"/>
    </w:rPr>
  </w:style>
  <w:style w:type="character" w:customStyle="1" w:styleId="SectionText1Char">
    <w:name w:val="SectionText(1) Char"/>
    <w:basedOn w:val="DefaultParagraphFont"/>
    <w:link w:val="SectionText1"/>
    <w:rsid w:val="007D59DE"/>
    <w:rPr>
      <w:rFonts w:ascii="Times New Roman" w:eastAsia="Times New Roman" w:hAnsi="Times New Roman" w:cs="Times New Roman"/>
      <w:sz w:val="26"/>
      <w:szCs w:val="20"/>
      <w:lang w:val="en-GB"/>
    </w:rPr>
  </w:style>
  <w:style w:type="paragraph" w:customStyle="1" w:styleId="SectionInterpretationa">
    <w:name w:val="SectionInterpretation(a)"/>
    <w:basedOn w:val="Normal"/>
    <w:rsid w:val="007D59DE"/>
    <w:pPr>
      <w:tabs>
        <w:tab w:val="right" w:pos="1170"/>
      </w:tabs>
      <w:spacing w:before="120" w:after="0" w:line="240" w:lineRule="auto"/>
      <w:ind w:left="1350" w:hanging="990"/>
      <w:jc w:val="both"/>
    </w:pPr>
    <w:rPr>
      <w:rFonts w:ascii="Times New Roman" w:eastAsia="Times New Roman" w:hAnsi="Times New Roman" w:cs="Times New Roman"/>
      <w:sz w:val="26"/>
      <w:szCs w:val="20"/>
      <w:lang w:val="en-GB"/>
    </w:rPr>
  </w:style>
  <w:style w:type="paragraph" w:customStyle="1" w:styleId="Default">
    <w:name w:val="Default"/>
    <w:rsid w:val="007475DC"/>
    <w:pPr>
      <w:autoSpaceDE w:val="0"/>
      <w:autoSpaceDN w:val="0"/>
      <w:adjustRightInd w:val="0"/>
      <w:spacing w:after="0" w:line="240" w:lineRule="auto"/>
    </w:pPr>
    <w:rPr>
      <w:rFonts w:ascii="Calibri" w:hAnsi="Calibri" w:cs="Calibri"/>
      <w:color w:val="000000"/>
      <w:sz w:val="24"/>
      <w:szCs w:val="24"/>
    </w:rPr>
  </w:style>
  <w:style w:type="paragraph" w:customStyle="1" w:styleId="SectionTexta">
    <w:name w:val="SectionText(a)"/>
    <w:basedOn w:val="Normal"/>
    <w:link w:val="SectionTextaChar"/>
    <w:rsid w:val="00E67A44"/>
    <w:pPr>
      <w:tabs>
        <w:tab w:val="right" w:pos="709"/>
      </w:tabs>
      <w:spacing w:before="120" w:after="0" w:line="240" w:lineRule="auto"/>
      <w:ind w:left="851" w:hanging="851"/>
      <w:jc w:val="both"/>
    </w:pPr>
    <w:rPr>
      <w:rFonts w:ascii="Times New Roman" w:eastAsia="Times New Roman" w:hAnsi="Times New Roman" w:cs="Times New Roman"/>
      <w:sz w:val="26"/>
      <w:szCs w:val="20"/>
      <w:lang w:val="en-GB"/>
    </w:rPr>
  </w:style>
  <w:style w:type="character" w:customStyle="1" w:styleId="SectionTextaChar">
    <w:name w:val="SectionText(a) Char"/>
    <w:basedOn w:val="DefaultParagraphFont"/>
    <w:link w:val="SectionTexta"/>
    <w:rsid w:val="00E67A44"/>
    <w:rPr>
      <w:rFonts w:ascii="Times New Roman" w:eastAsia="Times New Roman" w:hAnsi="Times New Roman" w:cs="Times New Roman"/>
      <w:sz w:val="26"/>
      <w:szCs w:val="20"/>
      <w:lang w:val="en-GB"/>
    </w:rPr>
  </w:style>
  <w:style w:type="character" w:styleId="Strong">
    <w:name w:val="Strong"/>
    <w:basedOn w:val="DefaultParagraphFont"/>
    <w:uiPriority w:val="22"/>
    <w:qFormat/>
    <w:rsid w:val="00C6587F"/>
    <w:rPr>
      <w:b/>
      <w:bCs/>
    </w:rPr>
  </w:style>
  <w:style w:type="character" w:customStyle="1" w:styleId="Heading3Char">
    <w:name w:val="Heading 3 Char"/>
    <w:basedOn w:val="DefaultParagraphFont"/>
    <w:link w:val="Heading3"/>
    <w:uiPriority w:val="9"/>
    <w:rsid w:val="00C6587F"/>
    <w:rPr>
      <w:rFonts w:ascii="Arial" w:hAnsi="Arial" w:cs="Arial"/>
      <w:b/>
      <w:color w:val="040404"/>
      <w:sz w:val="20"/>
      <w:szCs w:val="20"/>
      <w:lang w:eastAsia="en-SG"/>
    </w:rPr>
  </w:style>
  <w:style w:type="character" w:customStyle="1" w:styleId="Heading1Char">
    <w:name w:val="Heading 1 Char"/>
    <w:basedOn w:val="DefaultParagraphFont"/>
    <w:link w:val="Heading1"/>
    <w:uiPriority w:val="9"/>
    <w:rsid w:val="000C19CA"/>
    <w:rPr>
      <w:rFonts w:eastAsiaTheme="majorEastAsia" w:cstheme="majorBidi"/>
      <w:b/>
      <w:szCs w:val="32"/>
    </w:rPr>
  </w:style>
  <w:style w:type="paragraph" w:styleId="TOCHeading">
    <w:name w:val="TOC Heading"/>
    <w:basedOn w:val="Heading1"/>
    <w:next w:val="Normal"/>
    <w:uiPriority w:val="39"/>
    <w:unhideWhenUsed/>
    <w:qFormat/>
    <w:rsid w:val="003F6A24"/>
    <w:pPr>
      <w:outlineLvl w:val="9"/>
    </w:pPr>
    <w:rPr>
      <w:lang w:val="en-US"/>
    </w:rPr>
  </w:style>
  <w:style w:type="paragraph" w:styleId="TOC1">
    <w:name w:val="toc 1"/>
    <w:basedOn w:val="Normal"/>
    <w:next w:val="Normal"/>
    <w:autoRedefine/>
    <w:uiPriority w:val="39"/>
    <w:unhideWhenUsed/>
    <w:rsid w:val="00031001"/>
    <w:pPr>
      <w:tabs>
        <w:tab w:val="left" w:pos="440"/>
        <w:tab w:val="left" w:pos="1100"/>
        <w:tab w:val="right" w:leader="dot" w:pos="9016"/>
      </w:tabs>
      <w:spacing w:after="100"/>
    </w:pPr>
  </w:style>
  <w:style w:type="character" w:customStyle="1" w:styleId="Heading2Char">
    <w:name w:val="Heading 2 Char"/>
    <w:basedOn w:val="DefaultParagraphFont"/>
    <w:link w:val="Heading2"/>
    <w:uiPriority w:val="9"/>
    <w:rsid w:val="003F6A24"/>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C16E9B"/>
    <w:pPr>
      <w:tabs>
        <w:tab w:val="left" w:pos="880"/>
        <w:tab w:val="right" w:leader="dot" w:pos="9016"/>
      </w:tabs>
      <w:spacing w:after="100"/>
      <w:ind w:left="220"/>
    </w:pPr>
  </w:style>
  <w:style w:type="paragraph" w:styleId="BalloonText">
    <w:name w:val="Balloon Text"/>
    <w:basedOn w:val="Normal"/>
    <w:link w:val="BalloonTextChar"/>
    <w:uiPriority w:val="99"/>
    <w:semiHidden/>
    <w:unhideWhenUsed/>
    <w:rsid w:val="002C35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54E"/>
    <w:rPr>
      <w:rFonts w:ascii="Segoe UI" w:hAnsi="Segoe UI" w:cs="Segoe UI"/>
      <w:sz w:val="18"/>
      <w:szCs w:val="18"/>
    </w:rPr>
  </w:style>
  <w:style w:type="character" w:styleId="CommentReference">
    <w:name w:val="annotation reference"/>
    <w:basedOn w:val="DefaultParagraphFont"/>
    <w:uiPriority w:val="99"/>
    <w:semiHidden/>
    <w:unhideWhenUsed/>
    <w:rsid w:val="003B0972"/>
    <w:rPr>
      <w:sz w:val="16"/>
      <w:szCs w:val="16"/>
    </w:rPr>
  </w:style>
  <w:style w:type="paragraph" w:styleId="CommentSubject">
    <w:name w:val="annotation subject"/>
    <w:basedOn w:val="CommentText"/>
    <w:next w:val="CommentText"/>
    <w:link w:val="CommentSubjectChar"/>
    <w:uiPriority w:val="99"/>
    <w:semiHidden/>
    <w:unhideWhenUsed/>
    <w:rsid w:val="003B0972"/>
    <w:rPr>
      <w:b/>
      <w:bCs/>
    </w:rPr>
  </w:style>
  <w:style w:type="character" w:customStyle="1" w:styleId="CommentSubjectChar">
    <w:name w:val="Comment Subject Char"/>
    <w:basedOn w:val="CommentTextChar"/>
    <w:link w:val="CommentSubject"/>
    <w:uiPriority w:val="99"/>
    <w:semiHidden/>
    <w:rsid w:val="003B0972"/>
    <w:rPr>
      <w:b/>
      <w:bCs/>
      <w:sz w:val="20"/>
      <w:szCs w:val="20"/>
    </w:rPr>
  </w:style>
  <w:style w:type="paragraph" w:customStyle="1" w:styleId="xmsonormal">
    <w:name w:val="x_msonormal"/>
    <w:basedOn w:val="Normal"/>
    <w:rsid w:val="00EC571F"/>
    <w:pPr>
      <w:spacing w:after="0" w:line="240" w:lineRule="auto"/>
    </w:pPr>
    <w:rPr>
      <w:rFonts w:ascii="Calibri" w:hAnsi="Calibri" w:cs="Calibri"/>
      <w:lang w:eastAsia="en-SG"/>
    </w:rPr>
  </w:style>
  <w:style w:type="character" w:styleId="FollowedHyperlink">
    <w:name w:val="FollowedHyperlink"/>
    <w:basedOn w:val="DefaultParagraphFont"/>
    <w:uiPriority w:val="99"/>
    <w:semiHidden/>
    <w:unhideWhenUsed/>
    <w:rsid w:val="00566D43"/>
    <w:rPr>
      <w:color w:val="954F72" w:themeColor="followedHyperlink"/>
      <w:u w:val="single"/>
    </w:rPr>
  </w:style>
  <w:style w:type="paragraph" w:styleId="Date">
    <w:name w:val="Date"/>
    <w:basedOn w:val="Normal"/>
    <w:next w:val="Normal"/>
    <w:link w:val="DateChar"/>
    <w:uiPriority w:val="99"/>
    <w:semiHidden/>
    <w:unhideWhenUsed/>
    <w:rsid w:val="006A1BBF"/>
  </w:style>
  <w:style w:type="character" w:customStyle="1" w:styleId="DateChar">
    <w:name w:val="Date Char"/>
    <w:basedOn w:val="DefaultParagraphFont"/>
    <w:link w:val="Date"/>
    <w:uiPriority w:val="99"/>
    <w:semiHidden/>
    <w:rsid w:val="006A1BBF"/>
  </w:style>
  <w:style w:type="paragraph" w:styleId="Revision">
    <w:name w:val="Revision"/>
    <w:hidden/>
    <w:uiPriority w:val="99"/>
    <w:semiHidden/>
    <w:rsid w:val="00256EB6"/>
    <w:pPr>
      <w:spacing w:after="0" w:line="240" w:lineRule="auto"/>
    </w:pPr>
  </w:style>
  <w:style w:type="character" w:styleId="UnresolvedMention">
    <w:name w:val="Unresolved Mention"/>
    <w:basedOn w:val="DefaultParagraphFont"/>
    <w:uiPriority w:val="99"/>
    <w:semiHidden/>
    <w:unhideWhenUsed/>
    <w:rsid w:val="00B651AA"/>
    <w:rPr>
      <w:color w:val="605E5C"/>
      <w:shd w:val="clear" w:color="auto" w:fill="E1DFDD"/>
    </w:rPr>
  </w:style>
  <w:style w:type="character" w:customStyle="1" w:styleId="ListParagraphChar">
    <w:name w:val="List Paragraph Char"/>
    <w:aliases w:val="Noise heading Char,RUS List Char,Cell bullets Char,Text Char,List Paragraph1 Char,Number abc Char,123 List Paragraph Char,Recommendation Char,List Paragraph11 Char,List Paragraph111 Char,L Char,F5 List Paragraph Char,Dot pt Char"/>
    <w:basedOn w:val="DefaultParagraphFont"/>
    <w:link w:val="ListParagraph"/>
    <w:uiPriority w:val="34"/>
    <w:qFormat/>
    <w:locked/>
    <w:rsid w:val="00F66536"/>
  </w:style>
  <w:style w:type="paragraph" w:styleId="BodyText">
    <w:name w:val="Body Text"/>
    <w:basedOn w:val="Default"/>
    <w:next w:val="Default"/>
    <w:link w:val="BodyTextChar"/>
    <w:uiPriority w:val="99"/>
    <w:rsid w:val="002E41CD"/>
    <w:rPr>
      <w:rFonts w:ascii="Arial" w:hAnsi="Arial" w:cs="Arial"/>
      <w:color w:val="auto"/>
    </w:rPr>
  </w:style>
  <w:style w:type="character" w:customStyle="1" w:styleId="BodyTextChar">
    <w:name w:val="Body Text Char"/>
    <w:basedOn w:val="DefaultParagraphFont"/>
    <w:link w:val="BodyText"/>
    <w:uiPriority w:val="99"/>
    <w:rsid w:val="002E41CD"/>
    <w:rPr>
      <w:rFonts w:ascii="Arial" w:hAnsi="Arial" w:cs="Arial"/>
      <w:sz w:val="24"/>
      <w:szCs w:val="24"/>
    </w:rPr>
  </w:style>
  <w:style w:type="paragraph" w:styleId="TOC3">
    <w:name w:val="toc 3"/>
    <w:basedOn w:val="Normal"/>
    <w:next w:val="Normal"/>
    <w:autoRedefine/>
    <w:uiPriority w:val="39"/>
    <w:unhideWhenUsed/>
    <w:rsid w:val="00A4520C"/>
    <w:pPr>
      <w:spacing w:after="100"/>
      <w:ind w:left="440"/>
    </w:pPr>
    <w:rPr>
      <w:rFonts w:eastAsiaTheme="minorEastAsia" w:cs="Times New Roman"/>
      <w:lang w:val="en-US"/>
    </w:rPr>
  </w:style>
  <w:style w:type="paragraph" w:customStyle="1" w:styleId="Am1SectionInterpretationa">
    <w:name w:val="Am1SectionInterpretation(a)"/>
    <w:basedOn w:val="Normal"/>
    <w:uiPriority w:val="1"/>
    <w:rsid w:val="204A11CC"/>
    <w:pPr>
      <w:tabs>
        <w:tab w:val="right" w:pos="1710"/>
        <w:tab w:val="right" w:pos="1170"/>
      </w:tabs>
      <w:spacing w:before="120" w:after="0"/>
      <w:ind w:left="1890" w:hanging="1350"/>
      <w:jc w:val="both"/>
    </w:pPr>
    <w:rPr>
      <w:rFonts w:ascii="Times New Roman" w:eastAsia="Times New Roman" w:hAnsi="Times New Roman" w:cs="Times New Roman"/>
      <w:sz w:val="26"/>
      <w:szCs w:val="26"/>
      <w:lang w:val="en-GB"/>
    </w:rPr>
  </w:style>
  <w:style w:type="paragraph" w:customStyle="1" w:styleId="Am1SectionInterpretationi">
    <w:name w:val="Am1SectionInterpretation(i)"/>
    <w:basedOn w:val="Normal"/>
    <w:uiPriority w:val="1"/>
    <w:rsid w:val="204A11CC"/>
    <w:pPr>
      <w:tabs>
        <w:tab w:val="right" w:pos="2340"/>
        <w:tab w:val="right" w:pos="1800"/>
        <w:tab w:val="right" w:pos="1170"/>
      </w:tabs>
      <w:spacing w:before="120" w:after="0"/>
      <w:ind w:left="2520" w:hanging="1325"/>
      <w:jc w:val="both"/>
    </w:pPr>
    <w:rPr>
      <w:rFonts w:ascii="Times New Roman" w:eastAsia="Times New Roman" w:hAnsi="Times New Roman" w:cs="Times New Roman"/>
      <w:sz w:val="26"/>
      <w:szCs w:val="26"/>
      <w:lang w:val="en-GB"/>
    </w:rPr>
  </w:style>
  <w:style w:type="paragraph" w:customStyle="1" w:styleId="Am1SectionTexta">
    <w:name w:val="Am1SectionText(a)"/>
    <w:basedOn w:val="Normal"/>
    <w:uiPriority w:val="1"/>
    <w:rsid w:val="204A11CC"/>
    <w:pPr>
      <w:tabs>
        <w:tab w:val="right" w:pos="1080"/>
        <w:tab w:val="right" w:pos="709"/>
      </w:tabs>
      <w:spacing w:before="120" w:after="0"/>
      <w:ind w:left="1425" w:hanging="1065"/>
      <w:jc w:val="both"/>
    </w:pPr>
    <w:rPr>
      <w:rFonts w:ascii="Times New Roman" w:eastAsia="Times New Roman" w:hAnsi="Times New Roman" w:cs="Times New Roman"/>
      <w:sz w:val="26"/>
      <w:szCs w:val="26"/>
      <w:lang w:val="en-GB"/>
    </w:rPr>
  </w:style>
  <w:style w:type="paragraph" w:customStyle="1" w:styleId="Am1SectionText1N">
    <w:name w:val="Am1SectionText(1)N"/>
    <w:basedOn w:val="Normal"/>
    <w:uiPriority w:val="1"/>
    <w:rsid w:val="204A11CC"/>
    <w:pPr>
      <w:spacing w:before="120" w:after="0"/>
      <w:ind w:left="475"/>
      <w:jc w:val="both"/>
    </w:pPr>
    <w:rPr>
      <w:rFonts w:ascii="Times New Roman" w:eastAsia="Times New Roman" w:hAnsi="Times New Roman" w:cs="Times New Roman"/>
      <w:sz w:val="26"/>
      <w:szCs w:val="26"/>
      <w:lang w:val="en-GB"/>
    </w:rPr>
  </w:style>
  <w:style w:type="paragraph" w:customStyle="1" w:styleId="Am1SectionText1">
    <w:name w:val="Am1SectionText(1)"/>
    <w:basedOn w:val="Normal"/>
    <w:uiPriority w:val="1"/>
    <w:rsid w:val="204A11CC"/>
    <w:pPr>
      <w:spacing w:before="120" w:after="0"/>
      <w:ind w:left="475" w:firstLine="144"/>
      <w:jc w:val="both"/>
    </w:pPr>
    <w:rPr>
      <w:rFonts w:ascii="Times New Roman" w:eastAsia="Times New Roman" w:hAnsi="Times New Roman" w:cs="Times New Roman"/>
      <w:sz w:val="26"/>
      <w:szCs w:val="26"/>
      <w:lang w:val="en-GB"/>
    </w:rPr>
  </w:style>
  <w:style w:type="character" w:customStyle="1" w:styleId="cf01">
    <w:name w:val="cf01"/>
    <w:basedOn w:val="DefaultParagraphFont"/>
    <w:rsid w:val="0048513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5364">
      <w:bodyDiv w:val="1"/>
      <w:marLeft w:val="0"/>
      <w:marRight w:val="0"/>
      <w:marTop w:val="0"/>
      <w:marBottom w:val="0"/>
      <w:divBdr>
        <w:top w:val="none" w:sz="0" w:space="0" w:color="auto"/>
        <w:left w:val="none" w:sz="0" w:space="0" w:color="auto"/>
        <w:bottom w:val="none" w:sz="0" w:space="0" w:color="auto"/>
        <w:right w:val="none" w:sz="0" w:space="0" w:color="auto"/>
      </w:divBdr>
    </w:div>
    <w:div w:id="77679213">
      <w:bodyDiv w:val="1"/>
      <w:marLeft w:val="0"/>
      <w:marRight w:val="0"/>
      <w:marTop w:val="0"/>
      <w:marBottom w:val="0"/>
      <w:divBdr>
        <w:top w:val="none" w:sz="0" w:space="0" w:color="auto"/>
        <w:left w:val="none" w:sz="0" w:space="0" w:color="auto"/>
        <w:bottom w:val="none" w:sz="0" w:space="0" w:color="auto"/>
        <w:right w:val="none" w:sz="0" w:space="0" w:color="auto"/>
      </w:divBdr>
    </w:div>
    <w:div w:id="227151111">
      <w:bodyDiv w:val="1"/>
      <w:marLeft w:val="0"/>
      <w:marRight w:val="0"/>
      <w:marTop w:val="0"/>
      <w:marBottom w:val="0"/>
      <w:divBdr>
        <w:top w:val="none" w:sz="0" w:space="0" w:color="auto"/>
        <w:left w:val="none" w:sz="0" w:space="0" w:color="auto"/>
        <w:bottom w:val="none" w:sz="0" w:space="0" w:color="auto"/>
        <w:right w:val="none" w:sz="0" w:space="0" w:color="auto"/>
      </w:divBdr>
    </w:div>
    <w:div w:id="325672591">
      <w:bodyDiv w:val="1"/>
      <w:marLeft w:val="0"/>
      <w:marRight w:val="0"/>
      <w:marTop w:val="0"/>
      <w:marBottom w:val="0"/>
      <w:divBdr>
        <w:top w:val="none" w:sz="0" w:space="0" w:color="auto"/>
        <w:left w:val="none" w:sz="0" w:space="0" w:color="auto"/>
        <w:bottom w:val="none" w:sz="0" w:space="0" w:color="auto"/>
        <w:right w:val="none" w:sz="0" w:space="0" w:color="auto"/>
      </w:divBdr>
    </w:div>
    <w:div w:id="333144184">
      <w:bodyDiv w:val="1"/>
      <w:marLeft w:val="0"/>
      <w:marRight w:val="0"/>
      <w:marTop w:val="0"/>
      <w:marBottom w:val="0"/>
      <w:divBdr>
        <w:top w:val="none" w:sz="0" w:space="0" w:color="auto"/>
        <w:left w:val="none" w:sz="0" w:space="0" w:color="auto"/>
        <w:bottom w:val="none" w:sz="0" w:space="0" w:color="auto"/>
        <w:right w:val="none" w:sz="0" w:space="0" w:color="auto"/>
      </w:divBdr>
    </w:div>
    <w:div w:id="368454531">
      <w:bodyDiv w:val="1"/>
      <w:marLeft w:val="0"/>
      <w:marRight w:val="0"/>
      <w:marTop w:val="0"/>
      <w:marBottom w:val="0"/>
      <w:divBdr>
        <w:top w:val="none" w:sz="0" w:space="0" w:color="auto"/>
        <w:left w:val="none" w:sz="0" w:space="0" w:color="auto"/>
        <w:bottom w:val="none" w:sz="0" w:space="0" w:color="auto"/>
        <w:right w:val="none" w:sz="0" w:space="0" w:color="auto"/>
      </w:divBdr>
    </w:div>
    <w:div w:id="379790072">
      <w:bodyDiv w:val="1"/>
      <w:marLeft w:val="0"/>
      <w:marRight w:val="0"/>
      <w:marTop w:val="0"/>
      <w:marBottom w:val="0"/>
      <w:divBdr>
        <w:top w:val="none" w:sz="0" w:space="0" w:color="auto"/>
        <w:left w:val="none" w:sz="0" w:space="0" w:color="auto"/>
        <w:bottom w:val="none" w:sz="0" w:space="0" w:color="auto"/>
        <w:right w:val="none" w:sz="0" w:space="0" w:color="auto"/>
      </w:divBdr>
    </w:div>
    <w:div w:id="382797640">
      <w:bodyDiv w:val="1"/>
      <w:marLeft w:val="0"/>
      <w:marRight w:val="0"/>
      <w:marTop w:val="0"/>
      <w:marBottom w:val="0"/>
      <w:divBdr>
        <w:top w:val="none" w:sz="0" w:space="0" w:color="auto"/>
        <w:left w:val="none" w:sz="0" w:space="0" w:color="auto"/>
        <w:bottom w:val="none" w:sz="0" w:space="0" w:color="auto"/>
        <w:right w:val="none" w:sz="0" w:space="0" w:color="auto"/>
      </w:divBdr>
    </w:div>
    <w:div w:id="387341860">
      <w:bodyDiv w:val="1"/>
      <w:marLeft w:val="0"/>
      <w:marRight w:val="0"/>
      <w:marTop w:val="0"/>
      <w:marBottom w:val="0"/>
      <w:divBdr>
        <w:top w:val="none" w:sz="0" w:space="0" w:color="auto"/>
        <w:left w:val="none" w:sz="0" w:space="0" w:color="auto"/>
        <w:bottom w:val="none" w:sz="0" w:space="0" w:color="auto"/>
        <w:right w:val="none" w:sz="0" w:space="0" w:color="auto"/>
      </w:divBdr>
    </w:div>
    <w:div w:id="391777083">
      <w:bodyDiv w:val="1"/>
      <w:marLeft w:val="0"/>
      <w:marRight w:val="0"/>
      <w:marTop w:val="0"/>
      <w:marBottom w:val="0"/>
      <w:divBdr>
        <w:top w:val="none" w:sz="0" w:space="0" w:color="auto"/>
        <w:left w:val="none" w:sz="0" w:space="0" w:color="auto"/>
        <w:bottom w:val="none" w:sz="0" w:space="0" w:color="auto"/>
        <w:right w:val="none" w:sz="0" w:space="0" w:color="auto"/>
      </w:divBdr>
    </w:div>
    <w:div w:id="485124915">
      <w:bodyDiv w:val="1"/>
      <w:marLeft w:val="0"/>
      <w:marRight w:val="0"/>
      <w:marTop w:val="0"/>
      <w:marBottom w:val="0"/>
      <w:divBdr>
        <w:top w:val="none" w:sz="0" w:space="0" w:color="auto"/>
        <w:left w:val="none" w:sz="0" w:space="0" w:color="auto"/>
        <w:bottom w:val="none" w:sz="0" w:space="0" w:color="auto"/>
        <w:right w:val="none" w:sz="0" w:space="0" w:color="auto"/>
      </w:divBdr>
    </w:div>
    <w:div w:id="547764742">
      <w:bodyDiv w:val="1"/>
      <w:marLeft w:val="0"/>
      <w:marRight w:val="0"/>
      <w:marTop w:val="0"/>
      <w:marBottom w:val="0"/>
      <w:divBdr>
        <w:top w:val="none" w:sz="0" w:space="0" w:color="auto"/>
        <w:left w:val="none" w:sz="0" w:space="0" w:color="auto"/>
        <w:bottom w:val="none" w:sz="0" w:space="0" w:color="auto"/>
        <w:right w:val="none" w:sz="0" w:space="0" w:color="auto"/>
      </w:divBdr>
    </w:div>
    <w:div w:id="553128688">
      <w:bodyDiv w:val="1"/>
      <w:marLeft w:val="0"/>
      <w:marRight w:val="0"/>
      <w:marTop w:val="0"/>
      <w:marBottom w:val="0"/>
      <w:divBdr>
        <w:top w:val="none" w:sz="0" w:space="0" w:color="auto"/>
        <w:left w:val="none" w:sz="0" w:space="0" w:color="auto"/>
        <w:bottom w:val="none" w:sz="0" w:space="0" w:color="auto"/>
        <w:right w:val="none" w:sz="0" w:space="0" w:color="auto"/>
      </w:divBdr>
    </w:div>
    <w:div w:id="599684321">
      <w:bodyDiv w:val="1"/>
      <w:marLeft w:val="0"/>
      <w:marRight w:val="0"/>
      <w:marTop w:val="0"/>
      <w:marBottom w:val="0"/>
      <w:divBdr>
        <w:top w:val="none" w:sz="0" w:space="0" w:color="auto"/>
        <w:left w:val="none" w:sz="0" w:space="0" w:color="auto"/>
        <w:bottom w:val="none" w:sz="0" w:space="0" w:color="auto"/>
        <w:right w:val="none" w:sz="0" w:space="0" w:color="auto"/>
      </w:divBdr>
    </w:div>
    <w:div w:id="606542045">
      <w:bodyDiv w:val="1"/>
      <w:marLeft w:val="0"/>
      <w:marRight w:val="0"/>
      <w:marTop w:val="0"/>
      <w:marBottom w:val="0"/>
      <w:divBdr>
        <w:top w:val="none" w:sz="0" w:space="0" w:color="auto"/>
        <w:left w:val="none" w:sz="0" w:space="0" w:color="auto"/>
        <w:bottom w:val="none" w:sz="0" w:space="0" w:color="auto"/>
        <w:right w:val="none" w:sz="0" w:space="0" w:color="auto"/>
      </w:divBdr>
    </w:div>
    <w:div w:id="615984039">
      <w:bodyDiv w:val="1"/>
      <w:marLeft w:val="0"/>
      <w:marRight w:val="0"/>
      <w:marTop w:val="0"/>
      <w:marBottom w:val="0"/>
      <w:divBdr>
        <w:top w:val="none" w:sz="0" w:space="0" w:color="auto"/>
        <w:left w:val="none" w:sz="0" w:space="0" w:color="auto"/>
        <w:bottom w:val="none" w:sz="0" w:space="0" w:color="auto"/>
        <w:right w:val="none" w:sz="0" w:space="0" w:color="auto"/>
      </w:divBdr>
    </w:div>
    <w:div w:id="627013676">
      <w:bodyDiv w:val="1"/>
      <w:marLeft w:val="0"/>
      <w:marRight w:val="0"/>
      <w:marTop w:val="0"/>
      <w:marBottom w:val="0"/>
      <w:divBdr>
        <w:top w:val="none" w:sz="0" w:space="0" w:color="auto"/>
        <w:left w:val="none" w:sz="0" w:space="0" w:color="auto"/>
        <w:bottom w:val="none" w:sz="0" w:space="0" w:color="auto"/>
        <w:right w:val="none" w:sz="0" w:space="0" w:color="auto"/>
      </w:divBdr>
    </w:div>
    <w:div w:id="673068356">
      <w:bodyDiv w:val="1"/>
      <w:marLeft w:val="0"/>
      <w:marRight w:val="0"/>
      <w:marTop w:val="0"/>
      <w:marBottom w:val="0"/>
      <w:divBdr>
        <w:top w:val="none" w:sz="0" w:space="0" w:color="auto"/>
        <w:left w:val="none" w:sz="0" w:space="0" w:color="auto"/>
        <w:bottom w:val="none" w:sz="0" w:space="0" w:color="auto"/>
        <w:right w:val="none" w:sz="0" w:space="0" w:color="auto"/>
      </w:divBdr>
    </w:div>
    <w:div w:id="683018352">
      <w:bodyDiv w:val="1"/>
      <w:marLeft w:val="0"/>
      <w:marRight w:val="0"/>
      <w:marTop w:val="0"/>
      <w:marBottom w:val="0"/>
      <w:divBdr>
        <w:top w:val="none" w:sz="0" w:space="0" w:color="auto"/>
        <w:left w:val="none" w:sz="0" w:space="0" w:color="auto"/>
        <w:bottom w:val="none" w:sz="0" w:space="0" w:color="auto"/>
        <w:right w:val="none" w:sz="0" w:space="0" w:color="auto"/>
      </w:divBdr>
    </w:div>
    <w:div w:id="697583819">
      <w:bodyDiv w:val="1"/>
      <w:marLeft w:val="0"/>
      <w:marRight w:val="0"/>
      <w:marTop w:val="0"/>
      <w:marBottom w:val="0"/>
      <w:divBdr>
        <w:top w:val="none" w:sz="0" w:space="0" w:color="auto"/>
        <w:left w:val="none" w:sz="0" w:space="0" w:color="auto"/>
        <w:bottom w:val="none" w:sz="0" w:space="0" w:color="auto"/>
        <w:right w:val="none" w:sz="0" w:space="0" w:color="auto"/>
      </w:divBdr>
    </w:div>
    <w:div w:id="715201336">
      <w:bodyDiv w:val="1"/>
      <w:marLeft w:val="0"/>
      <w:marRight w:val="0"/>
      <w:marTop w:val="0"/>
      <w:marBottom w:val="0"/>
      <w:divBdr>
        <w:top w:val="none" w:sz="0" w:space="0" w:color="auto"/>
        <w:left w:val="none" w:sz="0" w:space="0" w:color="auto"/>
        <w:bottom w:val="none" w:sz="0" w:space="0" w:color="auto"/>
        <w:right w:val="none" w:sz="0" w:space="0" w:color="auto"/>
      </w:divBdr>
    </w:div>
    <w:div w:id="728649008">
      <w:bodyDiv w:val="1"/>
      <w:marLeft w:val="0"/>
      <w:marRight w:val="0"/>
      <w:marTop w:val="0"/>
      <w:marBottom w:val="0"/>
      <w:divBdr>
        <w:top w:val="none" w:sz="0" w:space="0" w:color="auto"/>
        <w:left w:val="none" w:sz="0" w:space="0" w:color="auto"/>
        <w:bottom w:val="none" w:sz="0" w:space="0" w:color="auto"/>
        <w:right w:val="none" w:sz="0" w:space="0" w:color="auto"/>
      </w:divBdr>
    </w:div>
    <w:div w:id="791480931">
      <w:bodyDiv w:val="1"/>
      <w:marLeft w:val="0"/>
      <w:marRight w:val="0"/>
      <w:marTop w:val="0"/>
      <w:marBottom w:val="0"/>
      <w:divBdr>
        <w:top w:val="none" w:sz="0" w:space="0" w:color="auto"/>
        <w:left w:val="none" w:sz="0" w:space="0" w:color="auto"/>
        <w:bottom w:val="none" w:sz="0" w:space="0" w:color="auto"/>
        <w:right w:val="none" w:sz="0" w:space="0" w:color="auto"/>
      </w:divBdr>
    </w:div>
    <w:div w:id="821970074">
      <w:bodyDiv w:val="1"/>
      <w:marLeft w:val="0"/>
      <w:marRight w:val="0"/>
      <w:marTop w:val="0"/>
      <w:marBottom w:val="0"/>
      <w:divBdr>
        <w:top w:val="none" w:sz="0" w:space="0" w:color="auto"/>
        <w:left w:val="none" w:sz="0" w:space="0" w:color="auto"/>
        <w:bottom w:val="none" w:sz="0" w:space="0" w:color="auto"/>
        <w:right w:val="none" w:sz="0" w:space="0" w:color="auto"/>
      </w:divBdr>
    </w:div>
    <w:div w:id="834226984">
      <w:bodyDiv w:val="1"/>
      <w:marLeft w:val="0"/>
      <w:marRight w:val="0"/>
      <w:marTop w:val="0"/>
      <w:marBottom w:val="0"/>
      <w:divBdr>
        <w:top w:val="none" w:sz="0" w:space="0" w:color="auto"/>
        <w:left w:val="none" w:sz="0" w:space="0" w:color="auto"/>
        <w:bottom w:val="none" w:sz="0" w:space="0" w:color="auto"/>
        <w:right w:val="none" w:sz="0" w:space="0" w:color="auto"/>
      </w:divBdr>
    </w:div>
    <w:div w:id="842353352">
      <w:bodyDiv w:val="1"/>
      <w:marLeft w:val="0"/>
      <w:marRight w:val="0"/>
      <w:marTop w:val="0"/>
      <w:marBottom w:val="0"/>
      <w:divBdr>
        <w:top w:val="none" w:sz="0" w:space="0" w:color="auto"/>
        <w:left w:val="none" w:sz="0" w:space="0" w:color="auto"/>
        <w:bottom w:val="none" w:sz="0" w:space="0" w:color="auto"/>
        <w:right w:val="none" w:sz="0" w:space="0" w:color="auto"/>
      </w:divBdr>
    </w:div>
    <w:div w:id="846557934">
      <w:bodyDiv w:val="1"/>
      <w:marLeft w:val="0"/>
      <w:marRight w:val="0"/>
      <w:marTop w:val="0"/>
      <w:marBottom w:val="0"/>
      <w:divBdr>
        <w:top w:val="none" w:sz="0" w:space="0" w:color="auto"/>
        <w:left w:val="none" w:sz="0" w:space="0" w:color="auto"/>
        <w:bottom w:val="none" w:sz="0" w:space="0" w:color="auto"/>
        <w:right w:val="none" w:sz="0" w:space="0" w:color="auto"/>
      </w:divBdr>
    </w:div>
    <w:div w:id="884680993">
      <w:bodyDiv w:val="1"/>
      <w:marLeft w:val="0"/>
      <w:marRight w:val="0"/>
      <w:marTop w:val="0"/>
      <w:marBottom w:val="0"/>
      <w:divBdr>
        <w:top w:val="none" w:sz="0" w:space="0" w:color="auto"/>
        <w:left w:val="none" w:sz="0" w:space="0" w:color="auto"/>
        <w:bottom w:val="none" w:sz="0" w:space="0" w:color="auto"/>
        <w:right w:val="none" w:sz="0" w:space="0" w:color="auto"/>
      </w:divBdr>
    </w:div>
    <w:div w:id="913930944">
      <w:bodyDiv w:val="1"/>
      <w:marLeft w:val="0"/>
      <w:marRight w:val="0"/>
      <w:marTop w:val="0"/>
      <w:marBottom w:val="0"/>
      <w:divBdr>
        <w:top w:val="none" w:sz="0" w:space="0" w:color="auto"/>
        <w:left w:val="none" w:sz="0" w:space="0" w:color="auto"/>
        <w:bottom w:val="none" w:sz="0" w:space="0" w:color="auto"/>
        <w:right w:val="none" w:sz="0" w:space="0" w:color="auto"/>
      </w:divBdr>
    </w:div>
    <w:div w:id="978414391">
      <w:bodyDiv w:val="1"/>
      <w:marLeft w:val="0"/>
      <w:marRight w:val="0"/>
      <w:marTop w:val="0"/>
      <w:marBottom w:val="0"/>
      <w:divBdr>
        <w:top w:val="none" w:sz="0" w:space="0" w:color="auto"/>
        <w:left w:val="none" w:sz="0" w:space="0" w:color="auto"/>
        <w:bottom w:val="none" w:sz="0" w:space="0" w:color="auto"/>
        <w:right w:val="none" w:sz="0" w:space="0" w:color="auto"/>
      </w:divBdr>
    </w:div>
    <w:div w:id="1013143360">
      <w:bodyDiv w:val="1"/>
      <w:marLeft w:val="0"/>
      <w:marRight w:val="0"/>
      <w:marTop w:val="0"/>
      <w:marBottom w:val="0"/>
      <w:divBdr>
        <w:top w:val="none" w:sz="0" w:space="0" w:color="auto"/>
        <w:left w:val="none" w:sz="0" w:space="0" w:color="auto"/>
        <w:bottom w:val="none" w:sz="0" w:space="0" w:color="auto"/>
        <w:right w:val="none" w:sz="0" w:space="0" w:color="auto"/>
      </w:divBdr>
    </w:div>
    <w:div w:id="1014764171">
      <w:bodyDiv w:val="1"/>
      <w:marLeft w:val="0"/>
      <w:marRight w:val="0"/>
      <w:marTop w:val="0"/>
      <w:marBottom w:val="0"/>
      <w:divBdr>
        <w:top w:val="none" w:sz="0" w:space="0" w:color="auto"/>
        <w:left w:val="none" w:sz="0" w:space="0" w:color="auto"/>
        <w:bottom w:val="none" w:sz="0" w:space="0" w:color="auto"/>
        <w:right w:val="none" w:sz="0" w:space="0" w:color="auto"/>
      </w:divBdr>
    </w:div>
    <w:div w:id="1043603653">
      <w:bodyDiv w:val="1"/>
      <w:marLeft w:val="0"/>
      <w:marRight w:val="0"/>
      <w:marTop w:val="0"/>
      <w:marBottom w:val="0"/>
      <w:divBdr>
        <w:top w:val="none" w:sz="0" w:space="0" w:color="auto"/>
        <w:left w:val="none" w:sz="0" w:space="0" w:color="auto"/>
        <w:bottom w:val="none" w:sz="0" w:space="0" w:color="auto"/>
        <w:right w:val="none" w:sz="0" w:space="0" w:color="auto"/>
      </w:divBdr>
    </w:div>
    <w:div w:id="1112632237">
      <w:bodyDiv w:val="1"/>
      <w:marLeft w:val="0"/>
      <w:marRight w:val="0"/>
      <w:marTop w:val="0"/>
      <w:marBottom w:val="0"/>
      <w:divBdr>
        <w:top w:val="none" w:sz="0" w:space="0" w:color="auto"/>
        <w:left w:val="none" w:sz="0" w:space="0" w:color="auto"/>
        <w:bottom w:val="none" w:sz="0" w:space="0" w:color="auto"/>
        <w:right w:val="none" w:sz="0" w:space="0" w:color="auto"/>
      </w:divBdr>
    </w:div>
    <w:div w:id="1174105575">
      <w:bodyDiv w:val="1"/>
      <w:marLeft w:val="0"/>
      <w:marRight w:val="0"/>
      <w:marTop w:val="0"/>
      <w:marBottom w:val="0"/>
      <w:divBdr>
        <w:top w:val="none" w:sz="0" w:space="0" w:color="auto"/>
        <w:left w:val="none" w:sz="0" w:space="0" w:color="auto"/>
        <w:bottom w:val="none" w:sz="0" w:space="0" w:color="auto"/>
        <w:right w:val="none" w:sz="0" w:space="0" w:color="auto"/>
      </w:divBdr>
    </w:div>
    <w:div w:id="1176117281">
      <w:bodyDiv w:val="1"/>
      <w:marLeft w:val="0"/>
      <w:marRight w:val="0"/>
      <w:marTop w:val="0"/>
      <w:marBottom w:val="0"/>
      <w:divBdr>
        <w:top w:val="none" w:sz="0" w:space="0" w:color="auto"/>
        <w:left w:val="none" w:sz="0" w:space="0" w:color="auto"/>
        <w:bottom w:val="none" w:sz="0" w:space="0" w:color="auto"/>
        <w:right w:val="none" w:sz="0" w:space="0" w:color="auto"/>
      </w:divBdr>
    </w:div>
    <w:div w:id="1216116062">
      <w:bodyDiv w:val="1"/>
      <w:marLeft w:val="0"/>
      <w:marRight w:val="0"/>
      <w:marTop w:val="0"/>
      <w:marBottom w:val="0"/>
      <w:divBdr>
        <w:top w:val="none" w:sz="0" w:space="0" w:color="auto"/>
        <w:left w:val="none" w:sz="0" w:space="0" w:color="auto"/>
        <w:bottom w:val="none" w:sz="0" w:space="0" w:color="auto"/>
        <w:right w:val="none" w:sz="0" w:space="0" w:color="auto"/>
      </w:divBdr>
    </w:div>
    <w:div w:id="1229421694">
      <w:bodyDiv w:val="1"/>
      <w:marLeft w:val="0"/>
      <w:marRight w:val="0"/>
      <w:marTop w:val="0"/>
      <w:marBottom w:val="0"/>
      <w:divBdr>
        <w:top w:val="none" w:sz="0" w:space="0" w:color="auto"/>
        <w:left w:val="none" w:sz="0" w:space="0" w:color="auto"/>
        <w:bottom w:val="none" w:sz="0" w:space="0" w:color="auto"/>
        <w:right w:val="none" w:sz="0" w:space="0" w:color="auto"/>
      </w:divBdr>
    </w:div>
    <w:div w:id="1230967431">
      <w:bodyDiv w:val="1"/>
      <w:marLeft w:val="0"/>
      <w:marRight w:val="0"/>
      <w:marTop w:val="0"/>
      <w:marBottom w:val="0"/>
      <w:divBdr>
        <w:top w:val="none" w:sz="0" w:space="0" w:color="auto"/>
        <w:left w:val="none" w:sz="0" w:space="0" w:color="auto"/>
        <w:bottom w:val="none" w:sz="0" w:space="0" w:color="auto"/>
        <w:right w:val="none" w:sz="0" w:space="0" w:color="auto"/>
      </w:divBdr>
    </w:div>
    <w:div w:id="1330210364">
      <w:bodyDiv w:val="1"/>
      <w:marLeft w:val="0"/>
      <w:marRight w:val="0"/>
      <w:marTop w:val="0"/>
      <w:marBottom w:val="0"/>
      <w:divBdr>
        <w:top w:val="none" w:sz="0" w:space="0" w:color="auto"/>
        <w:left w:val="none" w:sz="0" w:space="0" w:color="auto"/>
        <w:bottom w:val="none" w:sz="0" w:space="0" w:color="auto"/>
        <w:right w:val="none" w:sz="0" w:space="0" w:color="auto"/>
      </w:divBdr>
    </w:div>
    <w:div w:id="1332373472">
      <w:bodyDiv w:val="1"/>
      <w:marLeft w:val="0"/>
      <w:marRight w:val="0"/>
      <w:marTop w:val="0"/>
      <w:marBottom w:val="0"/>
      <w:divBdr>
        <w:top w:val="none" w:sz="0" w:space="0" w:color="auto"/>
        <w:left w:val="none" w:sz="0" w:space="0" w:color="auto"/>
        <w:bottom w:val="none" w:sz="0" w:space="0" w:color="auto"/>
        <w:right w:val="none" w:sz="0" w:space="0" w:color="auto"/>
      </w:divBdr>
    </w:div>
    <w:div w:id="1333528812">
      <w:bodyDiv w:val="1"/>
      <w:marLeft w:val="0"/>
      <w:marRight w:val="0"/>
      <w:marTop w:val="0"/>
      <w:marBottom w:val="0"/>
      <w:divBdr>
        <w:top w:val="none" w:sz="0" w:space="0" w:color="auto"/>
        <w:left w:val="none" w:sz="0" w:space="0" w:color="auto"/>
        <w:bottom w:val="none" w:sz="0" w:space="0" w:color="auto"/>
        <w:right w:val="none" w:sz="0" w:space="0" w:color="auto"/>
      </w:divBdr>
    </w:div>
    <w:div w:id="1449468210">
      <w:bodyDiv w:val="1"/>
      <w:marLeft w:val="0"/>
      <w:marRight w:val="0"/>
      <w:marTop w:val="0"/>
      <w:marBottom w:val="0"/>
      <w:divBdr>
        <w:top w:val="none" w:sz="0" w:space="0" w:color="auto"/>
        <w:left w:val="none" w:sz="0" w:space="0" w:color="auto"/>
        <w:bottom w:val="none" w:sz="0" w:space="0" w:color="auto"/>
        <w:right w:val="none" w:sz="0" w:space="0" w:color="auto"/>
      </w:divBdr>
    </w:div>
    <w:div w:id="1450928224">
      <w:bodyDiv w:val="1"/>
      <w:marLeft w:val="0"/>
      <w:marRight w:val="0"/>
      <w:marTop w:val="0"/>
      <w:marBottom w:val="0"/>
      <w:divBdr>
        <w:top w:val="none" w:sz="0" w:space="0" w:color="auto"/>
        <w:left w:val="none" w:sz="0" w:space="0" w:color="auto"/>
        <w:bottom w:val="none" w:sz="0" w:space="0" w:color="auto"/>
        <w:right w:val="none" w:sz="0" w:space="0" w:color="auto"/>
      </w:divBdr>
    </w:div>
    <w:div w:id="1474448215">
      <w:bodyDiv w:val="1"/>
      <w:marLeft w:val="0"/>
      <w:marRight w:val="0"/>
      <w:marTop w:val="0"/>
      <w:marBottom w:val="0"/>
      <w:divBdr>
        <w:top w:val="none" w:sz="0" w:space="0" w:color="auto"/>
        <w:left w:val="none" w:sz="0" w:space="0" w:color="auto"/>
        <w:bottom w:val="none" w:sz="0" w:space="0" w:color="auto"/>
        <w:right w:val="none" w:sz="0" w:space="0" w:color="auto"/>
      </w:divBdr>
    </w:div>
    <w:div w:id="1592084387">
      <w:bodyDiv w:val="1"/>
      <w:marLeft w:val="0"/>
      <w:marRight w:val="0"/>
      <w:marTop w:val="0"/>
      <w:marBottom w:val="0"/>
      <w:divBdr>
        <w:top w:val="none" w:sz="0" w:space="0" w:color="auto"/>
        <w:left w:val="none" w:sz="0" w:space="0" w:color="auto"/>
        <w:bottom w:val="none" w:sz="0" w:space="0" w:color="auto"/>
        <w:right w:val="none" w:sz="0" w:space="0" w:color="auto"/>
      </w:divBdr>
    </w:div>
    <w:div w:id="1619406182">
      <w:bodyDiv w:val="1"/>
      <w:marLeft w:val="0"/>
      <w:marRight w:val="0"/>
      <w:marTop w:val="0"/>
      <w:marBottom w:val="0"/>
      <w:divBdr>
        <w:top w:val="none" w:sz="0" w:space="0" w:color="auto"/>
        <w:left w:val="none" w:sz="0" w:space="0" w:color="auto"/>
        <w:bottom w:val="none" w:sz="0" w:space="0" w:color="auto"/>
        <w:right w:val="none" w:sz="0" w:space="0" w:color="auto"/>
      </w:divBdr>
    </w:div>
    <w:div w:id="1645813865">
      <w:bodyDiv w:val="1"/>
      <w:marLeft w:val="0"/>
      <w:marRight w:val="0"/>
      <w:marTop w:val="0"/>
      <w:marBottom w:val="0"/>
      <w:divBdr>
        <w:top w:val="none" w:sz="0" w:space="0" w:color="auto"/>
        <w:left w:val="none" w:sz="0" w:space="0" w:color="auto"/>
        <w:bottom w:val="none" w:sz="0" w:space="0" w:color="auto"/>
        <w:right w:val="none" w:sz="0" w:space="0" w:color="auto"/>
      </w:divBdr>
    </w:div>
    <w:div w:id="1659377813">
      <w:bodyDiv w:val="1"/>
      <w:marLeft w:val="0"/>
      <w:marRight w:val="0"/>
      <w:marTop w:val="0"/>
      <w:marBottom w:val="0"/>
      <w:divBdr>
        <w:top w:val="none" w:sz="0" w:space="0" w:color="auto"/>
        <w:left w:val="none" w:sz="0" w:space="0" w:color="auto"/>
        <w:bottom w:val="none" w:sz="0" w:space="0" w:color="auto"/>
        <w:right w:val="none" w:sz="0" w:space="0" w:color="auto"/>
      </w:divBdr>
    </w:div>
    <w:div w:id="1749309628">
      <w:bodyDiv w:val="1"/>
      <w:marLeft w:val="0"/>
      <w:marRight w:val="0"/>
      <w:marTop w:val="0"/>
      <w:marBottom w:val="0"/>
      <w:divBdr>
        <w:top w:val="none" w:sz="0" w:space="0" w:color="auto"/>
        <w:left w:val="none" w:sz="0" w:space="0" w:color="auto"/>
        <w:bottom w:val="none" w:sz="0" w:space="0" w:color="auto"/>
        <w:right w:val="none" w:sz="0" w:space="0" w:color="auto"/>
      </w:divBdr>
    </w:div>
    <w:div w:id="1777208776">
      <w:bodyDiv w:val="1"/>
      <w:marLeft w:val="0"/>
      <w:marRight w:val="0"/>
      <w:marTop w:val="0"/>
      <w:marBottom w:val="0"/>
      <w:divBdr>
        <w:top w:val="none" w:sz="0" w:space="0" w:color="auto"/>
        <w:left w:val="none" w:sz="0" w:space="0" w:color="auto"/>
        <w:bottom w:val="none" w:sz="0" w:space="0" w:color="auto"/>
        <w:right w:val="none" w:sz="0" w:space="0" w:color="auto"/>
      </w:divBdr>
    </w:div>
    <w:div w:id="1781756942">
      <w:bodyDiv w:val="1"/>
      <w:marLeft w:val="0"/>
      <w:marRight w:val="0"/>
      <w:marTop w:val="0"/>
      <w:marBottom w:val="0"/>
      <w:divBdr>
        <w:top w:val="none" w:sz="0" w:space="0" w:color="auto"/>
        <w:left w:val="none" w:sz="0" w:space="0" w:color="auto"/>
        <w:bottom w:val="none" w:sz="0" w:space="0" w:color="auto"/>
        <w:right w:val="none" w:sz="0" w:space="0" w:color="auto"/>
      </w:divBdr>
    </w:div>
    <w:div w:id="1814906653">
      <w:bodyDiv w:val="1"/>
      <w:marLeft w:val="0"/>
      <w:marRight w:val="0"/>
      <w:marTop w:val="0"/>
      <w:marBottom w:val="0"/>
      <w:divBdr>
        <w:top w:val="none" w:sz="0" w:space="0" w:color="auto"/>
        <w:left w:val="none" w:sz="0" w:space="0" w:color="auto"/>
        <w:bottom w:val="none" w:sz="0" w:space="0" w:color="auto"/>
        <w:right w:val="none" w:sz="0" w:space="0" w:color="auto"/>
      </w:divBdr>
    </w:div>
    <w:div w:id="1890724924">
      <w:bodyDiv w:val="1"/>
      <w:marLeft w:val="0"/>
      <w:marRight w:val="0"/>
      <w:marTop w:val="0"/>
      <w:marBottom w:val="0"/>
      <w:divBdr>
        <w:top w:val="none" w:sz="0" w:space="0" w:color="auto"/>
        <w:left w:val="none" w:sz="0" w:space="0" w:color="auto"/>
        <w:bottom w:val="none" w:sz="0" w:space="0" w:color="auto"/>
        <w:right w:val="none" w:sz="0" w:space="0" w:color="auto"/>
      </w:divBdr>
    </w:div>
    <w:div w:id="1919123233">
      <w:bodyDiv w:val="1"/>
      <w:marLeft w:val="0"/>
      <w:marRight w:val="0"/>
      <w:marTop w:val="0"/>
      <w:marBottom w:val="0"/>
      <w:divBdr>
        <w:top w:val="none" w:sz="0" w:space="0" w:color="auto"/>
        <w:left w:val="none" w:sz="0" w:space="0" w:color="auto"/>
        <w:bottom w:val="none" w:sz="0" w:space="0" w:color="auto"/>
        <w:right w:val="none" w:sz="0" w:space="0" w:color="auto"/>
      </w:divBdr>
    </w:div>
    <w:div w:id="1985622474">
      <w:bodyDiv w:val="1"/>
      <w:marLeft w:val="0"/>
      <w:marRight w:val="0"/>
      <w:marTop w:val="0"/>
      <w:marBottom w:val="0"/>
      <w:divBdr>
        <w:top w:val="none" w:sz="0" w:space="0" w:color="auto"/>
        <w:left w:val="none" w:sz="0" w:space="0" w:color="auto"/>
        <w:bottom w:val="none" w:sz="0" w:space="0" w:color="auto"/>
        <w:right w:val="none" w:sz="0" w:space="0" w:color="auto"/>
      </w:divBdr>
    </w:div>
    <w:div w:id="2051104700">
      <w:bodyDiv w:val="1"/>
      <w:marLeft w:val="0"/>
      <w:marRight w:val="0"/>
      <w:marTop w:val="0"/>
      <w:marBottom w:val="0"/>
      <w:divBdr>
        <w:top w:val="none" w:sz="0" w:space="0" w:color="auto"/>
        <w:left w:val="none" w:sz="0" w:space="0" w:color="auto"/>
        <w:bottom w:val="none" w:sz="0" w:space="0" w:color="auto"/>
        <w:right w:val="none" w:sz="0" w:space="0" w:color="auto"/>
      </w:divBdr>
    </w:div>
    <w:div w:id="2136173547">
      <w:bodyDiv w:val="1"/>
      <w:marLeft w:val="0"/>
      <w:marRight w:val="0"/>
      <w:marTop w:val="0"/>
      <w:marBottom w:val="0"/>
      <w:divBdr>
        <w:top w:val="none" w:sz="0" w:space="0" w:color="auto"/>
        <w:left w:val="none" w:sz="0" w:space="0" w:color="auto"/>
        <w:bottom w:val="none" w:sz="0" w:space="0" w:color="auto"/>
        <w:right w:val="none" w:sz="0" w:space="0" w:color="auto"/>
      </w:divBdr>
    </w:div>
    <w:div w:id="213898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tf-gafi.org/en/countries/black-and-grey-lists.html" TargetMode="External"/><Relationship Id="rId13" Type="http://schemas.openxmlformats.org/officeDocument/2006/relationships/hyperlink" Target="https://www.mas.gov.sg/regulation/anti-money-laundering/targeted-financial-sanctions/lists-of-designated-individuals-and-entities" TargetMode="External"/><Relationship Id="rId18" Type="http://schemas.openxmlformats.org/officeDocument/2006/relationships/hyperlink" Target="http://www.police.gov.sg/sona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mha.gov.sg/what-we-do/managing-security-threats/countering-the-financing-of-terrorism" TargetMode="External"/><Relationship Id="rId7" Type="http://schemas.openxmlformats.org/officeDocument/2006/relationships/endnotes" Target="endnotes.xml"/><Relationship Id="rId12" Type="http://schemas.openxmlformats.org/officeDocument/2006/relationships/hyperlink" Target="https://www.mha.gov.sg/what-we-do/managing-security-threats/countering-the-financing-of-terrorism" TargetMode="External"/><Relationship Id="rId17" Type="http://schemas.openxmlformats.org/officeDocument/2006/relationships/hyperlink" Target="http://www.fatf-gafi.org/countri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olice.gov.sg/sonar" TargetMode="External"/><Relationship Id="rId20" Type="http://schemas.openxmlformats.org/officeDocument/2006/relationships/hyperlink" Target="http://www.fatf-gafi.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gov.sg/regulation/anti-money-laundering/targeted-financial-sanctions/lists-of-designated-individuals-and-entitie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olice.gov.sg/sonar" TargetMode="External"/><Relationship Id="rId23" Type="http://schemas.openxmlformats.org/officeDocument/2006/relationships/hyperlink" Target="https://www.fatf-gafi.org/publications/high-risk-and-other-monitored-jurisdictions/?hf=10&amp;b=0&amp;s=desc(fatf_releasedate)" TargetMode="External"/><Relationship Id="rId10" Type="http://schemas.openxmlformats.org/officeDocument/2006/relationships/hyperlink" Target="https://www.mha.gov.sg/what-we-do/managing-security-threats/countering-the-financing-of-terrorism"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fatf-gafi.org/en/topics/high-risk-and-other-monitored-jurisdictions.html" TargetMode="External"/><Relationship Id="rId14" Type="http://schemas.openxmlformats.org/officeDocument/2006/relationships/hyperlink" Target="https://www.fatf-gafi.org/publications/high-risk-and-other-monitored-jurisdictions/?hf=10&amp;b=0&amp;s=desc(fatf_releasedate)" TargetMode="External"/><Relationship Id="rId22" Type="http://schemas.openxmlformats.org/officeDocument/2006/relationships/hyperlink" Target="https://www.mas.gov.sg/regulation/anti-money-laundering/targeted-financial-sanctions/lists-of-designated-individuals-and-entitie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fatf-gafi.org/publications/high-riskandnon-cooperativejurisdictions/?hf=10&amp;b=0&amp;s=desc(fatf_releasedate)" TargetMode="External"/><Relationship Id="rId1" Type="http://schemas.openxmlformats.org/officeDocument/2006/relationships/hyperlink" Target="http://www.fatf-gafi.org/topics/high-riskandnon-cooperativejurisdi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D6885-7EDF-4FEE-811D-62F2C65EC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34</Pages>
  <Words>9773</Words>
  <Characters>55709</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65352</CharactersWithSpaces>
  <SharedDoc>false</SharedDoc>
  <HLinks>
    <vt:vector size="606" baseType="variant">
      <vt:variant>
        <vt:i4>1900655</vt:i4>
      </vt:variant>
      <vt:variant>
        <vt:i4>470</vt:i4>
      </vt:variant>
      <vt:variant>
        <vt:i4>0</vt:i4>
      </vt:variant>
      <vt:variant>
        <vt:i4>5</vt:i4>
      </vt:variant>
      <vt:variant>
        <vt:lpwstr>https://www.fatf-gafi.org/publications/high-risk-and-other-monitored-jurisdictions/?hf=10&amp;b=0&amp;s=desc(fatf_releasedate)</vt:lpwstr>
      </vt:variant>
      <vt:variant>
        <vt:lpwstr/>
      </vt:variant>
      <vt:variant>
        <vt:i4>720960</vt:i4>
      </vt:variant>
      <vt:variant>
        <vt:i4>467</vt:i4>
      </vt:variant>
      <vt:variant>
        <vt:i4>0</vt:i4>
      </vt:variant>
      <vt:variant>
        <vt:i4>5</vt:i4>
      </vt:variant>
      <vt:variant>
        <vt:lpwstr>https://www.mas.gov.sg/regulation/anti-money-laundering/targeted-financial-sanctions/lists-of-designated-individuals-and-entities</vt:lpwstr>
      </vt:variant>
      <vt:variant>
        <vt:lpwstr/>
      </vt:variant>
      <vt:variant>
        <vt:i4>1638467</vt:i4>
      </vt:variant>
      <vt:variant>
        <vt:i4>464</vt:i4>
      </vt:variant>
      <vt:variant>
        <vt:i4>0</vt:i4>
      </vt:variant>
      <vt:variant>
        <vt:i4>5</vt:i4>
      </vt:variant>
      <vt:variant>
        <vt:lpwstr>https://www.mha.gov.sg/what-we-do/managing-security-threats/countering-the-financing-of-terrorism</vt:lpwstr>
      </vt:variant>
      <vt:variant>
        <vt:lpwstr/>
      </vt:variant>
      <vt:variant>
        <vt:i4>1310730</vt:i4>
      </vt:variant>
      <vt:variant>
        <vt:i4>459</vt:i4>
      </vt:variant>
      <vt:variant>
        <vt:i4>0</vt:i4>
      </vt:variant>
      <vt:variant>
        <vt:i4>5</vt:i4>
      </vt:variant>
      <vt:variant>
        <vt:lpwstr>http://www.fatf-gafi.org/</vt:lpwstr>
      </vt:variant>
      <vt:variant>
        <vt:lpwstr/>
      </vt:variant>
      <vt:variant>
        <vt:i4>3342448</vt:i4>
      </vt:variant>
      <vt:variant>
        <vt:i4>456</vt:i4>
      </vt:variant>
      <vt:variant>
        <vt:i4>0</vt:i4>
      </vt:variant>
      <vt:variant>
        <vt:i4>5</vt:i4>
      </vt:variant>
      <vt:variant>
        <vt:lpwstr>http://www.police.gov.sg/sonar</vt:lpwstr>
      </vt:variant>
      <vt:variant>
        <vt:lpwstr/>
      </vt:variant>
      <vt:variant>
        <vt:i4>6488133</vt:i4>
      </vt:variant>
      <vt:variant>
        <vt:i4>453</vt:i4>
      </vt:variant>
      <vt:variant>
        <vt:i4>0</vt:i4>
      </vt:variant>
      <vt:variant>
        <vt:i4>5</vt:i4>
      </vt:variant>
      <vt:variant>
        <vt:lpwstr/>
      </vt:variant>
      <vt:variant>
        <vt:lpwstr>_Annex_F_Sample</vt:lpwstr>
      </vt:variant>
      <vt:variant>
        <vt:i4>7078008</vt:i4>
      </vt:variant>
      <vt:variant>
        <vt:i4>450</vt:i4>
      </vt:variant>
      <vt:variant>
        <vt:i4>0</vt:i4>
      </vt:variant>
      <vt:variant>
        <vt:i4>5</vt:i4>
      </vt:variant>
      <vt:variant>
        <vt:lpwstr>http://www.fatf-gafi.org/countries/</vt:lpwstr>
      </vt:variant>
      <vt:variant>
        <vt:lpwstr>high-risk</vt:lpwstr>
      </vt:variant>
      <vt:variant>
        <vt:i4>3342448</vt:i4>
      </vt:variant>
      <vt:variant>
        <vt:i4>447</vt:i4>
      </vt:variant>
      <vt:variant>
        <vt:i4>0</vt:i4>
      </vt:variant>
      <vt:variant>
        <vt:i4>5</vt:i4>
      </vt:variant>
      <vt:variant>
        <vt:lpwstr>http://www.police.gov.sg/sonar</vt:lpwstr>
      </vt:variant>
      <vt:variant>
        <vt:lpwstr/>
      </vt:variant>
      <vt:variant>
        <vt:i4>3342448</vt:i4>
      </vt:variant>
      <vt:variant>
        <vt:i4>444</vt:i4>
      </vt:variant>
      <vt:variant>
        <vt:i4>0</vt:i4>
      </vt:variant>
      <vt:variant>
        <vt:i4>5</vt:i4>
      </vt:variant>
      <vt:variant>
        <vt:lpwstr>http://www.police.gov.sg/sonar</vt:lpwstr>
      </vt:variant>
      <vt:variant>
        <vt:lpwstr/>
      </vt:variant>
      <vt:variant>
        <vt:i4>1900655</vt:i4>
      </vt:variant>
      <vt:variant>
        <vt:i4>441</vt:i4>
      </vt:variant>
      <vt:variant>
        <vt:i4>0</vt:i4>
      </vt:variant>
      <vt:variant>
        <vt:i4>5</vt:i4>
      </vt:variant>
      <vt:variant>
        <vt:lpwstr>https://www.fatf-gafi.org/publications/high-risk-and-other-monitored-jurisdictions/?hf=10&amp;b=0&amp;s=desc(fatf_releasedate)</vt:lpwstr>
      </vt:variant>
      <vt:variant>
        <vt:lpwstr/>
      </vt:variant>
      <vt:variant>
        <vt:i4>720960</vt:i4>
      </vt:variant>
      <vt:variant>
        <vt:i4>438</vt:i4>
      </vt:variant>
      <vt:variant>
        <vt:i4>0</vt:i4>
      </vt:variant>
      <vt:variant>
        <vt:i4>5</vt:i4>
      </vt:variant>
      <vt:variant>
        <vt:lpwstr>https://www.mas.gov.sg/regulation/anti-money-laundering/targeted-financial-sanctions/lists-of-designated-individuals-and-entities</vt:lpwstr>
      </vt:variant>
      <vt:variant>
        <vt:lpwstr/>
      </vt:variant>
      <vt:variant>
        <vt:i4>1638467</vt:i4>
      </vt:variant>
      <vt:variant>
        <vt:i4>435</vt:i4>
      </vt:variant>
      <vt:variant>
        <vt:i4>0</vt:i4>
      </vt:variant>
      <vt:variant>
        <vt:i4>5</vt:i4>
      </vt:variant>
      <vt:variant>
        <vt:lpwstr>https://www.mha.gov.sg/what-we-do/managing-security-threats/countering-the-financing-of-terrorism</vt:lpwstr>
      </vt:variant>
      <vt:variant>
        <vt:lpwstr/>
      </vt:variant>
      <vt:variant>
        <vt:i4>6291525</vt:i4>
      </vt:variant>
      <vt:variant>
        <vt:i4>432</vt:i4>
      </vt:variant>
      <vt:variant>
        <vt:i4>0</vt:i4>
      </vt:variant>
      <vt:variant>
        <vt:i4>5</vt:i4>
      </vt:variant>
      <vt:variant>
        <vt:lpwstr/>
      </vt:variant>
      <vt:variant>
        <vt:lpwstr>_Annex_E_Sample</vt:lpwstr>
      </vt:variant>
      <vt:variant>
        <vt:i4>720960</vt:i4>
      </vt:variant>
      <vt:variant>
        <vt:i4>429</vt:i4>
      </vt:variant>
      <vt:variant>
        <vt:i4>0</vt:i4>
      </vt:variant>
      <vt:variant>
        <vt:i4>5</vt:i4>
      </vt:variant>
      <vt:variant>
        <vt:lpwstr>https://www.mas.gov.sg/regulation/anti-money-laundering/targeted-financial-sanctions/lists-of-designated-individuals-and-entities</vt:lpwstr>
      </vt:variant>
      <vt:variant>
        <vt:lpwstr/>
      </vt:variant>
      <vt:variant>
        <vt:i4>1638467</vt:i4>
      </vt:variant>
      <vt:variant>
        <vt:i4>426</vt:i4>
      </vt:variant>
      <vt:variant>
        <vt:i4>0</vt:i4>
      </vt:variant>
      <vt:variant>
        <vt:i4>5</vt:i4>
      </vt:variant>
      <vt:variant>
        <vt:lpwstr>https://www.mha.gov.sg/what-we-do/managing-security-threats/countering-the-financing-of-terrorism</vt:lpwstr>
      </vt:variant>
      <vt:variant>
        <vt:lpwstr/>
      </vt:variant>
      <vt:variant>
        <vt:i4>7078008</vt:i4>
      </vt:variant>
      <vt:variant>
        <vt:i4>423</vt:i4>
      </vt:variant>
      <vt:variant>
        <vt:i4>0</vt:i4>
      </vt:variant>
      <vt:variant>
        <vt:i4>5</vt:i4>
      </vt:variant>
      <vt:variant>
        <vt:lpwstr>http://www.fatf-gafi.org/countries/</vt:lpwstr>
      </vt:variant>
      <vt:variant>
        <vt:lpwstr>high-risk</vt:lpwstr>
      </vt:variant>
      <vt:variant>
        <vt:i4>262188</vt:i4>
      </vt:variant>
      <vt:variant>
        <vt:i4>420</vt:i4>
      </vt:variant>
      <vt:variant>
        <vt:i4>0</vt:i4>
      </vt:variant>
      <vt:variant>
        <vt:i4>5</vt:i4>
      </vt:variant>
      <vt:variant>
        <vt:lpwstr>http://www.fatf-gafi.org/publications/high-risk-and-other-monitored-jurisdictions/?hf=10&amp;b=0&amp;s=desc(fatf_releasedate)</vt:lpwstr>
      </vt:variant>
      <vt:variant>
        <vt:lpwstr/>
      </vt:variant>
      <vt:variant>
        <vt:i4>2293813</vt:i4>
      </vt:variant>
      <vt:variant>
        <vt:i4>417</vt:i4>
      </vt:variant>
      <vt:variant>
        <vt:i4>0</vt:i4>
      </vt:variant>
      <vt:variant>
        <vt:i4>5</vt:i4>
      </vt:variant>
      <vt:variant>
        <vt:lpwstr>http://www.pdpc.gov.sg/</vt:lpwstr>
      </vt:variant>
      <vt:variant>
        <vt:lpwstr/>
      </vt:variant>
      <vt:variant>
        <vt:i4>2293813</vt:i4>
      </vt:variant>
      <vt:variant>
        <vt:i4>414</vt:i4>
      </vt:variant>
      <vt:variant>
        <vt:i4>0</vt:i4>
      </vt:variant>
      <vt:variant>
        <vt:i4>5</vt:i4>
      </vt:variant>
      <vt:variant>
        <vt:lpwstr>http://www.pdpc.gov.sg/</vt:lpwstr>
      </vt:variant>
      <vt:variant>
        <vt:lpwstr/>
      </vt:variant>
      <vt:variant>
        <vt:i4>655425</vt:i4>
      </vt:variant>
      <vt:variant>
        <vt:i4>408</vt:i4>
      </vt:variant>
      <vt:variant>
        <vt:i4>0</vt:i4>
      </vt:variant>
      <vt:variant>
        <vt:i4>5</vt:i4>
      </vt:variant>
      <vt:variant>
        <vt:lpwstr>https://acd.mlaw.gov.sg/</vt:lpwstr>
      </vt:variant>
      <vt:variant>
        <vt:lpwstr/>
      </vt:variant>
      <vt:variant>
        <vt:i4>3342448</vt:i4>
      </vt:variant>
      <vt:variant>
        <vt:i4>405</vt:i4>
      </vt:variant>
      <vt:variant>
        <vt:i4>0</vt:i4>
      </vt:variant>
      <vt:variant>
        <vt:i4>5</vt:i4>
      </vt:variant>
      <vt:variant>
        <vt:lpwstr>http://www.police.gov.sg/sonar</vt:lpwstr>
      </vt:variant>
      <vt:variant>
        <vt:lpwstr/>
      </vt:variant>
      <vt:variant>
        <vt:i4>3342448</vt:i4>
      </vt:variant>
      <vt:variant>
        <vt:i4>402</vt:i4>
      </vt:variant>
      <vt:variant>
        <vt:i4>0</vt:i4>
      </vt:variant>
      <vt:variant>
        <vt:i4>5</vt:i4>
      </vt:variant>
      <vt:variant>
        <vt:lpwstr>http://www.police.gov.sg/sonar</vt:lpwstr>
      </vt:variant>
      <vt:variant>
        <vt:lpwstr/>
      </vt:variant>
      <vt:variant>
        <vt:i4>3342448</vt:i4>
      </vt:variant>
      <vt:variant>
        <vt:i4>399</vt:i4>
      </vt:variant>
      <vt:variant>
        <vt:i4>0</vt:i4>
      </vt:variant>
      <vt:variant>
        <vt:i4>5</vt:i4>
      </vt:variant>
      <vt:variant>
        <vt:lpwstr>http://www.police.gov.sg/sonar</vt:lpwstr>
      </vt:variant>
      <vt:variant>
        <vt:lpwstr/>
      </vt:variant>
      <vt:variant>
        <vt:i4>3342448</vt:i4>
      </vt:variant>
      <vt:variant>
        <vt:i4>396</vt:i4>
      </vt:variant>
      <vt:variant>
        <vt:i4>0</vt:i4>
      </vt:variant>
      <vt:variant>
        <vt:i4>5</vt:i4>
      </vt:variant>
      <vt:variant>
        <vt:lpwstr>http://www.police.gov.sg/sonar</vt:lpwstr>
      </vt:variant>
      <vt:variant>
        <vt:lpwstr/>
      </vt:variant>
      <vt:variant>
        <vt:i4>3342448</vt:i4>
      </vt:variant>
      <vt:variant>
        <vt:i4>393</vt:i4>
      </vt:variant>
      <vt:variant>
        <vt:i4>0</vt:i4>
      </vt:variant>
      <vt:variant>
        <vt:i4>5</vt:i4>
      </vt:variant>
      <vt:variant>
        <vt:lpwstr>http://www.police.gov.sg/sonar</vt:lpwstr>
      </vt:variant>
      <vt:variant>
        <vt:lpwstr/>
      </vt:variant>
      <vt:variant>
        <vt:i4>6029393</vt:i4>
      </vt:variant>
      <vt:variant>
        <vt:i4>390</vt:i4>
      </vt:variant>
      <vt:variant>
        <vt:i4>0</vt:i4>
      </vt:variant>
      <vt:variant>
        <vt:i4>5</vt:i4>
      </vt:variant>
      <vt:variant>
        <vt:lpwstr>http://www.police.gov.sg/</vt:lpwstr>
      </vt:variant>
      <vt:variant>
        <vt:lpwstr/>
      </vt:variant>
      <vt:variant>
        <vt:i4>8323141</vt:i4>
      </vt:variant>
      <vt:variant>
        <vt:i4>387</vt:i4>
      </vt:variant>
      <vt:variant>
        <vt:i4>0</vt:i4>
      </vt:variant>
      <vt:variant>
        <vt:i4>5</vt:i4>
      </vt:variant>
      <vt:variant>
        <vt:lpwstr/>
      </vt:variant>
      <vt:variant>
        <vt:lpwstr>_Annex_C_Guide</vt:lpwstr>
      </vt:variant>
      <vt:variant>
        <vt:i4>2162742</vt:i4>
      </vt:variant>
      <vt:variant>
        <vt:i4>384</vt:i4>
      </vt:variant>
      <vt:variant>
        <vt:i4>0</vt:i4>
      </vt:variant>
      <vt:variant>
        <vt:i4>5</vt:i4>
      </vt:variant>
      <vt:variant>
        <vt:lpwstr>http://www.fatf-gafi.org/documents/documents/peps-r12-r22.html</vt:lpwstr>
      </vt:variant>
      <vt:variant>
        <vt:lpwstr/>
      </vt:variant>
      <vt:variant>
        <vt:i4>1900655</vt:i4>
      </vt:variant>
      <vt:variant>
        <vt:i4>381</vt:i4>
      </vt:variant>
      <vt:variant>
        <vt:i4>0</vt:i4>
      </vt:variant>
      <vt:variant>
        <vt:i4>5</vt:i4>
      </vt:variant>
      <vt:variant>
        <vt:lpwstr>https://www.fatf-gafi.org/publications/high-risk-and-other-monitored-jurisdictions/?hf=10&amp;b=0&amp;s=desc(fatf_releasedate)</vt:lpwstr>
      </vt:variant>
      <vt:variant>
        <vt:lpwstr/>
      </vt:variant>
      <vt:variant>
        <vt:i4>262188</vt:i4>
      </vt:variant>
      <vt:variant>
        <vt:i4>378</vt:i4>
      </vt:variant>
      <vt:variant>
        <vt:i4>0</vt:i4>
      </vt:variant>
      <vt:variant>
        <vt:i4>5</vt:i4>
      </vt:variant>
      <vt:variant>
        <vt:lpwstr>http://www.fatf-gafi.org/publications/high-risk-and-other-monitored-jurisdictions/?hf=10&amp;b=0&amp;s=desc(fatf_releasedate)</vt:lpwstr>
      </vt:variant>
      <vt:variant>
        <vt:lpwstr/>
      </vt:variant>
      <vt:variant>
        <vt:i4>720960</vt:i4>
      </vt:variant>
      <vt:variant>
        <vt:i4>375</vt:i4>
      </vt:variant>
      <vt:variant>
        <vt:i4>0</vt:i4>
      </vt:variant>
      <vt:variant>
        <vt:i4>5</vt:i4>
      </vt:variant>
      <vt:variant>
        <vt:lpwstr>https://www.mas.gov.sg/regulation/anti-money-laundering/targeted-financial-sanctions/lists-of-designated-individuals-and-entities</vt:lpwstr>
      </vt:variant>
      <vt:variant>
        <vt:lpwstr/>
      </vt:variant>
      <vt:variant>
        <vt:i4>1638467</vt:i4>
      </vt:variant>
      <vt:variant>
        <vt:i4>372</vt:i4>
      </vt:variant>
      <vt:variant>
        <vt:i4>0</vt:i4>
      </vt:variant>
      <vt:variant>
        <vt:i4>5</vt:i4>
      </vt:variant>
      <vt:variant>
        <vt:lpwstr>https://www.mha.gov.sg/what-we-do/managing-security-threats/countering-the-financing-of-terrorism</vt:lpwstr>
      </vt:variant>
      <vt:variant>
        <vt:lpwstr/>
      </vt:variant>
      <vt:variant>
        <vt:i4>3342448</vt:i4>
      </vt:variant>
      <vt:variant>
        <vt:i4>369</vt:i4>
      </vt:variant>
      <vt:variant>
        <vt:i4>0</vt:i4>
      </vt:variant>
      <vt:variant>
        <vt:i4>5</vt:i4>
      </vt:variant>
      <vt:variant>
        <vt:lpwstr>http://www.police.gov.sg/sonar</vt:lpwstr>
      </vt:variant>
      <vt:variant>
        <vt:lpwstr/>
      </vt:variant>
      <vt:variant>
        <vt:i4>3342448</vt:i4>
      </vt:variant>
      <vt:variant>
        <vt:i4>366</vt:i4>
      </vt:variant>
      <vt:variant>
        <vt:i4>0</vt:i4>
      </vt:variant>
      <vt:variant>
        <vt:i4>5</vt:i4>
      </vt:variant>
      <vt:variant>
        <vt:lpwstr>http://www.police.gov.sg/sonar</vt:lpwstr>
      </vt:variant>
      <vt:variant>
        <vt:lpwstr/>
      </vt:variant>
      <vt:variant>
        <vt:i4>6291525</vt:i4>
      </vt:variant>
      <vt:variant>
        <vt:i4>363</vt:i4>
      </vt:variant>
      <vt:variant>
        <vt:i4>0</vt:i4>
      </vt:variant>
      <vt:variant>
        <vt:i4>5</vt:i4>
      </vt:variant>
      <vt:variant>
        <vt:lpwstr/>
      </vt:variant>
      <vt:variant>
        <vt:lpwstr>_Annex_E_Sample</vt:lpwstr>
      </vt:variant>
      <vt:variant>
        <vt:i4>327729</vt:i4>
      </vt:variant>
      <vt:variant>
        <vt:i4>338</vt:i4>
      </vt:variant>
      <vt:variant>
        <vt:i4>0</vt:i4>
      </vt:variant>
      <vt:variant>
        <vt:i4>5</vt:i4>
      </vt:variant>
      <vt:variant>
        <vt:lpwstr/>
      </vt:variant>
      <vt:variant>
        <vt:lpwstr>_Annex_D_Red</vt:lpwstr>
      </vt:variant>
      <vt:variant>
        <vt:i4>8323141</vt:i4>
      </vt:variant>
      <vt:variant>
        <vt:i4>335</vt:i4>
      </vt:variant>
      <vt:variant>
        <vt:i4>0</vt:i4>
      </vt:variant>
      <vt:variant>
        <vt:i4>5</vt:i4>
      </vt:variant>
      <vt:variant>
        <vt:lpwstr/>
      </vt:variant>
      <vt:variant>
        <vt:lpwstr>_Annex_C_Guide</vt:lpwstr>
      </vt:variant>
      <vt:variant>
        <vt:i4>6750277</vt:i4>
      </vt:variant>
      <vt:variant>
        <vt:i4>332</vt:i4>
      </vt:variant>
      <vt:variant>
        <vt:i4>0</vt:i4>
      </vt:variant>
      <vt:variant>
        <vt:i4>5</vt:i4>
      </vt:variant>
      <vt:variant>
        <vt:lpwstr/>
      </vt:variant>
      <vt:variant>
        <vt:lpwstr>_Annex_B_Sample</vt:lpwstr>
      </vt:variant>
      <vt:variant>
        <vt:i4>6553669</vt:i4>
      </vt:variant>
      <vt:variant>
        <vt:i4>329</vt:i4>
      </vt:variant>
      <vt:variant>
        <vt:i4>0</vt:i4>
      </vt:variant>
      <vt:variant>
        <vt:i4>5</vt:i4>
      </vt:variant>
      <vt:variant>
        <vt:lpwstr/>
      </vt:variant>
      <vt:variant>
        <vt:lpwstr>_Annex_A_Sample</vt:lpwstr>
      </vt:variant>
      <vt:variant>
        <vt:i4>1638467</vt:i4>
      </vt:variant>
      <vt:variant>
        <vt:i4>326</vt:i4>
      </vt:variant>
      <vt:variant>
        <vt:i4>0</vt:i4>
      </vt:variant>
      <vt:variant>
        <vt:i4>5</vt:i4>
      </vt:variant>
      <vt:variant>
        <vt:lpwstr>https://www.mha.gov.sg/what-we-do/managing-security-threats/countering-the-financing-of-terrorism</vt:lpwstr>
      </vt:variant>
      <vt:variant>
        <vt:lpwstr/>
      </vt:variant>
      <vt:variant>
        <vt:i4>3407918</vt:i4>
      </vt:variant>
      <vt:variant>
        <vt:i4>323</vt:i4>
      </vt:variant>
      <vt:variant>
        <vt:i4>0</vt:i4>
      </vt:variant>
      <vt:variant>
        <vt:i4>5</vt:i4>
      </vt:variant>
      <vt:variant>
        <vt:lpwstr>http://sso.agc.gov.sg/Act/</vt:lpwstr>
      </vt:variant>
      <vt:variant>
        <vt:lpwstr/>
      </vt:variant>
      <vt:variant>
        <vt:i4>5636114</vt:i4>
      </vt:variant>
      <vt:variant>
        <vt:i4>318</vt:i4>
      </vt:variant>
      <vt:variant>
        <vt:i4>0</vt:i4>
      </vt:variant>
      <vt:variant>
        <vt:i4>5</vt:i4>
      </vt:variant>
      <vt:variant>
        <vt:lpwstr>https://va.ecitizen.gov.sg/cfp/customerPages/mlaw/explorefaq.aspx</vt:lpwstr>
      </vt:variant>
      <vt:variant>
        <vt:lpwstr/>
      </vt:variant>
      <vt:variant>
        <vt:i4>655425</vt:i4>
      </vt:variant>
      <vt:variant>
        <vt:i4>315</vt:i4>
      </vt:variant>
      <vt:variant>
        <vt:i4>0</vt:i4>
      </vt:variant>
      <vt:variant>
        <vt:i4>5</vt:i4>
      </vt:variant>
      <vt:variant>
        <vt:lpwstr>https://acd.mlaw.gov.sg/</vt:lpwstr>
      </vt:variant>
      <vt:variant>
        <vt:lpwstr/>
      </vt:variant>
      <vt:variant>
        <vt:i4>1376308</vt:i4>
      </vt:variant>
      <vt:variant>
        <vt:i4>308</vt:i4>
      </vt:variant>
      <vt:variant>
        <vt:i4>0</vt:i4>
      </vt:variant>
      <vt:variant>
        <vt:i4>5</vt:i4>
      </vt:variant>
      <vt:variant>
        <vt:lpwstr/>
      </vt:variant>
      <vt:variant>
        <vt:lpwstr>_Toc145669698</vt:lpwstr>
      </vt:variant>
      <vt:variant>
        <vt:i4>1376308</vt:i4>
      </vt:variant>
      <vt:variant>
        <vt:i4>302</vt:i4>
      </vt:variant>
      <vt:variant>
        <vt:i4>0</vt:i4>
      </vt:variant>
      <vt:variant>
        <vt:i4>5</vt:i4>
      </vt:variant>
      <vt:variant>
        <vt:lpwstr/>
      </vt:variant>
      <vt:variant>
        <vt:lpwstr>_Toc145669697</vt:lpwstr>
      </vt:variant>
      <vt:variant>
        <vt:i4>1376308</vt:i4>
      </vt:variant>
      <vt:variant>
        <vt:i4>296</vt:i4>
      </vt:variant>
      <vt:variant>
        <vt:i4>0</vt:i4>
      </vt:variant>
      <vt:variant>
        <vt:i4>5</vt:i4>
      </vt:variant>
      <vt:variant>
        <vt:lpwstr/>
      </vt:variant>
      <vt:variant>
        <vt:lpwstr>_Toc145669696</vt:lpwstr>
      </vt:variant>
      <vt:variant>
        <vt:i4>1376308</vt:i4>
      </vt:variant>
      <vt:variant>
        <vt:i4>290</vt:i4>
      </vt:variant>
      <vt:variant>
        <vt:i4>0</vt:i4>
      </vt:variant>
      <vt:variant>
        <vt:i4>5</vt:i4>
      </vt:variant>
      <vt:variant>
        <vt:lpwstr/>
      </vt:variant>
      <vt:variant>
        <vt:lpwstr>_Toc145669695</vt:lpwstr>
      </vt:variant>
      <vt:variant>
        <vt:i4>1376308</vt:i4>
      </vt:variant>
      <vt:variant>
        <vt:i4>284</vt:i4>
      </vt:variant>
      <vt:variant>
        <vt:i4>0</vt:i4>
      </vt:variant>
      <vt:variant>
        <vt:i4>5</vt:i4>
      </vt:variant>
      <vt:variant>
        <vt:lpwstr/>
      </vt:variant>
      <vt:variant>
        <vt:lpwstr>_Toc145669694</vt:lpwstr>
      </vt:variant>
      <vt:variant>
        <vt:i4>1376308</vt:i4>
      </vt:variant>
      <vt:variant>
        <vt:i4>278</vt:i4>
      </vt:variant>
      <vt:variant>
        <vt:i4>0</vt:i4>
      </vt:variant>
      <vt:variant>
        <vt:i4>5</vt:i4>
      </vt:variant>
      <vt:variant>
        <vt:lpwstr/>
      </vt:variant>
      <vt:variant>
        <vt:lpwstr>_Toc145669693</vt:lpwstr>
      </vt:variant>
      <vt:variant>
        <vt:i4>1376308</vt:i4>
      </vt:variant>
      <vt:variant>
        <vt:i4>272</vt:i4>
      </vt:variant>
      <vt:variant>
        <vt:i4>0</vt:i4>
      </vt:variant>
      <vt:variant>
        <vt:i4>5</vt:i4>
      </vt:variant>
      <vt:variant>
        <vt:lpwstr/>
      </vt:variant>
      <vt:variant>
        <vt:lpwstr>_Toc145669692</vt:lpwstr>
      </vt:variant>
      <vt:variant>
        <vt:i4>1376308</vt:i4>
      </vt:variant>
      <vt:variant>
        <vt:i4>266</vt:i4>
      </vt:variant>
      <vt:variant>
        <vt:i4>0</vt:i4>
      </vt:variant>
      <vt:variant>
        <vt:i4>5</vt:i4>
      </vt:variant>
      <vt:variant>
        <vt:lpwstr/>
      </vt:variant>
      <vt:variant>
        <vt:lpwstr>_Toc145669691</vt:lpwstr>
      </vt:variant>
      <vt:variant>
        <vt:i4>1376308</vt:i4>
      </vt:variant>
      <vt:variant>
        <vt:i4>260</vt:i4>
      </vt:variant>
      <vt:variant>
        <vt:i4>0</vt:i4>
      </vt:variant>
      <vt:variant>
        <vt:i4>5</vt:i4>
      </vt:variant>
      <vt:variant>
        <vt:lpwstr/>
      </vt:variant>
      <vt:variant>
        <vt:lpwstr>_Toc145669690</vt:lpwstr>
      </vt:variant>
      <vt:variant>
        <vt:i4>1310772</vt:i4>
      </vt:variant>
      <vt:variant>
        <vt:i4>254</vt:i4>
      </vt:variant>
      <vt:variant>
        <vt:i4>0</vt:i4>
      </vt:variant>
      <vt:variant>
        <vt:i4>5</vt:i4>
      </vt:variant>
      <vt:variant>
        <vt:lpwstr/>
      </vt:variant>
      <vt:variant>
        <vt:lpwstr>_Toc145669689</vt:lpwstr>
      </vt:variant>
      <vt:variant>
        <vt:i4>1310772</vt:i4>
      </vt:variant>
      <vt:variant>
        <vt:i4>248</vt:i4>
      </vt:variant>
      <vt:variant>
        <vt:i4>0</vt:i4>
      </vt:variant>
      <vt:variant>
        <vt:i4>5</vt:i4>
      </vt:variant>
      <vt:variant>
        <vt:lpwstr/>
      </vt:variant>
      <vt:variant>
        <vt:lpwstr>_Toc145669688</vt:lpwstr>
      </vt:variant>
      <vt:variant>
        <vt:i4>1310772</vt:i4>
      </vt:variant>
      <vt:variant>
        <vt:i4>242</vt:i4>
      </vt:variant>
      <vt:variant>
        <vt:i4>0</vt:i4>
      </vt:variant>
      <vt:variant>
        <vt:i4>5</vt:i4>
      </vt:variant>
      <vt:variant>
        <vt:lpwstr/>
      </vt:variant>
      <vt:variant>
        <vt:lpwstr>_Toc145669687</vt:lpwstr>
      </vt:variant>
      <vt:variant>
        <vt:i4>1310772</vt:i4>
      </vt:variant>
      <vt:variant>
        <vt:i4>236</vt:i4>
      </vt:variant>
      <vt:variant>
        <vt:i4>0</vt:i4>
      </vt:variant>
      <vt:variant>
        <vt:i4>5</vt:i4>
      </vt:variant>
      <vt:variant>
        <vt:lpwstr/>
      </vt:variant>
      <vt:variant>
        <vt:lpwstr>_Toc145669686</vt:lpwstr>
      </vt:variant>
      <vt:variant>
        <vt:i4>1310772</vt:i4>
      </vt:variant>
      <vt:variant>
        <vt:i4>230</vt:i4>
      </vt:variant>
      <vt:variant>
        <vt:i4>0</vt:i4>
      </vt:variant>
      <vt:variant>
        <vt:i4>5</vt:i4>
      </vt:variant>
      <vt:variant>
        <vt:lpwstr/>
      </vt:variant>
      <vt:variant>
        <vt:lpwstr>_Toc145669685</vt:lpwstr>
      </vt:variant>
      <vt:variant>
        <vt:i4>1310772</vt:i4>
      </vt:variant>
      <vt:variant>
        <vt:i4>224</vt:i4>
      </vt:variant>
      <vt:variant>
        <vt:i4>0</vt:i4>
      </vt:variant>
      <vt:variant>
        <vt:i4>5</vt:i4>
      </vt:variant>
      <vt:variant>
        <vt:lpwstr/>
      </vt:variant>
      <vt:variant>
        <vt:lpwstr>_Toc145669684</vt:lpwstr>
      </vt:variant>
      <vt:variant>
        <vt:i4>1310772</vt:i4>
      </vt:variant>
      <vt:variant>
        <vt:i4>218</vt:i4>
      </vt:variant>
      <vt:variant>
        <vt:i4>0</vt:i4>
      </vt:variant>
      <vt:variant>
        <vt:i4>5</vt:i4>
      </vt:variant>
      <vt:variant>
        <vt:lpwstr/>
      </vt:variant>
      <vt:variant>
        <vt:lpwstr>_Toc145669683</vt:lpwstr>
      </vt:variant>
      <vt:variant>
        <vt:i4>1310772</vt:i4>
      </vt:variant>
      <vt:variant>
        <vt:i4>212</vt:i4>
      </vt:variant>
      <vt:variant>
        <vt:i4>0</vt:i4>
      </vt:variant>
      <vt:variant>
        <vt:i4>5</vt:i4>
      </vt:variant>
      <vt:variant>
        <vt:lpwstr/>
      </vt:variant>
      <vt:variant>
        <vt:lpwstr>_Toc145669682</vt:lpwstr>
      </vt:variant>
      <vt:variant>
        <vt:i4>1310772</vt:i4>
      </vt:variant>
      <vt:variant>
        <vt:i4>206</vt:i4>
      </vt:variant>
      <vt:variant>
        <vt:i4>0</vt:i4>
      </vt:variant>
      <vt:variant>
        <vt:i4>5</vt:i4>
      </vt:variant>
      <vt:variant>
        <vt:lpwstr/>
      </vt:variant>
      <vt:variant>
        <vt:lpwstr>_Toc145669681</vt:lpwstr>
      </vt:variant>
      <vt:variant>
        <vt:i4>1310772</vt:i4>
      </vt:variant>
      <vt:variant>
        <vt:i4>200</vt:i4>
      </vt:variant>
      <vt:variant>
        <vt:i4>0</vt:i4>
      </vt:variant>
      <vt:variant>
        <vt:i4>5</vt:i4>
      </vt:variant>
      <vt:variant>
        <vt:lpwstr/>
      </vt:variant>
      <vt:variant>
        <vt:lpwstr>_Toc145669680</vt:lpwstr>
      </vt:variant>
      <vt:variant>
        <vt:i4>1769524</vt:i4>
      </vt:variant>
      <vt:variant>
        <vt:i4>194</vt:i4>
      </vt:variant>
      <vt:variant>
        <vt:i4>0</vt:i4>
      </vt:variant>
      <vt:variant>
        <vt:i4>5</vt:i4>
      </vt:variant>
      <vt:variant>
        <vt:lpwstr/>
      </vt:variant>
      <vt:variant>
        <vt:lpwstr>_Toc145669679</vt:lpwstr>
      </vt:variant>
      <vt:variant>
        <vt:i4>1769524</vt:i4>
      </vt:variant>
      <vt:variant>
        <vt:i4>188</vt:i4>
      </vt:variant>
      <vt:variant>
        <vt:i4>0</vt:i4>
      </vt:variant>
      <vt:variant>
        <vt:i4>5</vt:i4>
      </vt:variant>
      <vt:variant>
        <vt:lpwstr/>
      </vt:variant>
      <vt:variant>
        <vt:lpwstr>_Toc145669678</vt:lpwstr>
      </vt:variant>
      <vt:variant>
        <vt:i4>1769524</vt:i4>
      </vt:variant>
      <vt:variant>
        <vt:i4>182</vt:i4>
      </vt:variant>
      <vt:variant>
        <vt:i4>0</vt:i4>
      </vt:variant>
      <vt:variant>
        <vt:i4>5</vt:i4>
      </vt:variant>
      <vt:variant>
        <vt:lpwstr/>
      </vt:variant>
      <vt:variant>
        <vt:lpwstr>_Toc145669677</vt:lpwstr>
      </vt:variant>
      <vt:variant>
        <vt:i4>1769524</vt:i4>
      </vt:variant>
      <vt:variant>
        <vt:i4>176</vt:i4>
      </vt:variant>
      <vt:variant>
        <vt:i4>0</vt:i4>
      </vt:variant>
      <vt:variant>
        <vt:i4>5</vt:i4>
      </vt:variant>
      <vt:variant>
        <vt:lpwstr/>
      </vt:variant>
      <vt:variant>
        <vt:lpwstr>_Toc145669676</vt:lpwstr>
      </vt:variant>
      <vt:variant>
        <vt:i4>1769524</vt:i4>
      </vt:variant>
      <vt:variant>
        <vt:i4>170</vt:i4>
      </vt:variant>
      <vt:variant>
        <vt:i4>0</vt:i4>
      </vt:variant>
      <vt:variant>
        <vt:i4>5</vt:i4>
      </vt:variant>
      <vt:variant>
        <vt:lpwstr/>
      </vt:variant>
      <vt:variant>
        <vt:lpwstr>_Toc145669675</vt:lpwstr>
      </vt:variant>
      <vt:variant>
        <vt:i4>1769524</vt:i4>
      </vt:variant>
      <vt:variant>
        <vt:i4>164</vt:i4>
      </vt:variant>
      <vt:variant>
        <vt:i4>0</vt:i4>
      </vt:variant>
      <vt:variant>
        <vt:i4>5</vt:i4>
      </vt:variant>
      <vt:variant>
        <vt:lpwstr/>
      </vt:variant>
      <vt:variant>
        <vt:lpwstr>_Toc145669674</vt:lpwstr>
      </vt:variant>
      <vt:variant>
        <vt:i4>1769524</vt:i4>
      </vt:variant>
      <vt:variant>
        <vt:i4>158</vt:i4>
      </vt:variant>
      <vt:variant>
        <vt:i4>0</vt:i4>
      </vt:variant>
      <vt:variant>
        <vt:i4>5</vt:i4>
      </vt:variant>
      <vt:variant>
        <vt:lpwstr/>
      </vt:variant>
      <vt:variant>
        <vt:lpwstr>_Toc145669673</vt:lpwstr>
      </vt:variant>
      <vt:variant>
        <vt:i4>1769524</vt:i4>
      </vt:variant>
      <vt:variant>
        <vt:i4>152</vt:i4>
      </vt:variant>
      <vt:variant>
        <vt:i4>0</vt:i4>
      </vt:variant>
      <vt:variant>
        <vt:i4>5</vt:i4>
      </vt:variant>
      <vt:variant>
        <vt:lpwstr/>
      </vt:variant>
      <vt:variant>
        <vt:lpwstr>_Toc145669672</vt:lpwstr>
      </vt:variant>
      <vt:variant>
        <vt:i4>1769524</vt:i4>
      </vt:variant>
      <vt:variant>
        <vt:i4>146</vt:i4>
      </vt:variant>
      <vt:variant>
        <vt:i4>0</vt:i4>
      </vt:variant>
      <vt:variant>
        <vt:i4>5</vt:i4>
      </vt:variant>
      <vt:variant>
        <vt:lpwstr/>
      </vt:variant>
      <vt:variant>
        <vt:lpwstr>_Toc145669671</vt:lpwstr>
      </vt:variant>
      <vt:variant>
        <vt:i4>1769524</vt:i4>
      </vt:variant>
      <vt:variant>
        <vt:i4>140</vt:i4>
      </vt:variant>
      <vt:variant>
        <vt:i4>0</vt:i4>
      </vt:variant>
      <vt:variant>
        <vt:i4>5</vt:i4>
      </vt:variant>
      <vt:variant>
        <vt:lpwstr/>
      </vt:variant>
      <vt:variant>
        <vt:lpwstr>_Toc145669670</vt:lpwstr>
      </vt:variant>
      <vt:variant>
        <vt:i4>1703988</vt:i4>
      </vt:variant>
      <vt:variant>
        <vt:i4>134</vt:i4>
      </vt:variant>
      <vt:variant>
        <vt:i4>0</vt:i4>
      </vt:variant>
      <vt:variant>
        <vt:i4>5</vt:i4>
      </vt:variant>
      <vt:variant>
        <vt:lpwstr/>
      </vt:variant>
      <vt:variant>
        <vt:lpwstr>_Toc145669669</vt:lpwstr>
      </vt:variant>
      <vt:variant>
        <vt:i4>1703988</vt:i4>
      </vt:variant>
      <vt:variant>
        <vt:i4>128</vt:i4>
      </vt:variant>
      <vt:variant>
        <vt:i4>0</vt:i4>
      </vt:variant>
      <vt:variant>
        <vt:i4>5</vt:i4>
      </vt:variant>
      <vt:variant>
        <vt:lpwstr/>
      </vt:variant>
      <vt:variant>
        <vt:lpwstr>_Toc145669668</vt:lpwstr>
      </vt:variant>
      <vt:variant>
        <vt:i4>1703988</vt:i4>
      </vt:variant>
      <vt:variant>
        <vt:i4>122</vt:i4>
      </vt:variant>
      <vt:variant>
        <vt:i4>0</vt:i4>
      </vt:variant>
      <vt:variant>
        <vt:i4>5</vt:i4>
      </vt:variant>
      <vt:variant>
        <vt:lpwstr/>
      </vt:variant>
      <vt:variant>
        <vt:lpwstr>_Toc145669667</vt:lpwstr>
      </vt:variant>
      <vt:variant>
        <vt:i4>1703988</vt:i4>
      </vt:variant>
      <vt:variant>
        <vt:i4>116</vt:i4>
      </vt:variant>
      <vt:variant>
        <vt:i4>0</vt:i4>
      </vt:variant>
      <vt:variant>
        <vt:i4>5</vt:i4>
      </vt:variant>
      <vt:variant>
        <vt:lpwstr/>
      </vt:variant>
      <vt:variant>
        <vt:lpwstr>_Toc145669666</vt:lpwstr>
      </vt:variant>
      <vt:variant>
        <vt:i4>1703988</vt:i4>
      </vt:variant>
      <vt:variant>
        <vt:i4>110</vt:i4>
      </vt:variant>
      <vt:variant>
        <vt:i4>0</vt:i4>
      </vt:variant>
      <vt:variant>
        <vt:i4>5</vt:i4>
      </vt:variant>
      <vt:variant>
        <vt:lpwstr/>
      </vt:variant>
      <vt:variant>
        <vt:lpwstr>_Toc145669665</vt:lpwstr>
      </vt:variant>
      <vt:variant>
        <vt:i4>1703988</vt:i4>
      </vt:variant>
      <vt:variant>
        <vt:i4>104</vt:i4>
      </vt:variant>
      <vt:variant>
        <vt:i4>0</vt:i4>
      </vt:variant>
      <vt:variant>
        <vt:i4>5</vt:i4>
      </vt:variant>
      <vt:variant>
        <vt:lpwstr/>
      </vt:variant>
      <vt:variant>
        <vt:lpwstr>_Toc145669664</vt:lpwstr>
      </vt:variant>
      <vt:variant>
        <vt:i4>1703988</vt:i4>
      </vt:variant>
      <vt:variant>
        <vt:i4>98</vt:i4>
      </vt:variant>
      <vt:variant>
        <vt:i4>0</vt:i4>
      </vt:variant>
      <vt:variant>
        <vt:i4>5</vt:i4>
      </vt:variant>
      <vt:variant>
        <vt:lpwstr/>
      </vt:variant>
      <vt:variant>
        <vt:lpwstr>_Toc145669663</vt:lpwstr>
      </vt:variant>
      <vt:variant>
        <vt:i4>1703988</vt:i4>
      </vt:variant>
      <vt:variant>
        <vt:i4>92</vt:i4>
      </vt:variant>
      <vt:variant>
        <vt:i4>0</vt:i4>
      </vt:variant>
      <vt:variant>
        <vt:i4>5</vt:i4>
      </vt:variant>
      <vt:variant>
        <vt:lpwstr/>
      </vt:variant>
      <vt:variant>
        <vt:lpwstr>_Toc145669662</vt:lpwstr>
      </vt:variant>
      <vt:variant>
        <vt:i4>1703988</vt:i4>
      </vt:variant>
      <vt:variant>
        <vt:i4>86</vt:i4>
      </vt:variant>
      <vt:variant>
        <vt:i4>0</vt:i4>
      </vt:variant>
      <vt:variant>
        <vt:i4>5</vt:i4>
      </vt:variant>
      <vt:variant>
        <vt:lpwstr/>
      </vt:variant>
      <vt:variant>
        <vt:lpwstr>_Toc145669661</vt:lpwstr>
      </vt:variant>
      <vt:variant>
        <vt:i4>1703988</vt:i4>
      </vt:variant>
      <vt:variant>
        <vt:i4>80</vt:i4>
      </vt:variant>
      <vt:variant>
        <vt:i4>0</vt:i4>
      </vt:variant>
      <vt:variant>
        <vt:i4>5</vt:i4>
      </vt:variant>
      <vt:variant>
        <vt:lpwstr/>
      </vt:variant>
      <vt:variant>
        <vt:lpwstr>_Toc145669660</vt:lpwstr>
      </vt:variant>
      <vt:variant>
        <vt:i4>1638452</vt:i4>
      </vt:variant>
      <vt:variant>
        <vt:i4>74</vt:i4>
      </vt:variant>
      <vt:variant>
        <vt:i4>0</vt:i4>
      </vt:variant>
      <vt:variant>
        <vt:i4>5</vt:i4>
      </vt:variant>
      <vt:variant>
        <vt:lpwstr/>
      </vt:variant>
      <vt:variant>
        <vt:lpwstr>_Toc145669659</vt:lpwstr>
      </vt:variant>
      <vt:variant>
        <vt:i4>1638452</vt:i4>
      </vt:variant>
      <vt:variant>
        <vt:i4>68</vt:i4>
      </vt:variant>
      <vt:variant>
        <vt:i4>0</vt:i4>
      </vt:variant>
      <vt:variant>
        <vt:i4>5</vt:i4>
      </vt:variant>
      <vt:variant>
        <vt:lpwstr/>
      </vt:variant>
      <vt:variant>
        <vt:lpwstr>_Toc145669658</vt:lpwstr>
      </vt:variant>
      <vt:variant>
        <vt:i4>1638452</vt:i4>
      </vt:variant>
      <vt:variant>
        <vt:i4>62</vt:i4>
      </vt:variant>
      <vt:variant>
        <vt:i4>0</vt:i4>
      </vt:variant>
      <vt:variant>
        <vt:i4>5</vt:i4>
      </vt:variant>
      <vt:variant>
        <vt:lpwstr/>
      </vt:variant>
      <vt:variant>
        <vt:lpwstr>_Toc145669653</vt:lpwstr>
      </vt:variant>
      <vt:variant>
        <vt:i4>1638452</vt:i4>
      </vt:variant>
      <vt:variant>
        <vt:i4>56</vt:i4>
      </vt:variant>
      <vt:variant>
        <vt:i4>0</vt:i4>
      </vt:variant>
      <vt:variant>
        <vt:i4>5</vt:i4>
      </vt:variant>
      <vt:variant>
        <vt:lpwstr/>
      </vt:variant>
      <vt:variant>
        <vt:lpwstr>_Toc145669652</vt:lpwstr>
      </vt:variant>
      <vt:variant>
        <vt:i4>1638452</vt:i4>
      </vt:variant>
      <vt:variant>
        <vt:i4>50</vt:i4>
      </vt:variant>
      <vt:variant>
        <vt:i4>0</vt:i4>
      </vt:variant>
      <vt:variant>
        <vt:i4>5</vt:i4>
      </vt:variant>
      <vt:variant>
        <vt:lpwstr/>
      </vt:variant>
      <vt:variant>
        <vt:lpwstr>_Toc145669651</vt:lpwstr>
      </vt:variant>
      <vt:variant>
        <vt:i4>1638452</vt:i4>
      </vt:variant>
      <vt:variant>
        <vt:i4>44</vt:i4>
      </vt:variant>
      <vt:variant>
        <vt:i4>0</vt:i4>
      </vt:variant>
      <vt:variant>
        <vt:i4>5</vt:i4>
      </vt:variant>
      <vt:variant>
        <vt:lpwstr/>
      </vt:variant>
      <vt:variant>
        <vt:lpwstr>_Toc145669650</vt:lpwstr>
      </vt:variant>
      <vt:variant>
        <vt:i4>1572916</vt:i4>
      </vt:variant>
      <vt:variant>
        <vt:i4>38</vt:i4>
      </vt:variant>
      <vt:variant>
        <vt:i4>0</vt:i4>
      </vt:variant>
      <vt:variant>
        <vt:i4>5</vt:i4>
      </vt:variant>
      <vt:variant>
        <vt:lpwstr/>
      </vt:variant>
      <vt:variant>
        <vt:lpwstr>_Toc145669649</vt:lpwstr>
      </vt:variant>
      <vt:variant>
        <vt:i4>1572916</vt:i4>
      </vt:variant>
      <vt:variant>
        <vt:i4>32</vt:i4>
      </vt:variant>
      <vt:variant>
        <vt:i4>0</vt:i4>
      </vt:variant>
      <vt:variant>
        <vt:i4>5</vt:i4>
      </vt:variant>
      <vt:variant>
        <vt:lpwstr/>
      </vt:variant>
      <vt:variant>
        <vt:lpwstr>_Toc145669648</vt:lpwstr>
      </vt:variant>
      <vt:variant>
        <vt:i4>1572916</vt:i4>
      </vt:variant>
      <vt:variant>
        <vt:i4>26</vt:i4>
      </vt:variant>
      <vt:variant>
        <vt:i4>0</vt:i4>
      </vt:variant>
      <vt:variant>
        <vt:i4>5</vt:i4>
      </vt:variant>
      <vt:variant>
        <vt:lpwstr/>
      </vt:variant>
      <vt:variant>
        <vt:lpwstr>_Toc145669647</vt:lpwstr>
      </vt:variant>
      <vt:variant>
        <vt:i4>1572916</vt:i4>
      </vt:variant>
      <vt:variant>
        <vt:i4>20</vt:i4>
      </vt:variant>
      <vt:variant>
        <vt:i4>0</vt:i4>
      </vt:variant>
      <vt:variant>
        <vt:i4>5</vt:i4>
      </vt:variant>
      <vt:variant>
        <vt:lpwstr/>
      </vt:variant>
      <vt:variant>
        <vt:lpwstr>_Toc145669646</vt:lpwstr>
      </vt:variant>
      <vt:variant>
        <vt:i4>1572916</vt:i4>
      </vt:variant>
      <vt:variant>
        <vt:i4>14</vt:i4>
      </vt:variant>
      <vt:variant>
        <vt:i4>0</vt:i4>
      </vt:variant>
      <vt:variant>
        <vt:i4>5</vt:i4>
      </vt:variant>
      <vt:variant>
        <vt:lpwstr/>
      </vt:variant>
      <vt:variant>
        <vt:lpwstr>_Toc145669645</vt:lpwstr>
      </vt:variant>
      <vt:variant>
        <vt:i4>1572916</vt:i4>
      </vt:variant>
      <vt:variant>
        <vt:i4>8</vt:i4>
      </vt:variant>
      <vt:variant>
        <vt:i4>0</vt:i4>
      </vt:variant>
      <vt:variant>
        <vt:i4>5</vt:i4>
      </vt:variant>
      <vt:variant>
        <vt:lpwstr/>
      </vt:variant>
      <vt:variant>
        <vt:lpwstr>_Toc145669644</vt:lpwstr>
      </vt:variant>
      <vt:variant>
        <vt:i4>1572916</vt:i4>
      </vt:variant>
      <vt:variant>
        <vt:i4>2</vt:i4>
      </vt:variant>
      <vt:variant>
        <vt:i4>0</vt:i4>
      </vt:variant>
      <vt:variant>
        <vt:i4>5</vt:i4>
      </vt:variant>
      <vt:variant>
        <vt:lpwstr/>
      </vt:variant>
      <vt:variant>
        <vt:lpwstr>_Toc145669643</vt:lpwstr>
      </vt:variant>
      <vt:variant>
        <vt:i4>852012</vt:i4>
      </vt:variant>
      <vt:variant>
        <vt:i4>15</vt:i4>
      </vt:variant>
      <vt:variant>
        <vt:i4>0</vt:i4>
      </vt:variant>
      <vt:variant>
        <vt:i4>5</vt:i4>
      </vt:variant>
      <vt:variant>
        <vt:lpwstr>http://www.fatf-gafi.org/publications/high-riskandnon-cooperativejurisdictions/?hf=10&amp;b=0&amp;s=desc(fatf_releasedate)</vt:lpwstr>
      </vt:variant>
      <vt:variant>
        <vt:lpwstr/>
      </vt:variant>
      <vt:variant>
        <vt:i4>1966086</vt:i4>
      </vt:variant>
      <vt:variant>
        <vt:i4>12</vt:i4>
      </vt:variant>
      <vt:variant>
        <vt:i4>0</vt:i4>
      </vt:variant>
      <vt:variant>
        <vt:i4>5</vt:i4>
      </vt:variant>
      <vt:variant>
        <vt:lpwstr>http://www.fatf-gafi.org/topics/high-riskandnon-cooperativejurisdictions/</vt:lpwstr>
      </vt:variant>
      <vt:variant>
        <vt:lpwstr/>
      </vt:variant>
      <vt:variant>
        <vt:i4>720960</vt:i4>
      </vt:variant>
      <vt:variant>
        <vt:i4>9</vt:i4>
      </vt:variant>
      <vt:variant>
        <vt:i4>0</vt:i4>
      </vt:variant>
      <vt:variant>
        <vt:i4>5</vt:i4>
      </vt:variant>
      <vt:variant>
        <vt:lpwstr>https://www.mas.gov.sg/regulation/anti-money-laundering/targeted-financial-sanctions/lists-of-designated-individuals-and-entities</vt:lpwstr>
      </vt:variant>
      <vt:variant>
        <vt:lpwstr/>
      </vt:variant>
      <vt:variant>
        <vt:i4>720960</vt:i4>
      </vt:variant>
      <vt:variant>
        <vt:i4>6</vt:i4>
      </vt:variant>
      <vt:variant>
        <vt:i4>0</vt:i4>
      </vt:variant>
      <vt:variant>
        <vt:i4>5</vt:i4>
      </vt:variant>
      <vt:variant>
        <vt:lpwstr>https://www.mas.gov.sg/regulation/anti-money-laundering/targeted-financial-sanctions/lists-of-designated-individuals-and-entities</vt:lpwstr>
      </vt:variant>
      <vt:variant>
        <vt:lpwstr/>
      </vt:variant>
      <vt:variant>
        <vt:i4>917575</vt:i4>
      </vt:variant>
      <vt:variant>
        <vt:i4>3</vt:i4>
      </vt:variant>
      <vt:variant>
        <vt:i4>0</vt:i4>
      </vt:variant>
      <vt:variant>
        <vt:i4>5</vt:i4>
      </vt:variant>
      <vt:variant>
        <vt:lpwstr>https://www.un.org/securitycouncil/content/2231/list</vt:lpwstr>
      </vt:variant>
      <vt:variant>
        <vt:lpwstr/>
      </vt:variant>
      <vt:variant>
        <vt:i4>7995438</vt:i4>
      </vt:variant>
      <vt:variant>
        <vt:i4>0</vt:i4>
      </vt:variant>
      <vt:variant>
        <vt:i4>0</vt:i4>
      </vt:variant>
      <vt:variant>
        <vt:i4>5</vt:i4>
      </vt:variant>
      <vt:variant>
        <vt:lpwstr>https://www.un.org/securitycouncil/sanctions/1718/materials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ANG (MLAW)</dc:creator>
  <cp:keywords/>
  <dc:description/>
  <cp:lastModifiedBy>Vincent XIE (MLAW)</cp:lastModifiedBy>
  <cp:revision>8</cp:revision>
  <cp:lastPrinted>2023-11-15T02:12:00Z</cp:lastPrinted>
  <dcterms:created xsi:type="dcterms:W3CDTF">2023-11-15T02:49:00Z</dcterms:created>
  <dcterms:modified xsi:type="dcterms:W3CDTF">2024-01-11T07:58:00Z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f288355-fb4c-44cd-b9ca-40cfc2aee5f8_Enabled">
    <vt:lpwstr>True</vt:lpwstr>
  </property>
  <property fmtid="{D5CDD505-2E9C-101B-9397-08002B2CF9AE}" pid="3" name="MSIP_Label_4f288355-fb4c-44cd-b9ca-40cfc2aee5f8_SiteId">
    <vt:lpwstr>0b11c524-9a1c-4e1b-84cb-6336aefc2243</vt:lpwstr>
  </property>
  <property fmtid="{D5CDD505-2E9C-101B-9397-08002B2CF9AE}" pid="4" name="MSIP_Label_4f288355-fb4c-44cd-b9ca-40cfc2aee5f8_Owner">
    <vt:lpwstr>LAW_Jia_Hao@mlaw.gov.sg</vt:lpwstr>
  </property>
  <property fmtid="{D5CDD505-2E9C-101B-9397-08002B2CF9AE}" pid="5" name="MSIP_Label_4f288355-fb4c-44cd-b9ca-40cfc2aee5f8_SetDate">
    <vt:lpwstr>2020-01-15T07:57:04.9117399Z</vt:lpwstr>
  </property>
  <property fmtid="{D5CDD505-2E9C-101B-9397-08002B2CF9AE}" pid="6" name="MSIP_Label_4f288355-fb4c-44cd-b9ca-40cfc2aee5f8_Name">
    <vt:lpwstr>NON-SENSITIVE</vt:lpwstr>
  </property>
  <property fmtid="{D5CDD505-2E9C-101B-9397-08002B2CF9AE}" pid="7" name="MSIP_Label_4f288355-fb4c-44cd-b9ca-40cfc2aee5f8_Application">
    <vt:lpwstr>Microsoft Azure Information Protection</vt:lpwstr>
  </property>
  <property fmtid="{D5CDD505-2E9C-101B-9397-08002B2CF9AE}" pid="8" name="MSIP_Label_4f288355-fb4c-44cd-b9ca-40cfc2aee5f8_ActionId">
    <vt:lpwstr>1d3f4176-65bc-4209-8ce5-b4bf94997534</vt:lpwstr>
  </property>
  <property fmtid="{D5CDD505-2E9C-101B-9397-08002B2CF9AE}" pid="9" name="MSIP_Label_4f288355-fb4c-44cd-b9ca-40cfc2aee5f8_Parent">
    <vt:lpwstr>3f9331f7-95a2-472a-92bc-d73219eb516b</vt:lpwstr>
  </property>
  <property fmtid="{D5CDD505-2E9C-101B-9397-08002B2CF9AE}" pid="10" name="MSIP_Label_4f288355-fb4c-44cd-b9ca-40cfc2aee5f8_Extended_MSFT_Method">
    <vt:lpwstr>Automatic</vt:lpwstr>
  </property>
  <property fmtid="{D5CDD505-2E9C-101B-9397-08002B2CF9AE}" pid="11" name="MSIP_Label_153db910-0838-4c35-bb3a-1ee21aa199ac_Enabled">
    <vt:lpwstr>true</vt:lpwstr>
  </property>
  <property fmtid="{D5CDD505-2E9C-101B-9397-08002B2CF9AE}" pid="12" name="MSIP_Label_153db910-0838-4c35-bb3a-1ee21aa199ac_SetDate">
    <vt:lpwstr>2023-09-13T23:52:45Z</vt:lpwstr>
  </property>
  <property fmtid="{D5CDD505-2E9C-101B-9397-08002B2CF9AE}" pid="13" name="MSIP_Label_153db910-0838-4c35-bb3a-1ee21aa199ac_Method">
    <vt:lpwstr>Privileged</vt:lpwstr>
  </property>
  <property fmtid="{D5CDD505-2E9C-101B-9397-08002B2CF9AE}" pid="14" name="MSIP_Label_153db910-0838-4c35-bb3a-1ee21aa199ac_Name">
    <vt:lpwstr>Sensitive Normal</vt:lpwstr>
  </property>
  <property fmtid="{D5CDD505-2E9C-101B-9397-08002B2CF9AE}" pid="15" name="MSIP_Label_153db910-0838-4c35-bb3a-1ee21aa199ac_SiteId">
    <vt:lpwstr>0b11c524-9a1c-4e1b-84cb-6336aefc2243</vt:lpwstr>
  </property>
  <property fmtid="{D5CDD505-2E9C-101B-9397-08002B2CF9AE}" pid="16" name="MSIP_Label_153db910-0838-4c35-bb3a-1ee21aa199ac_ActionId">
    <vt:lpwstr>6ae5be32-04aa-4ebf-9cc1-7f3f3dae1547</vt:lpwstr>
  </property>
  <property fmtid="{D5CDD505-2E9C-101B-9397-08002B2CF9AE}" pid="17" name="MSIP_Label_153db910-0838-4c35-bb3a-1ee21aa199ac_ContentBits">
    <vt:lpwstr>0</vt:lpwstr>
  </property>
</Properties>
</file>